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2F7D" w14:textId="77777777"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692F9D" wp14:editId="59692F9E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692F9F" wp14:editId="59692FA0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2F7E" w14:textId="77777777"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9692F7F" w14:textId="558851CF"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</w:r>
      <w:r w:rsidR="00015991">
        <w:rPr>
          <w:rFonts w:ascii="Times New Roman" w:hAnsi="Times New Roman" w:cs="Times New Roman"/>
          <w:b/>
          <w:sz w:val="28"/>
        </w:rPr>
        <w:t xml:space="preserve">   </w:t>
      </w:r>
      <w:r w:rsidR="00E5532A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126A46">
        <w:rPr>
          <w:rFonts w:ascii="Times New Roman" w:hAnsi="Times New Roman" w:cs="Times New Roman"/>
          <w:b/>
          <w:sz w:val="28"/>
        </w:rPr>
        <w:t>června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14:paraId="59692F80" w14:textId="77777777" w:rsidR="004754BD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</w:p>
    <w:p w14:paraId="59692F81" w14:textId="77777777" w:rsidR="00A011CE" w:rsidRPr="005948E2" w:rsidRDefault="00A011CE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PREFABRIKACE V PRAXI: </w:t>
      </w:r>
      <w:r w:rsidR="00490EAF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železobetonový skelet logistického parku </w:t>
      </w:r>
      <w:proofErr w:type="spellStart"/>
      <w:r w:rsidR="00490EAF">
        <w:rPr>
          <w:rFonts w:ascii="Times New Roman" w:hAnsi="Times New Roman" w:cs="Times New Roman"/>
          <w:b/>
          <w:color w:val="FF6600"/>
          <w:sz w:val="28"/>
          <w:szCs w:val="28"/>
        </w:rPr>
        <w:t>LiNK</w:t>
      </w:r>
      <w:proofErr w:type="spellEnd"/>
      <w:r w:rsidR="00490EAF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 hradec králové </w:t>
      </w:r>
      <w:r w:rsidR="00682E94">
        <w:rPr>
          <w:rFonts w:ascii="Times New Roman" w:hAnsi="Times New Roman" w:cs="Times New Roman"/>
          <w:b/>
          <w:caps/>
          <w:color w:val="FF6600"/>
          <w:sz w:val="28"/>
          <w:szCs w:val="28"/>
        </w:rPr>
        <w:t>ZA</w:t>
      </w:r>
      <w:r w:rsidR="00490EAF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5 TÝD</w:t>
      </w:r>
      <w:r w:rsidR="00682E94">
        <w:rPr>
          <w:rFonts w:ascii="Times New Roman" w:hAnsi="Times New Roman" w:cs="Times New Roman"/>
          <w:b/>
          <w:caps/>
          <w:color w:val="FF6600"/>
          <w:sz w:val="28"/>
          <w:szCs w:val="28"/>
        </w:rPr>
        <w:t>NŮ</w:t>
      </w:r>
    </w:p>
    <w:p w14:paraId="59692F82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59692F83" w14:textId="77777777" w:rsidR="00AF41DE" w:rsidRDefault="00E65EA6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Developer</w:t>
      </w:r>
      <w:r w:rsidR="00E226B4" w:rsidRPr="00AC4473">
        <w:rPr>
          <w:rFonts w:ascii="Times New Roman" w:hAnsi="Times New Roman" w:cs="Times New Roman"/>
          <w:b/>
        </w:rPr>
        <w:t xml:space="preserve"> </w:t>
      </w:r>
      <w:proofErr w:type="spellStart"/>
      <w:r w:rsidR="00E226B4" w:rsidRPr="00AC4473">
        <w:rPr>
          <w:rFonts w:ascii="Times New Roman" w:hAnsi="Times New Roman" w:cs="Times New Roman"/>
          <w:b/>
        </w:rPr>
        <w:t>Linkcity</w:t>
      </w:r>
      <w:proofErr w:type="spellEnd"/>
      <w:r w:rsidR="00E226B4" w:rsidRPr="00AC4473">
        <w:rPr>
          <w:rFonts w:ascii="Times New Roman" w:hAnsi="Times New Roman" w:cs="Times New Roman"/>
          <w:b/>
        </w:rPr>
        <w:t xml:space="preserve">, </w:t>
      </w:r>
      <w:r w:rsidR="00E226B4">
        <w:rPr>
          <w:rFonts w:ascii="Times New Roman" w:hAnsi="Times New Roman" w:cs="Times New Roman"/>
          <w:b/>
        </w:rPr>
        <w:t>člen mezinárodní</w:t>
      </w:r>
      <w:r w:rsidR="00E226B4" w:rsidRPr="00AC4473">
        <w:rPr>
          <w:rFonts w:ascii="Times New Roman" w:hAnsi="Times New Roman" w:cs="Times New Roman"/>
          <w:b/>
        </w:rPr>
        <w:t xml:space="preserve"> skupiny </w:t>
      </w:r>
      <w:proofErr w:type="spellStart"/>
      <w:r w:rsidR="00E226B4" w:rsidRPr="00AC4473">
        <w:rPr>
          <w:rFonts w:ascii="Times New Roman" w:hAnsi="Times New Roman" w:cs="Times New Roman"/>
          <w:b/>
        </w:rPr>
        <w:t>Bouygues</w:t>
      </w:r>
      <w:proofErr w:type="spellEnd"/>
      <w:r w:rsidR="00E226B4">
        <w:rPr>
          <w:rFonts w:ascii="Times New Roman" w:hAnsi="Times New Roman" w:cs="Times New Roman"/>
          <w:b/>
        </w:rPr>
        <w:t xml:space="preserve">, předvádí na projektu </w:t>
      </w:r>
      <w:proofErr w:type="spellStart"/>
      <w:r w:rsidR="005636F9">
        <w:rPr>
          <w:rFonts w:ascii="Times New Roman" w:hAnsi="Times New Roman" w:cs="Times New Roman"/>
          <w:b/>
        </w:rPr>
        <w:t>LiNK</w:t>
      </w:r>
      <w:proofErr w:type="spellEnd"/>
      <w:r w:rsidR="005636F9">
        <w:rPr>
          <w:rFonts w:ascii="Times New Roman" w:hAnsi="Times New Roman" w:cs="Times New Roman"/>
          <w:b/>
        </w:rPr>
        <w:t xml:space="preserve"> Hradec Králové ideální ukázk</w:t>
      </w:r>
      <w:r w:rsidR="00E226B4">
        <w:rPr>
          <w:rFonts w:ascii="Times New Roman" w:hAnsi="Times New Roman" w:cs="Times New Roman"/>
          <w:b/>
        </w:rPr>
        <w:t>u</w:t>
      </w:r>
      <w:r w:rsidR="005636F9">
        <w:rPr>
          <w:rFonts w:ascii="Times New Roman" w:hAnsi="Times New Roman" w:cs="Times New Roman"/>
          <w:b/>
        </w:rPr>
        <w:t xml:space="preserve"> prefabrikace v praxi. Pouhých pět týdnů od zahájení výstavby byl</w:t>
      </w:r>
      <w:r w:rsidR="00923C1B">
        <w:rPr>
          <w:rFonts w:ascii="Times New Roman" w:hAnsi="Times New Roman" w:cs="Times New Roman"/>
          <w:b/>
        </w:rPr>
        <w:t> </w:t>
      </w:r>
      <w:r w:rsidR="005636F9">
        <w:rPr>
          <w:rFonts w:ascii="Times New Roman" w:hAnsi="Times New Roman" w:cs="Times New Roman"/>
          <w:b/>
        </w:rPr>
        <w:t xml:space="preserve">dokončen železobetonový skelet </w:t>
      </w:r>
      <w:r>
        <w:rPr>
          <w:rFonts w:ascii="Times New Roman" w:hAnsi="Times New Roman" w:cs="Times New Roman"/>
          <w:b/>
        </w:rPr>
        <w:t>23</w:t>
      </w:r>
      <w:r w:rsidR="00AF41DE">
        <w:rPr>
          <w:rFonts w:ascii="Times New Roman" w:hAnsi="Times New Roman" w:cs="Times New Roman"/>
          <w:b/>
        </w:rPr>
        <w:t xml:space="preserve">0 metrů dlouhé, </w:t>
      </w:r>
      <w:r>
        <w:rPr>
          <w:rFonts w:ascii="Times New Roman" w:hAnsi="Times New Roman" w:cs="Times New Roman"/>
          <w:b/>
        </w:rPr>
        <w:t xml:space="preserve">25 metrů široké </w:t>
      </w:r>
      <w:r w:rsidR="00AF41DE">
        <w:rPr>
          <w:rFonts w:ascii="Times New Roman" w:hAnsi="Times New Roman" w:cs="Times New Roman"/>
          <w:b/>
        </w:rPr>
        <w:t xml:space="preserve">a 10,7 metrů vysoké </w:t>
      </w:r>
      <w:r>
        <w:rPr>
          <w:rFonts w:ascii="Times New Roman" w:hAnsi="Times New Roman" w:cs="Times New Roman"/>
          <w:b/>
        </w:rPr>
        <w:t>budovy</w:t>
      </w:r>
      <w:r w:rsidR="00AF41DE">
        <w:rPr>
          <w:rFonts w:ascii="Times New Roman" w:hAnsi="Times New Roman" w:cs="Times New Roman"/>
          <w:b/>
        </w:rPr>
        <w:t>, který je tvořen</w:t>
      </w:r>
      <w:r w:rsidR="005636F9">
        <w:rPr>
          <w:rFonts w:ascii="Times New Roman" w:hAnsi="Times New Roman" w:cs="Times New Roman"/>
          <w:b/>
        </w:rPr>
        <w:t xml:space="preserve"> </w:t>
      </w:r>
      <w:r w:rsidR="00AF41DE">
        <w:rPr>
          <w:rFonts w:ascii="Times New Roman" w:hAnsi="Times New Roman" w:cs="Times New Roman"/>
          <w:b/>
        </w:rPr>
        <w:t xml:space="preserve">z </w:t>
      </w:r>
      <w:r w:rsidR="005636F9">
        <w:rPr>
          <w:rFonts w:ascii="Times New Roman" w:hAnsi="Times New Roman" w:cs="Times New Roman"/>
          <w:b/>
        </w:rPr>
        <w:t>399 stavebních díl</w:t>
      </w:r>
      <w:r>
        <w:rPr>
          <w:rFonts w:ascii="Times New Roman" w:hAnsi="Times New Roman" w:cs="Times New Roman"/>
          <w:b/>
        </w:rPr>
        <w:t>c</w:t>
      </w:r>
      <w:r w:rsidR="005636F9">
        <w:rPr>
          <w:rFonts w:ascii="Times New Roman" w:hAnsi="Times New Roman" w:cs="Times New Roman"/>
          <w:b/>
        </w:rPr>
        <w:t>ů</w:t>
      </w:r>
      <w:r w:rsidR="00AF41DE">
        <w:rPr>
          <w:rFonts w:ascii="Times New Roman" w:hAnsi="Times New Roman" w:cs="Times New Roman"/>
          <w:b/>
        </w:rPr>
        <w:t xml:space="preserve"> </w:t>
      </w:r>
      <w:r w:rsidR="0092253C">
        <w:rPr>
          <w:rFonts w:ascii="Times New Roman" w:hAnsi="Times New Roman" w:cs="Times New Roman"/>
          <w:b/>
        </w:rPr>
        <w:t>(</w:t>
      </w:r>
      <w:r w:rsidR="005636F9" w:rsidRPr="005636F9">
        <w:rPr>
          <w:rFonts w:ascii="Times New Roman" w:hAnsi="Times New Roman" w:cs="Times New Roman"/>
          <w:b/>
        </w:rPr>
        <w:t>prefabrikátů</w:t>
      </w:r>
      <w:r w:rsidR="0092253C">
        <w:rPr>
          <w:rFonts w:ascii="Times New Roman" w:hAnsi="Times New Roman" w:cs="Times New Roman"/>
          <w:b/>
        </w:rPr>
        <w:t>)</w:t>
      </w:r>
      <w:r w:rsidR="005636F9">
        <w:rPr>
          <w:rFonts w:ascii="Times New Roman" w:hAnsi="Times New Roman" w:cs="Times New Roman"/>
          <w:b/>
        </w:rPr>
        <w:t>. O dodávku a montáž se</w:t>
      </w:r>
      <w:r w:rsidR="00923C1B">
        <w:rPr>
          <w:rFonts w:ascii="Times New Roman" w:hAnsi="Times New Roman" w:cs="Times New Roman"/>
          <w:b/>
        </w:rPr>
        <w:t> </w:t>
      </w:r>
      <w:r w:rsidR="005636F9">
        <w:rPr>
          <w:rFonts w:ascii="Times New Roman" w:hAnsi="Times New Roman" w:cs="Times New Roman"/>
          <w:b/>
        </w:rPr>
        <w:t>postaral</w:t>
      </w:r>
      <w:r w:rsidR="00E226B4">
        <w:rPr>
          <w:rFonts w:ascii="Times New Roman" w:hAnsi="Times New Roman" w:cs="Times New Roman"/>
          <w:b/>
        </w:rPr>
        <w:t xml:space="preserve">a společnost VCES, </w:t>
      </w:r>
      <w:r w:rsidR="005636F9">
        <w:rPr>
          <w:rFonts w:ascii="Times New Roman" w:hAnsi="Times New Roman" w:cs="Times New Roman"/>
          <w:b/>
        </w:rPr>
        <w:t>generální dodavatel</w:t>
      </w:r>
      <w:r w:rsidR="00E226B4">
        <w:rPr>
          <w:rFonts w:ascii="Times New Roman" w:hAnsi="Times New Roman" w:cs="Times New Roman"/>
          <w:b/>
        </w:rPr>
        <w:t xml:space="preserve"> stavby a zároveň sesterská společnost </w:t>
      </w:r>
      <w:proofErr w:type="spellStart"/>
      <w:r w:rsidR="00E226B4">
        <w:rPr>
          <w:rFonts w:ascii="Times New Roman" w:hAnsi="Times New Roman" w:cs="Times New Roman"/>
          <w:b/>
        </w:rPr>
        <w:t>Linkcity</w:t>
      </w:r>
      <w:proofErr w:type="spellEnd"/>
      <w:r w:rsidR="00E226B4">
        <w:rPr>
          <w:rFonts w:ascii="Times New Roman" w:hAnsi="Times New Roman" w:cs="Times New Roman"/>
          <w:b/>
        </w:rPr>
        <w:t xml:space="preserve">. </w:t>
      </w:r>
      <w:r w:rsidR="00AF41DE">
        <w:rPr>
          <w:rFonts w:ascii="Times New Roman" w:hAnsi="Times New Roman" w:cs="Times New Roman"/>
          <w:b/>
        </w:rPr>
        <w:t>Hala určená pro lehkou výrobu a logistiku s 8 151 m</w:t>
      </w:r>
      <w:r w:rsidR="00AF41DE">
        <w:rPr>
          <w:rFonts w:ascii="Times New Roman" w:hAnsi="Times New Roman" w:cs="Times New Roman"/>
          <w:b/>
          <w:vertAlign w:val="superscript"/>
        </w:rPr>
        <w:t>2</w:t>
      </w:r>
      <w:r w:rsidR="00AF41DE">
        <w:rPr>
          <w:rFonts w:ascii="Times New Roman" w:hAnsi="Times New Roman" w:cs="Times New Roman"/>
          <w:b/>
        </w:rPr>
        <w:t xml:space="preserve"> pronajímatelných ploch se nachází v industriální zóně </w:t>
      </w:r>
      <w:proofErr w:type="spellStart"/>
      <w:r w:rsidR="00AF41DE">
        <w:rPr>
          <w:rFonts w:ascii="Times New Roman" w:hAnsi="Times New Roman" w:cs="Times New Roman"/>
          <w:b/>
        </w:rPr>
        <w:t>Pouchov</w:t>
      </w:r>
      <w:proofErr w:type="spellEnd"/>
      <w:r w:rsidR="00AF41DE">
        <w:rPr>
          <w:rFonts w:ascii="Times New Roman" w:hAnsi="Times New Roman" w:cs="Times New Roman"/>
          <w:b/>
        </w:rPr>
        <w:t xml:space="preserve"> v Hradci Králové nedaleko dálnice D11 a necelé tři kilometry od</w:t>
      </w:r>
      <w:r w:rsidR="00923C1B">
        <w:rPr>
          <w:rFonts w:ascii="Times New Roman" w:hAnsi="Times New Roman" w:cs="Times New Roman"/>
          <w:b/>
        </w:rPr>
        <w:t> </w:t>
      </w:r>
      <w:r w:rsidR="00AF41DE">
        <w:rPr>
          <w:rFonts w:ascii="Times New Roman" w:hAnsi="Times New Roman" w:cs="Times New Roman"/>
          <w:b/>
        </w:rPr>
        <w:t>železniční tratě i</w:t>
      </w:r>
      <w:r w:rsidR="0092253C">
        <w:rPr>
          <w:rFonts w:ascii="Times New Roman" w:hAnsi="Times New Roman" w:cs="Times New Roman"/>
          <w:b/>
        </w:rPr>
        <w:t> </w:t>
      </w:r>
      <w:r w:rsidR="00AF41DE">
        <w:rPr>
          <w:rFonts w:ascii="Times New Roman" w:hAnsi="Times New Roman" w:cs="Times New Roman"/>
          <w:b/>
        </w:rPr>
        <w:t>letiště. Areál je již z 88 % pronajat</w:t>
      </w:r>
      <w:r w:rsidR="00BD319B">
        <w:rPr>
          <w:rFonts w:ascii="Times New Roman" w:hAnsi="Times New Roman" w:cs="Times New Roman"/>
          <w:b/>
        </w:rPr>
        <w:t xml:space="preserve">, přičemž </w:t>
      </w:r>
      <w:r w:rsidR="00210732">
        <w:rPr>
          <w:rFonts w:ascii="Times New Roman" w:hAnsi="Times New Roman" w:cs="Times New Roman"/>
          <w:b/>
        </w:rPr>
        <w:t xml:space="preserve">novými nájemci jsou </w:t>
      </w:r>
      <w:r w:rsidR="00AF41DE">
        <w:rPr>
          <w:rFonts w:ascii="Times New Roman" w:hAnsi="Times New Roman" w:cs="Times New Roman"/>
          <w:b/>
        </w:rPr>
        <w:t>společnost</w:t>
      </w:r>
      <w:r w:rsidR="00210732">
        <w:rPr>
          <w:rFonts w:ascii="Times New Roman" w:hAnsi="Times New Roman" w:cs="Times New Roman"/>
          <w:b/>
        </w:rPr>
        <w:t>i</w:t>
      </w:r>
      <w:r w:rsidR="00AF41DE">
        <w:rPr>
          <w:rFonts w:ascii="Times New Roman" w:hAnsi="Times New Roman" w:cs="Times New Roman"/>
          <w:b/>
        </w:rPr>
        <w:t xml:space="preserve"> </w:t>
      </w:r>
      <w:proofErr w:type="spellStart"/>
      <w:r w:rsidR="00AF41DE">
        <w:rPr>
          <w:rFonts w:ascii="Times New Roman" w:hAnsi="Times New Roman" w:cs="Times New Roman"/>
          <w:b/>
        </w:rPr>
        <w:t>Dachser</w:t>
      </w:r>
      <w:proofErr w:type="spellEnd"/>
      <w:r w:rsidR="00AF41DE">
        <w:rPr>
          <w:rFonts w:ascii="Times New Roman" w:hAnsi="Times New Roman" w:cs="Times New Roman"/>
          <w:b/>
        </w:rPr>
        <w:t xml:space="preserve"> a</w:t>
      </w:r>
      <w:r w:rsidR="00923C1B">
        <w:rPr>
          <w:rFonts w:ascii="Times New Roman" w:hAnsi="Times New Roman" w:cs="Times New Roman"/>
          <w:b/>
        </w:rPr>
        <w:t> </w:t>
      </w:r>
      <w:proofErr w:type="spellStart"/>
      <w:r w:rsidR="00AF41DE" w:rsidRPr="00AF41DE">
        <w:rPr>
          <w:rFonts w:ascii="Times New Roman" w:hAnsi="Times New Roman" w:cs="Times New Roman"/>
          <w:b/>
        </w:rPr>
        <w:t>Gebrüder</w:t>
      </w:r>
      <w:proofErr w:type="spellEnd"/>
      <w:r w:rsidR="00AF41DE" w:rsidRPr="00AF41DE">
        <w:rPr>
          <w:rFonts w:ascii="Times New Roman" w:hAnsi="Times New Roman" w:cs="Times New Roman"/>
          <w:b/>
        </w:rPr>
        <w:t xml:space="preserve"> Weiss</w:t>
      </w:r>
      <w:r w:rsidR="00AF41DE">
        <w:rPr>
          <w:rFonts w:ascii="Times New Roman" w:hAnsi="Times New Roman" w:cs="Times New Roman"/>
          <w:b/>
        </w:rPr>
        <w:t>. Plánovaný termín dokončení je letos v září.</w:t>
      </w:r>
    </w:p>
    <w:p w14:paraId="59692F84" w14:textId="77777777" w:rsidR="00AF41DE" w:rsidRDefault="00AF41DE" w:rsidP="009F638C">
      <w:pPr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59692F85" w14:textId="77777777" w:rsidR="00563F96" w:rsidRDefault="00C77E49" w:rsidP="009F638C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1E0142">
        <w:rPr>
          <w:rFonts w:ascii="Times New Roman" w:hAnsi="Times New Roman" w:cs="Times New Roman"/>
          <w:i/>
        </w:rPr>
        <w:t xml:space="preserve">Rychlost montáže železobetonového skeletu </w:t>
      </w:r>
      <w:proofErr w:type="spellStart"/>
      <w:r w:rsidR="001E0142">
        <w:rPr>
          <w:rFonts w:ascii="Times New Roman" w:hAnsi="Times New Roman" w:cs="Times New Roman"/>
          <w:i/>
        </w:rPr>
        <w:t>LiNK</w:t>
      </w:r>
      <w:proofErr w:type="spellEnd"/>
      <w:r w:rsidR="001E0142">
        <w:rPr>
          <w:rFonts w:ascii="Times New Roman" w:hAnsi="Times New Roman" w:cs="Times New Roman"/>
          <w:i/>
        </w:rPr>
        <w:t xml:space="preserve"> Hradec Králové je výsledkem </w:t>
      </w:r>
      <w:r w:rsidR="003D58F6">
        <w:rPr>
          <w:rFonts w:ascii="Times New Roman" w:hAnsi="Times New Roman" w:cs="Times New Roman"/>
          <w:i/>
        </w:rPr>
        <w:t>intenzivní</w:t>
      </w:r>
      <w:r w:rsidR="001E0142">
        <w:rPr>
          <w:rFonts w:ascii="Times New Roman" w:hAnsi="Times New Roman" w:cs="Times New Roman"/>
          <w:i/>
        </w:rPr>
        <w:t xml:space="preserve"> práce a</w:t>
      </w:r>
      <w:r w:rsidR="00EC04B2">
        <w:rPr>
          <w:rFonts w:ascii="Times New Roman" w:hAnsi="Times New Roman" w:cs="Times New Roman"/>
          <w:i/>
        </w:rPr>
        <w:t> </w:t>
      </w:r>
      <w:r w:rsidR="001E0142">
        <w:rPr>
          <w:rFonts w:ascii="Times New Roman" w:hAnsi="Times New Roman" w:cs="Times New Roman"/>
          <w:i/>
        </w:rPr>
        <w:t>odborných znalostí divize PREFA, která je součástí koncernu VCES. Vzhledem k její úzké specializaci na zakázkovou výrobu prefabrikovaných stavebních dílců disponuje vlastním know-how</w:t>
      </w:r>
      <w:r w:rsidR="000A6C70">
        <w:rPr>
          <w:rFonts w:ascii="Times New Roman" w:hAnsi="Times New Roman" w:cs="Times New Roman"/>
          <w:i/>
        </w:rPr>
        <w:t>, které</w:t>
      </w:r>
      <w:r w:rsidR="00682E94">
        <w:rPr>
          <w:rFonts w:ascii="Times New Roman" w:hAnsi="Times New Roman" w:cs="Times New Roman"/>
          <w:i/>
        </w:rPr>
        <w:t> </w:t>
      </w:r>
      <w:r w:rsidR="000A6C70">
        <w:rPr>
          <w:rFonts w:ascii="Times New Roman" w:hAnsi="Times New Roman" w:cs="Times New Roman"/>
          <w:i/>
        </w:rPr>
        <w:t>jí</w:t>
      </w:r>
      <w:r w:rsidR="00EC04B2">
        <w:rPr>
          <w:rFonts w:ascii="Times New Roman" w:hAnsi="Times New Roman" w:cs="Times New Roman"/>
          <w:i/>
        </w:rPr>
        <w:t> </w:t>
      </w:r>
      <w:r w:rsidR="000A6C70">
        <w:rPr>
          <w:rFonts w:ascii="Times New Roman" w:hAnsi="Times New Roman" w:cs="Times New Roman"/>
          <w:i/>
        </w:rPr>
        <w:t>umožňuje realizovat až 10 000 m</w:t>
      </w:r>
      <w:r w:rsidR="000A6C70">
        <w:rPr>
          <w:rFonts w:ascii="Times New Roman" w:hAnsi="Times New Roman" w:cs="Times New Roman"/>
          <w:i/>
          <w:vertAlign w:val="superscript"/>
        </w:rPr>
        <w:t>3</w:t>
      </w:r>
      <w:r w:rsidR="005D68F9">
        <w:rPr>
          <w:rFonts w:ascii="Times New Roman" w:hAnsi="Times New Roman" w:cs="Times New Roman"/>
          <w:i/>
        </w:rPr>
        <w:t xml:space="preserve"> montovaných zakázek ročně, a výstavba v jejím podání probíhá velmi rychle,“ </w:t>
      </w:r>
      <w:r w:rsidR="005D68F9" w:rsidRPr="005D68F9">
        <w:rPr>
          <w:rFonts w:ascii="Times New Roman" w:hAnsi="Times New Roman" w:cs="Times New Roman"/>
        </w:rPr>
        <w:t xml:space="preserve">komentuje </w:t>
      </w:r>
      <w:r w:rsidR="005D68F9" w:rsidRPr="008001AA">
        <w:rPr>
          <w:rFonts w:ascii="Times New Roman" w:hAnsi="Times New Roman" w:cs="Times New Roman"/>
        </w:rPr>
        <w:t xml:space="preserve">David </w:t>
      </w:r>
      <w:proofErr w:type="spellStart"/>
      <w:r w:rsidR="005D68F9" w:rsidRPr="008001AA">
        <w:rPr>
          <w:rFonts w:ascii="Times New Roman" w:hAnsi="Times New Roman" w:cs="Times New Roman"/>
        </w:rPr>
        <w:t>Labardin</w:t>
      </w:r>
      <w:proofErr w:type="spellEnd"/>
      <w:r w:rsidR="005D68F9" w:rsidRPr="008001AA">
        <w:rPr>
          <w:rFonts w:ascii="Times New Roman" w:hAnsi="Times New Roman" w:cs="Times New Roman"/>
        </w:rPr>
        <w:t xml:space="preserve">, generální ředitel společnosti </w:t>
      </w:r>
      <w:proofErr w:type="spellStart"/>
      <w:r w:rsidR="005D68F9" w:rsidRPr="008001AA">
        <w:rPr>
          <w:rFonts w:ascii="Times New Roman" w:hAnsi="Times New Roman" w:cs="Times New Roman"/>
        </w:rPr>
        <w:t>Linkcity</w:t>
      </w:r>
      <w:proofErr w:type="spellEnd"/>
      <w:r w:rsidR="005D68F9" w:rsidRPr="008001AA">
        <w:rPr>
          <w:rFonts w:ascii="Times New Roman" w:hAnsi="Times New Roman" w:cs="Times New Roman"/>
        </w:rPr>
        <w:t xml:space="preserve"> Czech Republic</w:t>
      </w:r>
      <w:r w:rsidR="003F4369">
        <w:rPr>
          <w:rFonts w:ascii="Times New Roman" w:hAnsi="Times New Roman" w:cs="Times New Roman"/>
        </w:rPr>
        <w:t>.</w:t>
      </w:r>
    </w:p>
    <w:p w14:paraId="59692F86" w14:textId="77777777" w:rsidR="00563F96" w:rsidRDefault="00563F96" w:rsidP="009F638C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59692F87" w14:textId="77777777" w:rsidR="005E7BDC" w:rsidRDefault="00266468" w:rsidP="009C0ACD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proofErr w:type="spellStart"/>
      <w:r w:rsidR="00C12A9F">
        <w:rPr>
          <w:rFonts w:ascii="Times New Roman" w:hAnsi="Times New Roman" w:cs="Times New Roman"/>
        </w:rPr>
        <w:t>LiNK</w:t>
      </w:r>
      <w:proofErr w:type="spellEnd"/>
      <w:r w:rsidR="00C12A9F">
        <w:rPr>
          <w:rFonts w:ascii="Times New Roman" w:hAnsi="Times New Roman" w:cs="Times New Roman"/>
        </w:rPr>
        <w:t xml:space="preserve"> Hradec Králové</w:t>
      </w:r>
      <w:r w:rsidR="00042710">
        <w:rPr>
          <w:rFonts w:ascii="Times New Roman" w:hAnsi="Times New Roman" w:cs="Times New Roman"/>
        </w:rPr>
        <w:t xml:space="preserve"> </w:t>
      </w:r>
      <w:r w:rsidR="00EC04B2">
        <w:rPr>
          <w:rFonts w:ascii="Times New Roman" w:hAnsi="Times New Roman" w:cs="Times New Roman"/>
        </w:rPr>
        <w:t>je navržen</w:t>
      </w:r>
      <w:r w:rsidR="00E71AF0">
        <w:rPr>
          <w:rFonts w:ascii="Times New Roman" w:hAnsi="Times New Roman" w:cs="Times New Roman"/>
        </w:rPr>
        <w:t xml:space="preserve"> ve vysokém stupni</w:t>
      </w:r>
      <w:r w:rsidR="00497A4C">
        <w:rPr>
          <w:rFonts w:ascii="Times New Roman" w:hAnsi="Times New Roman" w:cs="Times New Roman"/>
        </w:rPr>
        <w:t xml:space="preserve"> zelené certifikace </w:t>
      </w:r>
      <w:r w:rsidR="00497A4C" w:rsidRPr="00645DAD">
        <w:rPr>
          <w:rFonts w:ascii="Times New Roman" w:hAnsi="Times New Roman" w:cs="Times New Roman"/>
        </w:rPr>
        <w:t>BREEAM</w:t>
      </w:r>
      <w:r w:rsidR="00EC04B2">
        <w:rPr>
          <w:rFonts w:ascii="Times New Roman" w:hAnsi="Times New Roman" w:cs="Times New Roman"/>
        </w:rPr>
        <w:t xml:space="preserve">. </w:t>
      </w:r>
      <w:r w:rsidR="009772C0">
        <w:rPr>
          <w:rFonts w:ascii="Times New Roman" w:hAnsi="Times New Roman" w:cs="Times New Roman"/>
        </w:rPr>
        <w:t xml:space="preserve">Lokalita </w:t>
      </w:r>
      <w:r w:rsidR="00A27F09">
        <w:rPr>
          <w:rFonts w:ascii="Times New Roman" w:hAnsi="Times New Roman" w:cs="Times New Roman"/>
        </w:rPr>
        <w:t xml:space="preserve">logistického parku – východočeská metropole </w:t>
      </w:r>
      <w:r w:rsidR="00EC04B2">
        <w:rPr>
          <w:rFonts w:ascii="Times New Roman" w:hAnsi="Times New Roman" w:cs="Times New Roman"/>
        </w:rPr>
        <w:t>Hrad</w:t>
      </w:r>
      <w:r w:rsidR="00A27F09">
        <w:rPr>
          <w:rFonts w:ascii="Times New Roman" w:hAnsi="Times New Roman" w:cs="Times New Roman"/>
        </w:rPr>
        <w:t>e</w:t>
      </w:r>
      <w:r w:rsidR="00EC04B2">
        <w:rPr>
          <w:rFonts w:ascii="Times New Roman" w:hAnsi="Times New Roman" w:cs="Times New Roman"/>
        </w:rPr>
        <w:t>c</w:t>
      </w:r>
      <w:r w:rsidR="00A27F09">
        <w:rPr>
          <w:rFonts w:ascii="Times New Roman" w:hAnsi="Times New Roman" w:cs="Times New Roman"/>
        </w:rPr>
        <w:t xml:space="preserve"> </w:t>
      </w:r>
      <w:r w:rsidR="00EC04B2">
        <w:rPr>
          <w:rFonts w:ascii="Times New Roman" w:hAnsi="Times New Roman" w:cs="Times New Roman"/>
        </w:rPr>
        <w:t xml:space="preserve">Králové </w:t>
      </w:r>
      <w:r w:rsidR="00A27F09">
        <w:rPr>
          <w:rFonts w:ascii="Times New Roman" w:hAnsi="Times New Roman" w:cs="Times New Roman"/>
        </w:rPr>
        <w:t xml:space="preserve">– </w:t>
      </w:r>
      <w:r w:rsidR="00586F23">
        <w:rPr>
          <w:rFonts w:ascii="Times New Roman" w:hAnsi="Times New Roman" w:cs="Times New Roman"/>
        </w:rPr>
        <w:t>má kromě výborné dopravní dostupnosti i skvělý potenciál z hlediska dostatku kvalifikované pracovní síly.</w:t>
      </w:r>
    </w:p>
    <w:p w14:paraId="59692F88" w14:textId="77777777" w:rsidR="00CD6E2A" w:rsidRPr="00160589" w:rsidRDefault="00CD6E2A" w:rsidP="00CD6E2A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59692F89" w14:textId="77777777" w:rsidR="005948E2" w:rsidRDefault="00E5532A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14:paraId="59692F8A" w14:textId="77777777" w:rsidR="005948E2" w:rsidRDefault="00E5532A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8" w:history="1">
        <w:r w:rsidR="005948E2" w:rsidRPr="00E62E40">
          <w:rPr>
            <w:rStyle w:val="Hypertextovodkaz"/>
            <w:rFonts w:ascii="Times New Roman" w:hAnsi="Times New Roman"/>
          </w:rPr>
          <w:t>www.linkparks.com</w:t>
        </w:r>
      </w:hyperlink>
    </w:p>
    <w:p w14:paraId="59692F8B" w14:textId="77777777" w:rsidR="00F919F0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C" w14:textId="77777777" w:rsidR="00D65622" w:rsidRPr="005948E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59692F8D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0" w14:textId="77777777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</w:t>
      </w:r>
      <w:r w:rsidRPr="005948E2">
        <w:rPr>
          <w:rFonts w:ascii="Times New Roman" w:hAnsi="Times New Roman" w:cs="Times New Roman"/>
          <w:i/>
        </w:rPr>
        <w:lastRenderedPageBreak/>
        <w:t xml:space="preserve">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14:paraId="59692F91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9A10B8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Czech Republic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9" w:history="1">
        <w:proofErr w:type="spellStart"/>
        <w:r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9A10B8">
        <w:rPr>
          <w:rFonts w:ascii="Times New Roman" w:hAnsi="Times New Roman" w:cs="Times New Roman"/>
          <w:i/>
        </w:rPr>
        <w:t>.</w:t>
      </w:r>
    </w:p>
    <w:p w14:paraId="59692F93" w14:textId="77777777" w:rsidR="00D65622" w:rsidRPr="005948E2" w:rsidRDefault="00BA46D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59692F94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77777777" w:rsidR="00D65622" w:rsidRPr="005948E2" w:rsidRDefault="00E5532A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A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9692F9B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9692F9C" w14:textId="77777777"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C"/>
    <w:rsid w:val="00005CA2"/>
    <w:rsid w:val="00015991"/>
    <w:rsid w:val="0002519D"/>
    <w:rsid w:val="000305F9"/>
    <w:rsid w:val="00042710"/>
    <w:rsid w:val="00042F4E"/>
    <w:rsid w:val="000562F4"/>
    <w:rsid w:val="00067365"/>
    <w:rsid w:val="00071B0C"/>
    <w:rsid w:val="00087D58"/>
    <w:rsid w:val="000A6C70"/>
    <w:rsid w:val="000B1CC4"/>
    <w:rsid w:val="000E6058"/>
    <w:rsid w:val="00112EC1"/>
    <w:rsid w:val="00126A46"/>
    <w:rsid w:val="001303A1"/>
    <w:rsid w:val="00157564"/>
    <w:rsid w:val="00160BE1"/>
    <w:rsid w:val="001625F6"/>
    <w:rsid w:val="001E0142"/>
    <w:rsid w:val="001E5976"/>
    <w:rsid w:val="00210732"/>
    <w:rsid w:val="00252DE1"/>
    <w:rsid w:val="002621A5"/>
    <w:rsid w:val="00266468"/>
    <w:rsid w:val="00275174"/>
    <w:rsid w:val="002A31B7"/>
    <w:rsid w:val="002A7A75"/>
    <w:rsid w:val="002D3143"/>
    <w:rsid w:val="002E4E2A"/>
    <w:rsid w:val="002E5B20"/>
    <w:rsid w:val="002E6555"/>
    <w:rsid w:val="00353E42"/>
    <w:rsid w:val="003854EC"/>
    <w:rsid w:val="003A6808"/>
    <w:rsid w:val="003B0D1B"/>
    <w:rsid w:val="003B0F6B"/>
    <w:rsid w:val="003C48EC"/>
    <w:rsid w:val="003D4CBD"/>
    <w:rsid w:val="003D58F6"/>
    <w:rsid w:val="003E3CC7"/>
    <w:rsid w:val="003F4369"/>
    <w:rsid w:val="003F663E"/>
    <w:rsid w:val="0041463E"/>
    <w:rsid w:val="0045567C"/>
    <w:rsid w:val="00466DD9"/>
    <w:rsid w:val="004754BD"/>
    <w:rsid w:val="00482840"/>
    <w:rsid w:val="004901E8"/>
    <w:rsid w:val="00490EAF"/>
    <w:rsid w:val="0049530C"/>
    <w:rsid w:val="00497A4C"/>
    <w:rsid w:val="004B21FE"/>
    <w:rsid w:val="004B67F7"/>
    <w:rsid w:val="004C004B"/>
    <w:rsid w:val="004E62BD"/>
    <w:rsid w:val="004F5F37"/>
    <w:rsid w:val="00521E16"/>
    <w:rsid w:val="005227CF"/>
    <w:rsid w:val="005456CA"/>
    <w:rsid w:val="005636F9"/>
    <w:rsid w:val="00563F96"/>
    <w:rsid w:val="00586F23"/>
    <w:rsid w:val="00593405"/>
    <w:rsid w:val="005948E2"/>
    <w:rsid w:val="005A7040"/>
    <w:rsid w:val="005B1EFF"/>
    <w:rsid w:val="005C6B61"/>
    <w:rsid w:val="005D68F9"/>
    <w:rsid w:val="005E335C"/>
    <w:rsid w:val="005E7BDC"/>
    <w:rsid w:val="00636259"/>
    <w:rsid w:val="00637B91"/>
    <w:rsid w:val="00682E94"/>
    <w:rsid w:val="00686A33"/>
    <w:rsid w:val="006F7D43"/>
    <w:rsid w:val="007055FD"/>
    <w:rsid w:val="00716580"/>
    <w:rsid w:val="00732326"/>
    <w:rsid w:val="00736BD4"/>
    <w:rsid w:val="0074060C"/>
    <w:rsid w:val="007576BA"/>
    <w:rsid w:val="007632BF"/>
    <w:rsid w:val="00774A5D"/>
    <w:rsid w:val="00791B57"/>
    <w:rsid w:val="007A042C"/>
    <w:rsid w:val="007A0B27"/>
    <w:rsid w:val="007A4A31"/>
    <w:rsid w:val="007A7945"/>
    <w:rsid w:val="007D444F"/>
    <w:rsid w:val="007E34FC"/>
    <w:rsid w:val="008001AA"/>
    <w:rsid w:val="00813255"/>
    <w:rsid w:val="008255BA"/>
    <w:rsid w:val="008651D8"/>
    <w:rsid w:val="00867BFD"/>
    <w:rsid w:val="0087451A"/>
    <w:rsid w:val="0088781F"/>
    <w:rsid w:val="008909DC"/>
    <w:rsid w:val="008D450B"/>
    <w:rsid w:val="008E13D6"/>
    <w:rsid w:val="008E428B"/>
    <w:rsid w:val="0092253C"/>
    <w:rsid w:val="00923C1B"/>
    <w:rsid w:val="00976C53"/>
    <w:rsid w:val="009772C0"/>
    <w:rsid w:val="00987FF4"/>
    <w:rsid w:val="009C0ACD"/>
    <w:rsid w:val="009F638C"/>
    <w:rsid w:val="00A011CE"/>
    <w:rsid w:val="00A03C53"/>
    <w:rsid w:val="00A041FF"/>
    <w:rsid w:val="00A27F09"/>
    <w:rsid w:val="00A322A9"/>
    <w:rsid w:val="00A32966"/>
    <w:rsid w:val="00A441DF"/>
    <w:rsid w:val="00A57588"/>
    <w:rsid w:val="00AB488D"/>
    <w:rsid w:val="00AC10DC"/>
    <w:rsid w:val="00AC4473"/>
    <w:rsid w:val="00AD5351"/>
    <w:rsid w:val="00AF41DE"/>
    <w:rsid w:val="00B31E6D"/>
    <w:rsid w:val="00B53DF0"/>
    <w:rsid w:val="00B635EB"/>
    <w:rsid w:val="00B64165"/>
    <w:rsid w:val="00B6563A"/>
    <w:rsid w:val="00B84B6B"/>
    <w:rsid w:val="00B855C1"/>
    <w:rsid w:val="00BA46DE"/>
    <w:rsid w:val="00BD319B"/>
    <w:rsid w:val="00BF2CD6"/>
    <w:rsid w:val="00C03B53"/>
    <w:rsid w:val="00C12A9F"/>
    <w:rsid w:val="00C54946"/>
    <w:rsid w:val="00C77E49"/>
    <w:rsid w:val="00C915BF"/>
    <w:rsid w:val="00CB5F73"/>
    <w:rsid w:val="00CD6E2A"/>
    <w:rsid w:val="00D0335D"/>
    <w:rsid w:val="00D60D6C"/>
    <w:rsid w:val="00D65622"/>
    <w:rsid w:val="00D73723"/>
    <w:rsid w:val="00D824E0"/>
    <w:rsid w:val="00DC1381"/>
    <w:rsid w:val="00DE24B7"/>
    <w:rsid w:val="00DE7E97"/>
    <w:rsid w:val="00E13A90"/>
    <w:rsid w:val="00E226B4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A77F3"/>
    <w:rsid w:val="00EA7CD6"/>
    <w:rsid w:val="00EC04B2"/>
    <w:rsid w:val="00ED538C"/>
    <w:rsid w:val="00ED7C74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ark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linkedin.com/company/linkcity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Kamila Čadková</cp:lastModifiedBy>
  <cp:revision>4</cp:revision>
  <dcterms:created xsi:type="dcterms:W3CDTF">2018-06-01T11:44:00Z</dcterms:created>
  <dcterms:modified xsi:type="dcterms:W3CDTF">2018-06-05T07:16:00Z</dcterms:modified>
</cp:coreProperties>
</file>