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4A" w:rsidRDefault="0010088B" w:rsidP="00BC547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noProof/>
          <w:sz w:val="36"/>
        </w:rPr>
        <w:drawing>
          <wp:inline distT="0" distB="0" distL="0" distR="0">
            <wp:extent cx="2905125" cy="632619"/>
            <wp:effectExtent l="0" t="0" r="0" b="0"/>
            <wp:docPr id="3" name="obrázek 3" descr="M:\ATRIUM\LOGO\Logo oficiální nové 1\LOGO Atrium Palace Pardubic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TRIUM\LOGO\Logo oficiální nové 1\LOGO Atrium Palace Pardubice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84" cy="63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</w:rPr>
      </w:pPr>
    </w:p>
    <w:p w:rsidR="00BC547A" w:rsidRDefault="00BC547A" w:rsidP="00BC547A">
      <w:pPr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cs="Helvetica"/>
          <w:b/>
          <w:color w:val="FFFFFF"/>
          <w:sz w:val="32"/>
        </w:rPr>
      </w:pPr>
      <w:r>
        <w:rPr>
          <w:rFonts w:cs="Helvetica"/>
          <w:b/>
          <w:caps/>
          <w:color w:val="FFFFFF"/>
          <w:sz w:val="32"/>
        </w:rPr>
        <w:t>Tisková zpráVA</w:t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  <w:t xml:space="preserve">  </w:t>
      </w:r>
      <w:r w:rsidR="0071135E">
        <w:rPr>
          <w:rFonts w:cs="Helvetica"/>
          <w:b/>
          <w:color w:val="FFFFFF"/>
          <w:sz w:val="32"/>
        </w:rPr>
        <w:t xml:space="preserve">Pardubice, </w:t>
      </w:r>
      <w:r w:rsidR="0002206A">
        <w:rPr>
          <w:rFonts w:cs="Helvetica"/>
          <w:b/>
          <w:color w:val="FFFFFF"/>
          <w:sz w:val="32"/>
        </w:rPr>
        <w:t>2</w:t>
      </w:r>
      <w:r w:rsidR="007E474F">
        <w:rPr>
          <w:rFonts w:cs="Helvetica"/>
          <w:b/>
          <w:color w:val="FFFFFF"/>
          <w:sz w:val="32"/>
        </w:rPr>
        <w:t>5</w:t>
      </w:r>
      <w:r>
        <w:rPr>
          <w:rFonts w:cs="Helvetica"/>
          <w:b/>
          <w:color w:val="FFFFFF"/>
          <w:sz w:val="32"/>
        </w:rPr>
        <w:t>. května 2015</w:t>
      </w:r>
    </w:p>
    <w:p w:rsidR="009E604A" w:rsidRPr="00BC547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  <w:caps/>
          <w:color w:val="0000FF"/>
        </w:rPr>
      </w:pPr>
    </w:p>
    <w:p w:rsidR="00BC547A" w:rsidRDefault="00BC547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</w:p>
    <w:p w:rsidR="009E604A" w:rsidRPr="0010088B" w:rsidRDefault="007E474F" w:rsidP="007E474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caps/>
          <w:color w:val="0000FF"/>
          <w:sz w:val="28"/>
        </w:rPr>
        <w:t xml:space="preserve">michal nesvadba z kouzelné školky </w:t>
      </w:r>
      <w:r w:rsidR="00CB33C9">
        <w:rPr>
          <w:rFonts w:ascii="Calibri" w:eastAsia="Calibri" w:hAnsi="Calibri" w:cs="Calibri"/>
          <w:b/>
          <w:caps/>
          <w:color w:val="0000FF"/>
          <w:sz w:val="28"/>
        </w:rPr>
        <w:t xml:space="preserve">vyčaruje zábavné odpoledne pro děti v </w:t>
      </w:r>
      <w:r w:rsidR="0002206A">
        <w:rPr>
          <w:rFonts w:ascii="Calibri" w:eastAsia="Calibri" w:hAnsi="Calibri" w:cs="Calibri"/>
          <w:b/>
          <w:caps/>
          <w:color w:val="0000FF"/>
          <w:sz w:val="28"/>
        </w:rPr>
        <w:t>palác</w:t>
      </w:r>
      <w:r>
        <w:rPr>
          <w:rFonts w:ascii="Calibri" w:eastAsia="Calibri" w:hAnsi="Calibri" w:cs="Calibri"/>
          <w:b/>
          <w:caps/>
          <w:color w:val="0000FF"/>
          <w:sz w:val="28"/>
        </w:rPr>
        <w:t>i</w:t>
      </w:r>
      <w:r w:rsidR="0002206A">
        <w:rPr>
          <w:rFonts w:ascii="Calibri" w:eastAsia="Calibri" w:hAnsi="Calibri" w:cs="Calibri"/>
          <w:b/>
          <w:caps/>
          <w:color w:val="0000FF"/>
          <w:sz w:val="28"/>
        </w:rPr>
        <w:t xml:space="preserve"> pardubice </w:t>
      </w:r>
    </w:p>
    <w:p w:rsidR="00BC4C9E" w:rsidRDefault="00BC4C9E">
      <w:pPr>
        <w:spacing w:after="0" w:line="276" w:lineRule="auto"/>
        <w:jc w:val="both"/>
        <w:rPr>
          <w:rFonts w:ascii="Calibri" w:eastAsia="Calibri" w:hAnsi="Calibri" w:cs="Calibri"/>
          <w:b/>
          <w:caps/>
          <w:color w:val="0000FF"/>
          <w:sz w:val="28"/>
        </w:rPr>
      </w:pPr>
    </w:p>
    <w:p w:rsidR="00834E96" w:rsidRPr="00834E96" w:rsidRDefault="00E42672" w:rsidP="00834E96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E42672">
        <w:rPr>
          <w:rFonts w:ascii="Calibri" w:eastAsia="Calibri" w:hAnsi="Calibri" w:cs="Calibri"/>
          <w:b/>
        </w:rPr>
        <w:t xml:space="preserve">Michal Nesvadba bude znovu bavit </w:t>
      </w:r>
      <w:r w:rsidR="006505C5">
        <w:rPr>
          <w:rFonts w:ascii="Calibri" w:eastAsia="Calibri" w:hAnsi="Calibri" w:cs="Calibri"/>
          <w:b/>
        </w:rPr>
        <w:t xml:space="preserve">pardubické </w:t>
      </w:r>
      <w:r w:rsidRPr="00E42672">
        <w:rPr>
          <w:rFonts w:ascii="Calibri" w:eastAsia="Calibri" w:hAnsi="Calibri" w:cs="Calibri"/>
          <w:b/>
        </w:rPr>
        <w:t>děti.</w:t>
      </w:r>
      <w:r w:rsidR="006505C5">
        <w:rPr>
          <w:rFonts w:ascii="Calibri" w:eastAsia="Calibri" w:hAnsi="Calibri" w:cs="Calibri"/>
          <w:b/>
        </w:rPr>
        <w:t xml:space="preserve"> </w:t>
      </w:r>
      <w:r w:rsidR="003C49F9">
        <w:rPr>
          <w:rFonts w:ascii="Calibri" w:eastAsia="Calibri" w:hAnsi="Calibri" w:cs="Calibri"/>
          <w:b/>
        </w:rPr>
        <w:t xml:space="preserve">Mim, herec </w:t>
      </w:r>
      <w:r w:rsidR="006505C5" w:rsidRPr="006505C5">
        <w:rPr>
          <w:rFonts w:ascii="Calibri" w:eastAsia="Calibri" w:hAnsi="Calibri" w:cs="Calibri"/>
          <w:b/>
        </w:rPr>
        <w:t>a dětský bavič je nejmenším divákům dobře znám z</w:t>
      </w:r>
      <w:r w:rsidR="0071673D">
        <w:rPr>
          <w:rFonts w:ascii="Calibri" w:eastAsia="Calibri" w:hAnsi="Calibri" w:cs="Calibri"/>
          <w:b/>
        </w:rPr>
        <w:t xml:space="preserve"> populárního </w:t>
      </w:r>
      <w:r w:rsidR="006505C5" w:rsidRPr="006505C5">
        <w:rPr>
          <w:rFonts w:ascii="Calibri" w:eastAsia="Calibri" w:hAnsi="Calibri" w:cs="Calibri"/>
          <w:b/>
        </w:rPr>
        <w:t>televizní</w:t>
      </w:r>
      <w:r w:rsidR="006505C5">
        <w:rPr>
          <w:rFonts w:ascii="Calibri" w:eastAsia="Calibri" w:hAnsi="Calibri" w:cs="Calibri"/>
          <w:b/>
        </w:rPr>
        <w:t xml:space="preserve">ho pořadu Kouzelná školka a již tradičních </w:t>
      </w:r>
      <w:r w:rsidR="0071673D">
        <w:rPr>
          <w:rFonts w:ascii="Calibri" w:eastAsia="Calibri" w:hAnsi="Calibri" w:cs="Calibri"/>
          <w:b/>
        </w:rPr>
        <w:t>živých vystoupení</w:t>
      </w:r>
      <w:r w:rsidR="006505C5">
        <w:rPr>
          <w:rFonts w:ascii="Calibri" w:eastAsia="Calibri" w:hAnsi="Calibri" w:cs="Calibri"/>
          <w:b/>
        </w:rPr>
        <w:t xml:space="preserve"> v Paláci Pardubice</w:t>
      </w:r>
      <w:r w:rsidR="00834E96">
        <w:rPr>
          <w:rFonts w:ascii="Calibri" w:eastAsia="Calibri" w:hAnsi="Calibri" w:cs="Calibri"/>
          <w:b/>
        </w:rPr>
        <w:t>. Nejinak tomu bude i letos. Ve čtvrtek 28. května 2015 se uskuteční Dětský den s Michalem</w:t>
      </w:r>
      <w:r w:rsidR="006505C5">
        <w:rPr>
          <w:rFonts w:ascii="Calibri" w:eastAsia="Calibri" w:hAnsi="Calibri" w:cs="Calibri"/>
          <w:b/>
        </w:rPr>
        <w:t xml:space="preserve"> </w:t>
      </w:r>
      <w:r w:rsidR="00834E96">
        <w:rPr>
          <w:rFonts w:ascii="Calibri" w:eastAsia="Calibri" w:hAnsi="Calibri" w:cs="Calibri"/>
          <w:b/>
        </w:rPr>
        <w:t xml:space="preserve">plný </w:t>
      </w:r>
      <w:r w:rsidR="003C49F9">
        <w:rPr>
          <w:rFonts w:ascii="Calibri" w:eastAsia="Calibri" w:hAnsi="Calibri" w:cs="Calibri"/>
          <w:b/>
        </w:rPr>
        <w:t>humoru</w:t>
      </w:r>
      <w:r w:rsidR="008572EA">
        <w:rPr>
          <w:rFonts w:ascii="Calibri" w:eastAsia="Calibri" w:hAnsi="Calibri" w:cs="Calibri"/>
          <w:b/>
        </w:rPr>
        <w:t xml:space="preserve">, </w:t>
      </w:r>
      <w:r w:rsidR="00BD6161">
        <w:rPr>
          <w:rFonts w:ascii="Calibri" w:eastAsia="Calibri" w:hAnsi="Calibri" w:cs="Calibri"/>
          <w:b/>
        </w:rPr>
        <w:t>soutěží a zábavy.</w:t>
      </w:r>
    </w:p>
    <w:p w:rsidR="006505C5" w:rsidRDefault="006505C5" w:rsidP="006505C5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4F1210" w:rsidRDefault="00BD6161" w:rsidP="004F1210">
      <w:pPr>
        <w:spacing w:after="0" w:line="276" w:lineRule="auto"/>
        <w:jc w:val="both"/>
        <w:rPr>
          <w:rFonts w:ascii="Calibri" w:eastAsia="Times New Roman" w:hAnsi="Calibri" w:cs="Calibri"/>
          <w:bCs/>
          <w:lang w:eastAsia="ar-SA"/>
        </w:rPr>
      </w:pPr>
      <w:r>
        <w:rPr>
          <w:rFonts w:ascii="Calibri" w:eastAsia="Times New Roman" w:hAnsi="Calibri" w:cs="Calibri"/>
          <w:bCs/>
          <w:lang w:eastAsia="ar-SA"/>
        </w:rPr>
        <w:t>Vytvářet představení pro děti, které je nejenom rozesměje, ale i nenásilnou formou poučí, není jednoduché. Řada jiných hereckých osobností při snaze zaujmout malého diváka pohořela. To</w:t>
      </w:r>
      <w:r w:rsidR="006A7FC2">
        <w:rPr>
          <w:rFonts w:ascii="Calibri" w:eastAsia="Times New Roman" w:hAnsi="Calibri" w:cs="Calibri"/>
          <w:bCs/>
          <w:lang w:eastAsia="ar-SA"/>
        </w:rPr>
        <w:t> </w:t>
      </w:r>
      <w:r>
        <w:rPr>
          <w:rFonts w:ascii="Calibri" w:eastAsia="Times New Roman" w:hAnsi="Calibri" w:cs="Calibri"/>
          <w:bCs/>
          <w:lang w:eastAsia="ar-SA"/>
        </w:rPr>
        <w:t>ale</w:t>
      </w:r>
      <w:r w:rsidR="006A7FC2">
        <w:rPr>
          <w:rFonts w:ascii="Calibri" w:eastAsia="Times New Roman" w:hAnsi="Calibri" w:cs="Calibri"/>
          <w:bCs/>
          <w:lang w:eastAsia="ar-SA"/>
        </w:rPr>
        <w:t> </w:t>
      </w:r>
      <w:r>
        <w:rPr>
          <w:rFonts w:ascii="Calibri" w:eastAsia="Times New Roman" w:hAnsi="Calibri" w:cs="Calibri"/>
          <w:bCs/>
          <w:lang w:eastAsia="ar-SA"/>
        </w:rPr>
        <w:t>není příklad Michala Nesvadby, který děti nikdy nezklamal.</w:t>
      </w:r>
      <w:r w:rsidR="008572EA">
        <w:rPr>
          <w:rFonts w:ascii="Calibri" w:eastAsia="Times New Roman" w:hAnsi="Calibri" w:cs="Calibri"/>
          <w:bCs/>
          <w:lang w:eastAsia="ar-SA"/>
        </w:rPr>
        <w:t xml:space="preserve"> </w:t>
      </w:r>
      <w:r w:rsidR="004F1210" w:rsidRPr="00644615">
        <w:rPr>
          <w:rFonts w:ascii="Calibri" w:eastAsia="Times New Roman" w:hAnsi="Calibri" w:cs="Calibri"/>
          <w:bCs/>
          <w:lang w:eastAsia="ar-SA"/>
        </w:rPr>
        <w:t>„</w:t>
      </w:r>
      <w:r>
        <w:rPr>
          <w:rFonts w:ascii="Calibri" w:eastAsia="Times New Roman" w:hAnsi="Calibri" w:cs="Calibri"/>
          <w:bCs/>
          <w:lang w:eastAsia="ar-SA"/>
        </w:rPr>
        <w:t>Děti Michala zbožňují. Chceme jim k Mezinárodnímu dni dětí udělat radost, zveme ho každoročně, je to sázka na jistotu. I letos do</w:t>
      </w:r>
      <w:r w:rsidR="006A7FC2">
        <w:rPr>
          <w:rFonts w:ascii="Calibri" w:eastAsia="Times New Roman" w:hAnsi="Calibri" w:cs="Calibri"/>
          <w:bCs/>
          <w:lang w:eastAsia="ar-SA"/>
        </w:rPr>
        <w:t> </w:t>
      </w:r>
      <w:r>
        <w:rPr>
          <w:rFonts w:ascii="Calibri" w:eastAsia="Times New Roman" w:hAnsi="Calibri" w:cs="Calibri"/>
          <w:bCs/>
          <w:lang w:eastAsia="ar-SA"/>
        </w:rPr>
        <w:t xml:space="preserve">soutěží věnují dárky naše obchody,“ </w:t>
      </w:r>
      <w:r w:rsidR="008602E2" w:rsidRPr="00644615">
        <w:rPr>
          <w:rFonts w:ascii="Calibri" w:eastAsia="Times New Roman" w:hAnsi="Calibri" w:cs="Calibri"/>
          <w:bCs/>
          <w:lang w:eastAsia="ar-SA"/>
        </w:rPr>
        <w:t>říká Jana Michalcová, marketingová manažerka Paláce</w:t>
      </w:r>
      <w:r w:rsidR="008602E2">
        <w:rPr>
          <w:rFonts w:ascii="Calibri" w:eastAsia="Times New Roman" w:hAnsi="Calibri" w:cs="Calibri"/>
          <w:bCs/>
          <w:lang w:eastAsia="ar-SA"/>
        </w:rPr>
        <w:t xml:space="preserve"> Pardubice</w:t>
      </w:r>
      <w:r w:rsidR="00353CB0">
        <w:rPr>
          <w:rFonts w:ascii="Calibri" w:eastAsia="Times New Roman" w:hAnsi="Calibri" w:cs="Calibri"/>
          <w:bCs/>
          <w:lang w:eastAsia="ar-SA"/>
        </w:rPr>
        <w:t>.</w:t>
      </w:r>
      <w:r>
        <w:rPr>
          <w:rFonts w:ascii="Calibri" w:eastAsia="Times New Roman" w:hAnsi="Calibri" w:cs="Calibri"/>
          <w:bCs/>
          <w:lang w:eastAsia="ar-SA"/>
        </w:rPr>
        <w:t xml:space="preserve"> </w:t>
      </w:r>
    </w:p>
    <w:p w:rsidR="00E42672" w:rsidRDefault="00E42672" w:rsidP="004F1210">
      <w:pPr>
        <w:spacing w:after="0" w:line="276" w:lineRule="auto"/>
        <w:jc w:val="both"/>
        <w:rPr>
          <w:rFonts w:ascii="Calibri" w:eastAsia="Calibri" w:hAnsi="Calibri" w:cs="Calibri"/>
          <w:color w:val="0000FF"/>
          <w:u w:val="single"/>
        </w:rPr>
      </w:pPr>
    </w:p>
    <w:p w:rsidR="002B72A1" w:rsidRDefault="003105E3" w:rsidP="004F1210">
      <w:pPr>
        <w:spacing w:after="0" w:line="276" w:lineRule="auto"/>
        <w:jc w:val="both"/>
        <w:rPr>
          <w:rFonts w:ascii="Calibri" w:eastAsia="Times New Roman" w:hAnsi="Calibri" w:cs="Calibri"/>
          <w:bCs/>
          <w:lang w:eastAsia="ar-SA"/>
        </w:rPr>
      </w:pPr>
      <w:r>
        <w:rPr>
          <w:rFonts w:ascii="Calibri" w:eastAsia="Times New Roman" w:hAnsi="Calibri" w:cs="Calibri"/>
          <w:bCs/>
          <w:lang w:eastAsia="ar-SA"/>
        </w:rPr>
        <w:t>Michal Nesvadba si pro děti z Pardubic a okolí připravil zábavnou show</w:t>
      </w:r>
      <w:r w:rsidR="002B72A1">
        <w:rPr>
          <w:rFonts w:ascii="Calibri" w:eastAsia="Times New Roman" w:hAnsi="Calibri" w:cs="Calibri"/>
          <w:bCs/>
          <w:lang w:eastAsia="ar-SA"/>
        </w:rPr>
        <w:t xml:space="preserve"> se soutěžemi o ceny, p</w:t>
      </w:r>
      <w:r>
        <w:rPr>
          <w:rFonts w:ascii="Calibri" w:eastAsia="Times New Roman" w:hAnsi="Calibri" w:cs="Calibri"/>
          <w:bCs/>
          <w:lang w:eastAsia="ar-SA"/>
        </w:rPr>
        <w:t>o celou dobu trvání akce se bude točit cukrová vata</w:t>
      </w:r>
      <w:r w:rsidR="002B72A1">
        <w:rPr>
          <w:rFonts w:ascii="Calibri" w:eastAsia="Times New Roman" w:hAnsi="Calibri" w:cs="Calibri"/>
          <w:bCs/>
          <w:lang w:eastAsia="ar-SA"/>
        </w:rPr>
        <w:t>, rozdávat balónky</w:t>
      </w:r>
      <w:r>
        <w:rPr>
          <w:rFonts w:ascii="Calibri" w:eastAsia="Times New Roman" w:hAnsi="Calibri" w:cs="Calibri"/>
          <w:bCs/>
          <w:lang w:eastAsia="ar-SA"/>
        </w:rPr>
        <w:t xml:space="preserve"> a na závěr show proběhne Michalova autogramiáda</w:t>
      </w:r>
      <w:r w:rsidR="002B72A1">
        <w:rPr>
          <w:rFonts w:ascii="Calibri" w:eastAsia="Times New Roman" w:hAnsi="Calibri" w:cs="Calibri"/>
          <w:bCs/>
          <w:lang w:eastAsia="ar-SA"/>
        </w:rPr>
        <w:t xml:space="preserve"> s překvapením</w:t>
      </w:r>
      <w:r>
        <w:rPr>
          <w:rFonts w:ascii="Calibri" w:eastAsia="Times New Roman" w:hAnsi="Calibri" w:cs="Calibri"/>
          <w:bCs/>
          <w:lang w:eastAsia="ar-SA"/>
        </w:rPr>
        <w:t xml:space="preserve">. </w:t>
      </w:r>
      <w:r w:rsidR="002B72A1">
        <w:rPr>
          <w:rFonts w:ascii="Calibri" w:eastAsia="Times New Roman" w:hAnsi="Calibri" w:cs="Calibri"/>
          <w:bCs/>
          <w:lang w:eastAsia="ar-SA"/>
        </w:rPr>
        <w:t>Vstupné se samozřejmě v Paláci neplatí.</w:t>
      </w:r>
    </w:p>
    <w:p w:rsidR="003105E3" w:rsidRDefault="003105E3" w:rsidP="004F1210">
      <w:pPr>
        <w:spacing w:after="0" w:line="276" w:lineRule="auto"/>
        <w:jc w:val="both"/>
        <w:rPr>
          <w:rFonts w:ascii="Calibri" w:eastAsia="Calibri" w:hAnsi="Calibri" w:cs="Calibri"/>
          <w:color w:val="0000FF"/>
          <w:u w:val="single"/>
        </w:rPr>
      </w:pPr>
    </w:p>
    <w:p w:rsidR="00BC547A" w:rsidRDefault="00490D62">
      <w:pPr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</w:rPr>
      </w:pPr>
      <w:hyperlink r:id="rId6" w:history="1">
        <w:r w:rsidR="00BC547A" w:rsidRPr="00966B97">
          <w:rPr>
            <w:rStyle w:val="Hypertextovodkaz"/>
            <w:rFonts w:ascii="Calibri" w:eastAsia="Calibri" w:hAnsi="Calibri" w:cs="Calibri"/>
          </w:rPr>
          <w:t>www.palacpardubice.cz</w:t>
        </w:r>
      </w:hyperlink>
    </w:p>
    <w:p w:rsidR="009E604A" w:rsidRPr="00BC547A" w:rsidRDefault="009E604A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BC547A" w:rsidRDefault="00BC547A" w:rsidP="00BC547A">
      <w:pPr>
        <w:pStyle w:val="Prosttext1"/>
        <w:pBdr>
          <w:bottom w:val="single" w:sz="8" w:space="0" w:color="000000"/>
        </w:pBdr>
        <w:jc w:val="both"/>
        <w:rPr>
          <w:rFonts w:ascii="Calibri" w:hAnsi="Calibri" w:cs="Helvetica"/>
          <w:sz w:val="20"/>
        </w:rPr>
      </w:pPr>
    </w:p>
    <w:p w:rsidR="00BC547A" w:rsidRDefault="00BC547A" w:rsidP="00BC54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b/>
          <w:i/>
          <w:sz w:val="20"/>
        </w:rPr>
      </w:pPr>
    </w:p>
    <w:p w:rsidR="009E604A" w:rsidRDefault="00B757EC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 w:rsidRPr="00BC547A">
        <w:rPr>
          <w:rFonts w:ascii="Calibri" w:eastAsia="Calibri" w:hAnsi="Calibri" w:cs="Calibri"/>
          <w:b/>
          <w:i/>
          <w:sz w:val="20"/>
        </w:rPr>
        <w:t>Palác</w:t>
      </w:r>
      <w:r w:rsidR="00DA53EA">
        <w:rPr>
          <w:rFonts w:ascii="Calibri" w:eastAsia="Calibri" w:hAnsi="Calibri" w:cs="Calibri"/>
          <w:b/>
          <w:i/>
          <w:sz w:val="20"/>
        </w:rPr>
        <w:t xml:space="preserve"> Pardubice</w:t>
      </w:r>
      <w:r>
        <w:rPr>
          <w:rFonts w:ascii="Calibri" w:eastAsia="Calibri" w:hAnsi="Calibri" w:cs="Calibri"/>
          <w:i/>
          <w:sz w:val="20"/>
        </w:rPr>
        <w:t>, jediné nákupní centrum v Pardubicích a okolí,</w:t>
      </w:r>
      <w:r>
        <w:rPr>
          <w:rFonts w:ascii="Calibri" w:eastAsia="Calibri" w:hAnsi="Calibri" w:cs="Calibri"/>
          <w:b/>
          <w:i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byl slavnostně otevřen v listopadu roku 2008. Nachází se v centru města Pardubic, na Masarykově náměstí. Na ploše 20 000 m</w:t>
      </w:r>
      <w:r>
        <w:rPr>
          <w:rFonts w:ascii="Calibri" w:eastAsia="Calibri" w:hAnsi="Calibri" w:cs="Calibri"/>
          <w:i/>
          <w:sz w:val="20"/>
          <w:vertAlign w:val="superscript"/>
        </w:rPr>
        <w:t>2</w:t>
      </w:r>
      <w:r>
        <w:rPr>
          <w:rFonts w:ascii="Calibri" w:eastAsia="Calibri" w:hAnsi="Calibri" w:cs="Calibri"/>
          <w:i/>
          <w:sz w:val="20"/>
        </w:rPr>
        <w:t xml:space="preserve"> nabízí více než 100 obchodů se zbožím renomovaných domácích i světových značek, multikino Cinema City s 8 sály, restaurace, kavárny, provozovny rychlého občerstvení a služby. Součástí obchodního centra je také podzemní parkoviště s kapacitou 542 parkovacích míst.</w:t>
      </w:r>
    </w:p>
    <w:p w:rsidR="009E604A" w:rsidRDefault="00B757E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  <w:r>
        <w:rPr>
          <w:rFonts w:ascii="Calibri" w:eastAsia="Calibri" w:hAnsi="Calibri" w:cs="Calibri"/>
          <w:i/>
          <w:sz w:val="18"/>
        </w:rPr>
        <w:t xml:space="preserve"> </w:t>
      </w:r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Pro více informací kontaktujte:</w:t>
      </w:r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Palác Pardubice</w:t>
      </w:r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Jana Michalcová</w:t>
      </w:r>
    </w:p>
    <w:p w:rsidR="00D923CC" w:rsidRDefault="00490D62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7" w:history="1">
        <w:r w:rsidR="00D923CC">
          <w:rPr>
            <w:rStyle w:val="Hypertextovodkaz"/>
            <w:rFonts w:cs="Calibri"/>
          </w:rPr>
          <w:t>jana.michalcova@afi-palac.cz</w:t>
        </w:r>
      </w:hyperlink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tel.: 469 800 102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  <w:proofErr w:type="spellStart"/>
      <w:r>
        <w:rPr>
          <w:b/>
        </w:rPr>
        <w:t>Crest</w:t>
      </w:r>
      <w:proofErr w:type="spellEnd"/>
      <w:r>
        <w:rPr>
          <w:b/>
        </w:rPr>
        <w:t xml:space="preserve"> Communications</w:t>
      </w:r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Jana Bakešová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23CC" w:rsidRDefault="00490D62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8" w:history="1">
        <w:r w:rsidR="00D923CC">
          <w:rPr>
            <w:rStyle w:val="Hypertextovodkaz"/>
            <w:rFonts w:cs="Calibri"/>
          </w:rPr>
          <w:t>jana.bakesova@crestcom.cz</w:t>
        </w:r>
      </w:hyperlink>
      <w:r w:rsidR="00D923CC">
        <w:tab/>
      </w:r>
      <w:r w:rsidR="00D923CC">
        <w:tab/>
      </w:r>
      <w:r w:rsidR="00D923CC">
        <w:tab/>
      </w:r>
      <w:r w:rsidR="00D923CC">
        <w:tab/>
      </w:r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</w:rPr>
      </w:pPr>
      <w:r>
        <w:rPr>
          <w:rFonts w:cs="Helvetica"/>
        </w:rPr>
        <w:t>tel.: 222 927 111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</w:p>
    <w:p w:rsidR="009E604A" w:rsidRDefault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cs="Helvetica"/>
        </w:rPr>
        <w:t>mobil: 731 613 604</w:t>
      </w:r>
      <w:r>
        <w:rPr>
          <w:rFonts w:cs="Helvetica"/>
        </w:rPr>
        <w:tab/>
      </w:r>
      <w:r w:rsidR="00B757EC">
        <w:rPr>
          <w:rFonts w:ascii="Calibri" w:eastAsia="Calibri" w:hAnsi="Calibri" w:cs="Calibri"/>
        </w:rPr>
        <w:tab/>
      </w:r>
    </w:p>
    <w:sectPr w:rsidR="009E604A" w:rsidSect="0064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604A"/>
    <w:rsid w:val="00002CE2"/>
    <w:rsid w:val="000061AF"/>
    <w:rsid w:val="00014F22"/>
    <w:rsid w:val="0002206A"/>
    <w:rsid w:val="00085DCE"/>
    <w:rsid w:val="000A6ADF"/>
    <w:rsid w:val="000B36F7"/>
    <w:rsid w:val="0010088B"/>
    <w:rsid w:val="00133875"/>
    <w:rsid w:val="00135844"/>
    <w:rsid w:val="0017368C"/>
    <w:rsid w:val="00182A90"/>
    <w:rsid w:val="001B4F07"/>
    <w:rsid w:val="001B50D8"/>
    <w:rsid w:val="001D2F4A"/>
    <w:rsid w:val="001E5590"/>
    <w:rsid w:val="002279C0"/>
    <w:rsid w:val="002437DB"/>
    <w:rsid w:val="002B72A1"/>
    <w:rsid w:val="002F393D"/>
    <w:rsid w:val="003055B5"/>
    <w:rsid w:val="003105E3"/>
    <w:rsid w:val="00353CB0"/>
    <w:rsid w:val="00367CAA"/>
    <w:rsid w:val="00385995"/>
    <w:rsid w:val="003C49F9"/>
    <w:rsid w:val="004125EC"/>
    <w:rsid w:val="00451AB5"/>
    <w:rsid w:val="004545A1"/>
    <w:rsid w:val="00473A9D"/>
    <w:rsid w:val="0047790E"/>
    <w:rsid w:val="00490D62"/>
    <w:rsid w:val="004C0CFE"/>
    <w:rsid w:val="004F1210"/>
    <w:rsid w:val="005251B3"/>
    <w:rsid w:val="00582322"/>
    <w:rsid w:val="005B462E"/>
    <w:rsid w:val="005B52F3"/>
    <w:rsid w:val="006372DA"/>
    <w:rsid w:val="006423CA"/>
    <w:rsid w:val="00644615"/>
    <w:rsid w:val="006505C5"/>
    <w:rsid w:val="006A6313"/>
    <w:rsid w:val="006A7FC2"/>
    <w:rsid w:val="006B1FF8"/>
    <w:rsid w:val="006E3CEC"/>
    <w:rsid w:val="00706D70"/>
    <w:rsid w:val="0071135E"/>
    <w:rsid w:val="0071673D"/>
    <w:rsid w:val="00757A52"/>
    <w:rsid w:val="00773F8B"/>
    <w:rsid w:val="007C6A1F"/>
    <w:rsid w:val="007E474F"/>
    <w:rsid w:val="007F6EF2"/>
    <w:rsid w:val="00824226"/>
    <w:rsid w:val="00834E96"/>
    <w:rsid w:val="008572EA"/>
    <w:rsid w:val="008602E2"/>
    <w:rsid w:val="00915B63"/>
    <w:rsid w:val="009E604A"/>
    <w:rsid w:val="00A23631"/>
    <w:rsid w:val="00A75823"/>
    <w:rsid w:val="00A85B81"/>
    <w:rsid w:val="00B068BC"/>
    <w:rsid w:val="00B21937"/>
    <w:rsid w:val="00B30BD3"/>
    <w:rsid w:val="00B61382"/>
    <w:rsid w:val="00B65F0F"/>
    <w:rsid w:val="00B757EC"/>
    <w:rsid w:val="00BC4C9E"/>
    <w:rsid w:val="00BC535B"/>
    <w:rsid w:val="00BC547A"/>
    <w:rsid w:val="00BC7BBE"/>
    <w:rsid w:val="00BD59C7"/>
    <w:rsid w:val="00BD6161"/>
    <w:rsid w:val="00C10FF6"/>
    <w:rsid w:val="00C31A23"/>
    <w:rsid w:val="00C414EE"/>
    <w:rsid w:val="00C4448F"/>
    <w:rsid w:val="00C909D4"/>
    <w:rsid w:val="00CA0148"/>
    <w:rsid w:val="00CB33C9"/>
    <w:rsid w:val="00D74C4F"/>
    <w:rsid w:val="00D923CC"/>
    <w:rsid w:val="00DA519E"/>
    <w:rsid w:val="00DA53EA"/>
    <w:rsid w:val="00DD083F"/>
    <w:rsid w:val="00DD6363"/>
    <w:rsid w:val="00E01F95"/>
    <w:rsid w:val="00E376F6"/>
    <w:rsid w:val="00E42672"/>
    <w:rsid w:val="00E56381"/>
    <w:rsid w:val="00EB2280"/>
    <w:rsid w:val="00ED2119"/>
    <w:rsid w:val="00F00007"/>
    <w:rsid w:val="00F26DC5"/>
    <w:rsid w:val="00F46560"/>
    <w:rsid w:val="00F76397"/>
    <w:rsid w:val="00F81C4C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BE563-CC17-4A24-8198-938FA15B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2F4A"/>
    <w:rPr>
      <w:color w:val="0563C1" w:themeColor="hyperlink"/>
      <w:u w:val="single"/>
    </w:rPr>
  </w:style>
  <w:style w:type="paragraph" w:customStyle="1" w:styleId="Prosttext1">
    <w:name w:val="Prostý text1"/>
    <w:basedOn w:val="Normln"/>
    <w:uiPriority w:val="99"/>
    <w:rsid w:val="00BC547A"/>
    <w:pPr>
      <w:spacing w:after="0" w:line="240" w:lineRule="auto"/>
    </w:pPr>
    <w:rPr>
      <w:rFonts w:ascii="Consolas" w:eastAsia="Times New Roman" w:hAnsi="Consolas" w:cs="Calibri"/>
      <w:sz w:val="2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257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635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6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5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4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60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91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87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84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53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04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82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199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michalcova@afi-pala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lacpardubice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0637-CE0E-4F6B-8C83-8899F915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Michalcova</dc:creator>
  <cp:lastModifiedBy>Denisa Kolaříková</cp:lastModifiedBy>
  <cp:revision>7</cp:revision>
  <cp:lastPrinted>2015-02-10T09:10:00Z</cp:lastPrinted>
  <dcterms:created xsi:type="dcterms:W3CDTF">2015-05-21T12:29:00Z</dcterms:created>
  <dcterms:modified xsi:type="dcterms:W3CDTF">2015-05-21T13:14:00Z</dcterms:modified>
</cp:coreProperties>
</file>