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EACC8A" w14:textId="77777777" w:rsidR="00BB5021" w:rsidRPr="005948E2" w:rsidRDefault="00BB5021" w:rsidP="00BB5021">
      <w:pPr>
        <w:jc w:val="center"/>
        <w:rPr>
          <w:rFonts w:ascii="Times New Roman" w:hAnsi="Times New Roman" w:cs="Times New Roman"/>
        </w:rPr>
      </w:pPr>
      <w:r w:rsidRPr="005948E2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62B68B" wp14:editId="5001DAF2">
            <wp:simplePos x="0" y="0"/>
            <wp:positionH relativeFrom="column">
              <wp:posOffset>2729230</wp:posOffset>
            </wp:positionH>
            <wp:positionV relativeFrom="paragraph">
              <wp:posOffset>5080</wp:posOffset>
            </wp:positionV>
            <wp:extent cx="2598420" cy="848360"/>
            <wp:effectExtent l="0" t="0" r="0" b="8890"/>
            <wp:wrapTight wrapText="bothSides">
              <wp:wrapPolygon edited="0">
                <wp:start x="0" y="0"/>
                <wp:lineTo x="0" y="21341"/>
                <wp:lineTo x="21378" y="21341"/>
                <wp:lineTo x="21378" y="0"/>
                <wp:lineTo x="0" y="0"/>
              </wp:wrapPolygon>
            </wp:wrapTight>
            <wp:docPr id="3" name="Obrázek 3" descr="C:\Users\denisa.kolarikova.WS008\OneDrive - Crest Communications, a.s(1)\PR-Reality\Linkcity\Podklady od klienta\logo LINK logistic industry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a.kolarikova.WS008\OneDrive - Crest Communications, a.s(1)\PR-Reality\Linkcity\Podklady od klienta\logo LINK logistic industry CMY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581"/>
                    <a:stretch/>
                  </pic:blipFill>
                  <pic:spPr bwMode="auto">
                    <a:xfrm>
                      <a:off x="0" y="0"/>
                      <a:ext cx="2598420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48E2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23957D8" wp14:editId="1CEBE2D2">
            <wp:simplePos x="0" y="0"/>
            <wp:positionH relativeFrom="margin">
              <wp:posOffset>490855</wp:posOffset>
            </wp:positionH>
            <wp:positionV relativeFrom="paragraph">
              <wp:posOffset>5080</wp:posOffset>
            </wp:positionV>
            <wp:extent cx="2180590" cy="861060"/>
            <wp:effectExtent l="0" t="0" r="0" b="0"/>
            <wp:wrapTight wrapText="bothSides">
              <wp:wrapPolygon edited="0">
                <wp:start x="0" y="0"/>
                <wp:lineTo x="0" y="21027"/>
                <wp:lineTo x="21323" y="21027"/>
                <wp:lineTo x="21323" y="0"/>
                <wp:lineTo x="0" y="0"/>
              </wp:wrapPolygon>
            </wp:wrapTight>
            <wp:docPr id="2" name="Obrázek 2" descr="C:\Users\denisa.kolarikova.WS008\OneDrive - Crest Communications, a.s(1)\PR-Reality\Linkcity\Podklady od klienta\logo Linkcity Czech cmyk clear a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WS008\OneDrive - Crest Communications, a.s(1)\PR-Reality\Linkcity\Podklady od klienta\logo Linkcity Czech cmyk clear are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32"/>
                    <a:stretch/>
                  </pic:blipFill>
                  <pic:spPr bwMode="auto">
                    <a:xfrm>
                      <a:off x="0" y="0"/>
                      <a:ext cx="218059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692F7E" w14:textId="03E52804" w:rsidR="00736BD4" w:rsidRPr="004356A4" w:rsidRDefault="00BB5021" w:rsidP="00D65622">
      <w:pPr>
        <w:pStyle w:val="Nadpis2"/>
        <w:pBdr>
          <w:bottom w:val="single" w:sz="12" w:space="1" w:color="auto"/>
        </w:pBdr>
        <w:jc w:val="left"/>
        <w:rPr>
          <w:rFonts w:ascii="Times New Roman" w:hAnsi="Times New Roman" w:cs="Times New Roman"/>
          <w:b/>
          <w:sz w:val="22"/>
          <w:szCs w:val="22"/>
        </w:rPr>
      </w:pP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8"/>
        </w:rPr>
        <w:br/>
      </w:r>
      <w:r w:rsidRPr="005948E2">
        <w:rPr>
          <w:rFonts w:ascii="Times New Roman" w:hAnsi="Times New Roman" w:cs="Times New Roman"/>
          <w:b/>
          <w:sz w:val="22"/>
          <w:szCs w:val="22"/>
        </w:rPr>
        <w:br/>
      </w:r>
      <w:r w:rsidRPr="005948E2">
        <w:rPr>
          <w:rFonts w:ascii="Times New Roman" w:hAnsi="Times New Roman" w:cs="Times New Roman"/>
          <w:b/>
          <w:sz w:val="22"/>
          <w:szCs w:val="22"/>
        </w:rPr>
        <w:br/>
      </w:r>
    </w:p>
    <w:p w14:paraId="59692F7F" w14:textId="03503242" w:rsidR="00D65622" w:rsidRPr="004356A4" w:rsidRDefault="00D65622" w:rsidP="00090AA3">
      <w:pPr>
        <w:pStyle w:val="Nadpis2"/>
        <w:pBdr>
          <w:bottom w:val="single" w:sz="12" w:space="1" w:color="auto"/>
        </w:pBdr>
        <w:tabs>
          <w:tab w:val="right" w:pos="9072"/>
        </w:tabs>
        <w:jc w:val="left"/>
        <w:rPr>
          <w:rFonts w:ascii="Times New Roman" w:hAnsi="Times New Roman" w:cs="Times New Roman"/>
          <w:b/>
          <w:sz w:val="22"/>
          <w:szCs w:val="22"/>
        </w:rPr>
      </w:pPr>
      <w:r w:rsidRPr="004356A4">
        <w:rPr>
          <w:rFonts w:ascii="Times New Roman" w:hAnsi="Times New Roman" w:cs="Times New Roman"/>
          <w:b/>
          <w:sz w:val="28"/>
        </w:rPr>
        <w:t>TISKOVÁ ZPRÁVA</w:t>
      </w:r>
      <w:r w:rsidRPr="004356A4">
        <w:rPr>
          <w:rFonts w:ascii="Times New Roman" w:hAnsi="Times New Roman" w:cs="Times New Roman"/>
          <w:b/>
          <w:sz w:val="28"/>
        </w:rPr>
        <w:tab/>
      </w:r>
      <w:r w:rsidR="00974087">
        <w:rPr>
          <w:rFonts w:ascii="Times New Roman" w:hAnsi="Times New Roman" w:cs="Times New Roman"/>
          <w:b/>
          <w:sz w:val="28"/>
        </w:rPr>
        <w:t>2</w:t>
      </w:r>
      <w:r w:rsidR="00974087">
        <w:rPr>
          <w:rFonts w:ascii="Times New Roman" w:hAnsi="Times New Roman" w:cs="Times New Roman"/>
          <w:b/>
          <w:sz w:val="28"/>
        </w:rPr>
        <w:t>5</w:t>
      </w:r>
      <w:r w:rsidRPr="004356A4">
        <w:rPr>
          <w:rFonts w:ascii="Times New Roman" w:hAnsi="Times New Roman" w:cs="Times New Roman"/>
          <w:b/>
          <w:sz w:val="28"/>
        </w:rPr>
        <w:t xml:space="preserve">. </w:t>
      </w:r>
      <w:r w:rsidR="00BB5021">
        <w:rPr>
          <w:rFonts w:ascii="Times New Roman" w:hAnsi="Times New Roman" w:cs="Times New Roman"/>
          <w:b/>
          <w:sz w:val="28"/>
        </w:rPr>
        <w:t>ledna</w:t>
      </w:r>
      <w:r w:rsidR="00090AA3" w:rsidRPr="004356A4">
        <w:rPr>
          <w:rFonts w:ascii="Times New Roman" w:hAnsi="Times New Roman" w:cs="Times New Roman"/>
          <w:b/>
          <w:sz w:val="28"/>
        </w:rPr>
        <w:t xml:space="preserve"> </w:t>
      </w:r>
      <w:r w:rsidR="00BB5021">
        <w:rPr>
          <w:rFonts w:ascii="Times New Roman" w:hAnsi="Times New Roman" w:cs="Times New Roman"/>
          <w:b/>
          <w:sz w:val="28"/>
        </w:rPr>
        <w:t>2019</w:t>
      </w:r>
      <w:r w:rsidRPr="004356A4">
        <w:rPr>
          <w:rFonts w:ascii="Times New Roman" w:hAnsi="Times New Roman" w:cs="Times New Roman"/>
          <w:b/>
          <w:sz w:val="28"/>
        </w:rPr>
        <w:t xml:space="preserve"> </w:t>
      </w:r>
    </w:p>
    <w:p w14:paraId="59692F80" w14:textId="77777777" w:rsidR="004754BD" w:rsidRPr="00C57744" w:rsidRDefault="004754BD" w:rsidP="002A7A75">
      <w:pPr>
        <w:pStyle w:val="Zkladntext"/>
        <w:spacing w:line="280" w:lineRule="atLeast"/>
        <w:rPr>
          <w:rFonts w:ascii="Times New Roman" w:hAnsi="Times New Roman" w:cs="Times New Roman"/>
          <w:b/>
          <w:caps/>
          <w:sz w:val="28"/>
          <w:szCs w:val="28"/>
        </w:rPr>
      </w:pPr>
    </w:p>
    <w:p w14:paraId="59692F81" w14:textId="431F64E1" w:rsidR="00A011CE" w:rsidRPr="004356A4" w:rsidRDefault="00954BA5" w:rsidP="002E4E2A">
      <w:pPr>
        <w:pStyle w:val="Zkladntext"/>
        <w:spacing w:line="280" w:lineRule="atLeast"/>
        <w:jc w:val="center"/>
        <w:rPr>
          <w:rFonts w:ascii="Times New Roman" w:hAnsi="Times New Roman" w:cs="Times New Roman"/>
          <w:b/>
          <w:caps/>
          <w:color w:val="FF66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aps/>
          <w:color w:val="FF6600"/>
          <w:sz w:val="28"/>
          <w:szCs w:val="28"/>
        </w:rPr>
        <w:t xml:space="preserve">LINKCITY </w:t>
      </w:r>
      <w:r w:rsidR="001404C9">
        <w:rPr>
          <w:rFonts w:ascii="Times New Roman" w:hAnsi="Times New Roman" w:cs="Times New Roman"/>
          <w:b/>
          <w:caps/>
          <w:color w:val="FF6600"/>
          <w:sz w:val="28"/>
          <w:szCs w:val="28"/>
        </w:rPr>
        <w:t>v roce 2018</w:t>
      </w:r>
      <w:r w:rsidR="004233B7">
        <w:rPr>
          <w:rFonts w:ascii="Times New Roman" w:hAnsi="Times New Roman" w:cs="Times New Roman"/>
          <w:b/>
          <w:caps/>
          <w:color w:val="FF6600"/>
          <w:sz w:val="28"/>
          <w:szCs w:val="28"/>
        </w:rPr>
        <w:t>: vstup do logistického segmentu, nový finanční partner a první dokončený projekt</w:t>
      </w:r>
    </w:p>
    <w:p w14:paraId="7BF44794" w14:textId="77777777" w:rsidR="00FA017F" w:rsidRPr="004356A4" w:rsidRDefault="00FA017F" w:rsidP="002E4E2A">
      <w:pPr>
        <w:pStyle w:val="Zkladntext"/>
        <w:spacing w:line="28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0AC4179E" w14:textId="67178DE9" w:rsidR="00BB5021" w:rsidRDefault="00BB5021" w:rsidP="00AF41DE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</w:rPr>
      </w:pPr>
      <w:r w:rsidRPr="004356A4">
        <w:rPr>
          <w:rFonts w:ascii="Times New Roman" w:hAnsi="Times New Roman" w:cs="Times New Roman"/>
          <w:b/>
        </w:rPr>
        <w:t>Linkcity Czech Republic</w:t>
      </w:r>
      <w:r>
        <w:rPr>
          <w:rFonts w:ascii="Times New Roman" w:hAnsi="Times New Roman" w:cs="Times New Roman"/>
          <w:b/>
        </w:rPr>
        <w:t>, člen mezinárodní developerské</w:t>
      </w:r>
      <w:r w:rsidRPr="004356A4">
        <w:rPr>
          <w:rFonts w:ascii="Times New Roman" w:hAnsi="Times New Roman" w:cs="Times New Roman"/>
          <w:b/>
        </w:rPr>
        <w:t xml:space="preserve"> </w:t>
      </w:r>
      <w:r w:rsidRPr="00BB5021">
        <w:rPr>
          <w:rFonts w:ascii="Times New Roman" w:hAnsi="Times New Roman" w:cs="Times New Roman"/>
          <w:b/>
        </w:rPr>
        <w:t>skupiny Bouygues</w:t>
      </w:r>
      <w:r>
        <w:rPr>
          <w:rFonts w:ascii="Times New Roman" w:hAnsi="Times New Roman" w:cs="Times New Roman"/>
          <w:b/>
        </w:rPr>
        <w:t xml:space="preserve">, zažil </w:t>
      </w:r>
      <w:r w:rsidR="001404C9">
        <w:rPr>
          <w:rFonts w:ascii="Times New Roman" w:hAnsi="Times New Roman" w:cs="Times New Roman"/>
          <w:b/>
        </w:rPr>
        <w:t xml:space="preserve">vloni v mnoha ohledech </w:t>
      </w:r>
      <w:r>
        <w:rPr>
          <w:rFonts w:ascii="Times New Roman" w:hAnsi="Times New Roman" w:cs="Times New Roman"/>
          <w:b/>
        </w:rPr>
        <w:t>zlomový rok.</w:t>
      </w:r>
      <w:r w:rsidR="009C69E1">
        <w:rPr>
          <w:rFonts w:ascii="Times New Roman" w:hAnsi="Times New Roman" w:cs="Times New Roman"/>
          <w:b/>
        </w:rPr>
        <w:t xml:space="preserve"> D</w:t>
      </w:r>
      <w:r w:rsidR="001404C9">
        <w:rPr>
          <w:rFonts w:ascii="Times New Roman" w:hAnsi="Times New Roman" w:cs="Times New Roman"/>
          <w:b/>
        </w:rPr>
        <w:t>o té doby d</w:t>
      </w:r>
      <w:r>
        <w:rPr>
          <w:rFonts w:ascii="Times New Roman" w:hAnsi="Times New Roman" w:cs="Times New Roman"/>
          <w:b/>
        </w:rPr>
        <w:t xml:space="preserve">eveloper </w:t>
      </w:r>
      <w:r w:rsidR="001404C9">
        <w:rPr>
          <w:rFonts w:ascii="Times New Roman" w:hAnsi="Times New Roman" w:cs="Times New Roman"/>
          <w:b/>
        </w:rPr>
        <w:t xml:space="preserve">převážně </w:t>
      </w:r>
      <w:r>
        <w:rPr>
          <w:rFonts w:ascii="Times New Roman" w:hAnsi="Times New Roman" w:cs="Times New Roman"/>
          <w:b/>
        </w:rPr>
        <w:t xml:space="preserve">rezidenčních nemovitostí </w:t>
      </w:r>
      <w:r w:rsidR="009C69E1">
        <w:rPr>
          <w:rFonts w:ascii="Times New Roman" w:hAnsi="Times New Roman" w:cs="Times New Roman"/>
          <w:b/>
        </w:rPr>
        <w:t xml:space="preserve">uvedl v březnu 2018 </w:t>
      </w:r>
      <w:r w:rsidRPr="00974087">
        <w:rPr>
          <w:rFonts w:ascii="Times New Roman" w:hAnsi="Times New Roman" w:cs="Times New Roman"/>
          <w:b/>
        </w:rPr>
        <w:t>na trh</w:t>
      </w:r>
      <w:r>
        <w:rPr>
          <w:rFonts w:ascii="Times New Roman" w:hAnsi="Times New Roman" w:cs="Times New Roman"/>
          <w:b/>
        </w:rPr>
        <w:t xml:space="preserve"> novou značku LiNK Logistic Industry, </w:t>
      </w:r>
      <w:r w:rsidR="001404C9">
        <w:rPr>
          <w:rFonts w:ascii="Times New Roman" w:hAnsi="Times New Roman" w:cs="Times New Roman"/>
          <w:b/>
        </w:rPr>
        <w:t>se</w:t>
      </w:r>
      <w:r w:rsidRPr="00BB5021">
        <w:rPr>
          <w:rFonts w:ascii="Times New Roman" w:hAnsi="Times New Roman" w:cs="Times New Roman"/>
          <w:b/>
        </w:rPr>
        <w:t xml:space="preserve"> kterou </w:t>
      </w:r>
      <w:r w:rsidR="001404C9">
        <w:rPr>
          <w:rFonts w:ascii="Times New Roman" w:hAnsi="Times New Roman" w:cs="Times New Roman"/>
          <w:b/>
        </w:rPr>
        <w:t>vstoupil</w:t>
      </w:r>
      <w:r w:rsidRPr="00BB5021">
        <w:rPr>
          <w:rFonts w:ascii="Times New Roman" w:hAnsi="Times New Roman" w:cs="Times New Roman"/>
          <w:b/>
        </w:rPr>
        <w:t xml:space="preserve"> </w:t>
      </w:r>
      <w:r w:rsidR="00974087">
        <w:rPr>
          <w:rFonts w:ascii="Times New Roman" w:hAnsi="Times New Roman" w:cs="Times New Roman"/>
          <w:b/>
        </w:rPr>
        <w:t>do segmentu</w:t>
      </w:r>
      <w:r w:rsidRPr="00BB5021">
        <w:rPr>
          <w:rFonts w:ascii="Times New Roman" w:hAnsi="Times New Roman" w:cs="Times New Roman"/>
          <w:b/>
        </w:rPr>
        <w:t xml:space="preserve"> </w:t>
      </w:r>
      <w:r w:rsidR="00B34AE2">
        <w:rPr>
          <w:rFonts w:ascii="Times New Roman" w:hAnsi="Times New Roman" w:cs="Times New Roman"/>
          <w:b/>
        </w:rPr>
        <w:t>industriálních</w:t>
      </w:r>
      <w:r w:rsidRPr="00BB5021">
        <w:rPr>
          <w:rFonts w:ascii="Times New Roman" w:hAnsi="Times New Roman" w:cs="Times New Roman"/>
          <w:b/>
        </w:rPr>
        <w:t xml:space="preserve"> nemovitostí</w:t>
      </w:r>
      <w:r w:rsidR="001404C9">
        <w:rPr>
          <w:rFonts w:ascii="Times New Roman" w:hAnsi="Times New Roman" w:cs="Times New Roman"/>
          <w:b/>
        </w:rPr>
        <w:t xml:space="preserve"> v České republice a na Slovensku</w:t>
      </w:r>
      <w:r w:rsidRPr="00BB5021">
        <w:rPr>
          <w:rFonts w:ascii="Times New Roman" w:hAnsi="Times New Roman" w:cs="Times New Roman"/>
          <w:b/>
        </w:rPr>
        <w:t>. Ve spolupráci s</w:t>
      </w:r>
      <w:r w:rsidR="001404C9">
        <w:rPr>
          <w:rFonts w:ascii="Times New Roman" w:hAnsi="Times New Roman" w:cs="Times New Roman"/>
          <w:b/>
        </w:rPr>
        <w:t xml:space="preserve"> novým </w:t>
      </w:r>
      <w:r w:rsidRPr="00BB5021">
        <w:rPr>
          <w:rFonts w:ascii="Times New Roman" w:hAnsi="Times New Roman" w:cs="Times New Roman"/>
          <w:b/>
        </w:rPr>
        <w:t xml:space="preserve">finančním partnerem, skupinou Cromwell Property Group, již v říjnu </w:t>
      </w:r>
      <w:r w:rsidR="004233B7">
        <w:rPr>
          <w:rFonts w:ascii="Times New Roman" w:hAnsi="Times New Roman" w:cs="Times New Roman"/>
          <w:b/>
        </w:rPr>
        <w:t>d</w:t>
      </w:r>
      <w:r w:rsidR="001404C9">
        <w:rPr>
          <w:rFonts w:ascii="Times New Roman" w:hAnsi="Times New Roman" w:cs="Times New Roman"/>
          <w:b/>
        </w:rPr>
        <w:t>okončil</w:t>
      </w:r>
      <w:r w:rsidRPr="00BB5021">
        <w:rPr>
          <w:rFonts w:ascii="Times New Roman" w:hAnsi="Times New Roman" w:cs="Times New Roman"/>
          <w:b/>
        </w:rPr>
        <w:t xml:space="preserve"> </w:t>
      </w:r>
      <w:r w:rsidR="004233B7">
        <w:rPr>
          <w:rFonts w:ascii="Times New Roman" w:hAnsi="Times New Roman" w:cs="Times New Roman"/>
          <w:b/>
        </w:rPr>
        <w:t>a téměř z 90</w:t>
      </w:r>
      <w:r w:rsidR="004233B7" w:rsidRPr="00BB5021">
        <w:rPr>
          <w:rFonts w:ascii="Times New Roman" w:hAnsi="Times New Roman" w:cs="Times New Roman"/>
          <w:b/>
        </w:rPr>
        <w:t xml:space="preserve"> % </w:t>
      </w:r>
      <w:r w:rsidR="004233B7">
        <w:rPr>
          <w:rFonts w:ascii="Times New Roman" w:hAnsi="Times New Roman" w:cs="Times New Roman"/>
          <w:b/>
        </w:rPr>
        <w:t>obsadil</w:t>
      </w:r>
      <w:r w:rsidR="004233B7" w:rsidRPr="00BB5021">
        <w:rPr>
          <w:rFonts w:ascii="Times New Roman" w:hAnsi="Times New Roman" w:cs="Times New Roman"/>
          <w:b/>
        </w:rPr>
        <w:t xml:space="preserve"> </w:t>
      </w:r>
      <w:r w:rsidRPr="00BB5021">
        <w:rPr>
          <w:rFonts w:ascii="Times New Roman" w:hAnsi="Times New Roman" w:cs="Times New Roman"/>
          <w:b/>
        </w:rPr>
        <w:t>logistický areál LiNK Hradec Králové s 8 376 m</w:t>
      </w:r>
      <w:r w:rsidRPr="001404C9">
        <w:rPr>
          <w:rFonts w:ascii="Times New Roman" w:hAnsi="Times New Roman" w:cs="Times New Roman"/>
          <w:b/>
          <w:vertAlign w:val="superscript"/>
        </w:rPr>
        <w:t>2</w:t>
      </w:r>
      <w:r w:rsidRPr="00BB5021">
        <w:rPr>
          <w:rFonts w:ascii="Times New Roman" w:hAnsi="Times New Roman" w:cs="Times New Roman"/>
          <w:b/>
        </w:rPr>
        <w:t xml:space="preserve"> pronajímatelných ploch. </w:t>
      </w:r>
      <w:r w:rsidR="004233B7" w:rsidRPr="004233B7">
        <w:rPr>
          <w:rFonts w:ascii="Times New Roman" w:hAnsi="Times New Roman" w:cs="Times New Roman"/>
          <w:b/>
        </w:rPr>
        <w:t xml:space="preserve">Projekty, na kterých </w:t>
      </w:r>
      <w:r w:rsidR="004233B7">
        <w:rPr>
          <w:rFonts w:ascii="Times New Roman" w:hAnsi="Times New Roman" w:cs="Times New Roman"/>
          <w:b/>
        </w:rPr>
        <w:t xml:space="preserve">Linkcity </w:t>
      </w:r>
      <w:r w:rsidR="004233B7" w:rsidRPr="004233B7">
        <w:rPr>
          <w:rFonts w:ascii="Times New Roman" w:hAnsi="Times New Roman" w:cs="Times New Roman"/>
          <w:b/>
        </w:rPr>
        <w:t>aktuálně pracuje, představují více než 200 000 m</w:t>
      </w:r>
      <w:r w:rsidR="004233B7" w:rsidRPr="004233B7">
        <w:rPr>
          <w:rFonts w:ascii="Times New Roman" w:hAnsi="Times New Roman" w:cs="Times New Roman"/>
          <w:b/>
          <w:vertAlign w:val="superscript"/>
        </w:rPr>
        <w:t>2</w:t>
      </w:r>
      <w:r w:rsidR="004233B7" w:rsidRPr="004233B7">
        <w:rPr>
          <w:rFonts w:ascii="Times New Roman" w:hAnsi="Times New Roman" w:cs="Times New Roman"/>
          <w:b/>
        </w:rPr>
        <w:t xml:space="preserve"> průmyslových a logistických ploch. Přibližně 30 000 m</w:t>
      </w:r>
      <w:r w:rsidR="004233B7" w:rsidRPr="004233B7">
        <w:rPr>
          <w:rFonts w:ascii="Times New Roman" w:hAnsi="Times New Roman" w:cs="Times New Roman"/>
          <w:b/>
          <w:vertAlign w:val="superscript"/>
        </w:rPr>
        <w:t>2</w:t>
      </w:r>
      <w:r w:rsidR="004233B7" w:rsidRPr="004233B7">
        <w:rPr>
          <w:rFonts w:ascii="Times New Roman" w:hAnsi="Times New Roman" w:cs="Times New Roman"/>
          <w:b/>
        </w:rPr>
        <w:t xml:space="preserve"> </w:t>
      </w:r>
      <w:r w:rsidR="00B34AE2">
        <w:rPr>
          <w:rFonts w:ascii="Times New Roman" w:hAnsi="Times New Roman" w:cs="Times New Roman"/>
          <w:b/>
        </w:rPr>
        <w:t xml:space="preserve">přitom </w:t>
      </w:r>
      <w:r w:rsidR="004233B7" w:rsidRPr="004233B7">
        <w:rPr>
          <w:rFonts w:ascii="Times New Roman" w:hAnsi="Times New Roman" w:cs="Times New Roman"/>
          <w:b/>
        </w:rPr>
        <w:t xml:space="preserve">hodlá realizovat v </w:t>
      </w:r>
      <w:r w:rsidR="004233B7">
        <w:rPr>
          <w:rFonts w:ascii="Times New Roman" w:hAnsi="Times New Roman" w:cs="Times New Roman"/>
          <w:b/>
        </w:rPr>
        <w:t>letošním</w:t>
      </w:r>
      <w:r w:rsidR="004233B7" w:rsidRPr="004233B7">
        <w:rPr>
          <w:rFonts w:ascii="Times New Roman" w:hAnsi="Times New Roman" w:cs="Times New Roman"/>
          <w:b/>
        </w:rPr>
        <w:t xml:space="preserve"> roce.</w:t>
      </w:r>
    </w:p>
    <w:p w14:paraId="0DAC94B6" w14:textId="77777777" w:rsidR="004233B7" w:rsidRDefault="004233B7" w:rsidP="00AF41DE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</w:rPr>
      </w:pPr>
    </w:p>
    <w:p w14:paraId="60181C1C" w14:textId="0FEFF329" w:rsidR="00B34AE2" w:rsidRPr="008636EE" w:rsidRDefault="00B34AE2" w:rsidP="00BB5021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i/>
        </w:rPr>
      </w:pPr>
      <w:r w:rsidRPr="002A1358">
        <w:rPr>
          <w:rFonts w:ascii="Times New Roman" w:hAnsi="Times New Roman" w:cs="Times New Roman"/>
          <w:i/>
        </w:rPr>
        <w:t xml:space="preserve">„Rok 2018 byl pro nás obdobím změn, kdy jsme se soustředili na spuštění našich logistických projektů a přípravu nových rezidenčních nemovitostí: revitalizaci areálu bývalého státního podniku Tesla Pardubice a </w:t>
      </w:r>
      <w:r w:rsidR="0089768B" w:rsidRPr="002A1358">
        <w:rPr>
          <w:rFonts w:ascii="Times New Roman" w:hAnsi="Times New Roman" w:cs="Times New Roman"/>
          <w:i/>
        </w:rPr>
        <w:t xml:space="preserve">další fázi projektu Chrudimpark, </w:t>
      </w:r>
      <w:r w:rsidR="00851D5A">
        <w:rPr>
          <w:rFonts w:ascii="Times New Roman" w:hAnsi="Times New Roman" w:cs="Times New Roman"/>
          <w:i/>
        </w:rPr>
        <w:t xml:space="preserve">jejíž </w:t>
      </w:r>
      <w:r w:rsidR="0089768B" w:rsidRPr="002A1358">
        <w:rPr>
          <w:rFonts w:ascii="Times New Roman" w:hAnsi="Times New Roman" w:cs="Times New Roman"/>
          <w:i/>
        </w:rPr>
        <w:t xml:space="preserve">dokončení plánujeme v listopadu letošního roku. Kromě toho připravujeme také </w:t>
      </w:r>
      <w:r w:rsidR="00851D5A">
        <w:rPr>
          <w:rFonts w:ascii="Times New Roman" w:hAnsi="Times New Roman" w:cs="Times New Roman"/>
          <w:i/>
        </w:rPr>
        <w:t>jeden</w:t>
      </w:r>
      <w:r w:rsidR="0089768B" w:rsidRPr="002A1358">
        <w:rPr>
          <w:rFonts w:ascii="Times New Roman" w:hAnsi="Times New Roman" w:cs="Times New Roman"/>
          <w:i/>
        </w:rPr>
        <w:t xml:space="preserve"> rezidenční projekt v Praze a jeden v Pardubicích, </w:t>
      </w:r>
      <w:r w:rsidR="008636EE">
        <w:rPr>
          <w:rFonts w:ascii="Times New Roman" w:hAnsi="Times New Roman" w:cs="Times New Roman"/>
          <w:i/>
        </w:rPr>
        <w:t xml:space="preserve">jejichž výstavbu s ohledem na povolovací procesy zahájíme pravděpodobně v roce 2020,“ </w:t>
      </w:r>
      <w:r w:rsidR="0089768B">
        <w:rPr>
          <w:rFonts w:ascii="Times New Roman" w:hAnsi="Times New Roman" w:cs="Times New Roman"/>
        </w:rPr>
        <w:t>komentuje Zdeněk Kašpar, Business Development Director ve společnosti Linkcity Czech Republic.</w:t>
      </w:r>
    </w:p>
    <w:p w14:paraId="1B86BDEE" w14:textId="77777777" w:rsidR="00B34AE2" w:rsidRDefault="00B34AE2" w:rsidP="00BB5021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</w:rPr>
      </w:pPr>
    </w:p>
    <w:p w14:paraId="59692F89" w14:textId="77777777" w:rsidR="005948E2" w:rsidRPr="004356A4" w:rsidRDefault="00974087" w:rsidP="002E4E2A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Times New Roman" w:hAnsi="Times New Roman"/>
        </w:rPr>
      </w:pPr>
      <w:hyperlink r:id="rId7" w:history="1">
        <w:r w:rsidR="005948E2" w:rsidRPr="004356A4">
          <w:rPr>
            <w:rStyle w:val="Hypertextovodkaz"/>
            <w:rFonts w:ascii="Times New Roman" w:hAnsi="Times New Roman"/>
          </w:rPr>
          <w:t>www.linkcity.cz</w:t>
        </w:r>
      </w:hyperlink>
    </w:p>
    <w:p w14:paraId="59692F8B" w14:textId="77777777" w:rsidR="00F919F0" w:rsidRPr="004356A4" w:rsidRDefault="00F919F0" w:rsidP="002E4E2A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Times New Roman" w:hAnsi="Times New Roman"/>
        </w:rPr>
      </w:pPr>
    </w:p>
    <w:p w14:paraId="59692F8D" w14:textId="77777777" w:rsidR="00D65622" w:rsidRPr="004356A4" w:rsidRDefault="00D65622" w:rsidP="00D65622">
      <w:pPr>
        <w:pStyle w:val="Prosttext"/>
        <w:jc w:val="both"/>
        <w:rPr>
          <w:rFonts w:ascii="Times New Roman" w:hAnsi="Times New Roman"/>
          <w:b/>
          <w:i/>
          <w:sz w:val="20"/>
          <w:szCs w:val="20"/>
        </w:rPr>
      </w:pPr>
    </w:p>
    <w:p w14:paraId="59692F8E" w14:textId="77777777" w:rsidR="00DE24B7" w:rsidRPr="004356A4" w:rsidRDefault="00DE24B7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i/>
          <w:u w:val="single"/>
        </w:rPr>
      </w:pPr>
      <w:r w:rsidRPr="004356A4">
        <w:rPr>
          <w:rFonts w:ascii="Times New Roman" w:hAnsi="Times New Roman" w:cs="Times New Roman"/>
          <w:b/>
          <w:i/>
          <w:u w:val="single"/>
        </w:rPr>
        <w:t>Poznámka pro editory:</w:t>
      </w:r>
    </w:p>
    <w:p w14:paraId="59692F8F" w14:textId="77777777" w:rsidR="00F919F0" w:rsidRPr="004356A4" w:rsidRDefault="00F919F0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i/>
          <w:u w:val="single"/>
        </w:rPr>
      </w:pPr>
    </w:p>
    <w:p w14:paraId="59692F91" w14:textId="35FE18F8" w:rsidR="0041463E" w:rsidRPr="003E367D" w:rsidRDefault="003E367D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i/>
        </w:rPr>
      </w:pPr>
      <w:r w:rsidRPr="003E367D">
        <w:rPr>
          <w:rFonts w:ascii="Times New Roman" w:hAnsi="Times New Roman" w:cs="Times New Roman"/>
          <w:b/>
          <w:i/>
        </w:rPr>
        <w:t>Linkcity Czech Republic a. s.</w:t>
      </w:r>
      <w:r w:rsidRPr="003E367D">
        <w:rPr>
          <w:rFonts w:ascii="Times New Roman" w:hAnsi="Times New Roman" w:cs="Times New Roman"/>
          <w:i/>
        </w:rPr>
        <w:t xml:space="preserve"> je členem stavebního koncernu VCES a mezinárodní developerské sítě Linkcity, která patří do skupiny Bouygues [čti Bujk]. Linkcity se zaměřuje na projektování, výstavbu, financování a údržbu komerčních nemovitostí v 9 zemích západní a střední Evropy včetně České republiky a Slovenska. Využívá přitom pevného zázemí globální společnosti, které kombinuje s výbornou znalostí lokálních trhů. V oblasti rezidenční výstavby v České republice dosud realizovala více než 1</w:t>
      </w:r>
      <w:r>
        <w:rPr>
          <w:rFonts w:ascii="Times New Roman" w:hAnsi="Times New Roman" w:cs="Times New Roman"/>
          <w:i/>
        </w:rPr>
        <w:t> </w:t>
      </w:r>
      <w:r w:rsidRPr="003E367D">
        <w:rPr>
          <w:rFonts w:ascii="Times New Roman" w:hAnsi="Times New Roman" w:cs="Times New Roman"/>
          <w:i/>
        </w:rPr>
        <w:t>000 nových bytů v projektech, jako je například Rezidence Chrudimpark, Oáza Michle, Top House Wellnerova v Olomouci nebo Bytový dům Harfa v Praze. V</w:t>
      </w:r>
      <w:r>
        <w:rPr>
          <w:rFonts w:ascii="Times New Roman" w:hAnsi="Times New Roman" w:cs="Times New Roman"/>
          <w:i/>
        </w:rPr>
        <w:t> loňském roce</w:t>
      </w:r>
      <w:r w:rsidR="002A1358">
        <w:rPr>
          <w:rFonts w:ascii="Times New Roman" w:hAnsi="Times New Roman" w:cs="Times New Roman"/>
          <w:i/>
        </w:rPr>
        <w:t xml:space="preserve"> společnost rozší</w:t>
      </w:r>
      <w:r w:rsidRPr="003E367D">
        <w:rPr>
          <w:rFonts w:ascii="Times New Roman" w:hAnsi="Times New Roman" w:cs="Times New Roman"/>
          <w:i/>
        </w:rPr>
        <w:t>ř</w:t>
      </w:r>
      <w:r>
        <w:rPr>
          <w:rFonts w:ascii="Times New Roman" w:hAnsi="Times New Roman" w:cs="Times New Roman"/>
          <w:i/>
        </w:rPr>
        <w:t>ila</w:t>
      </w:r>
      <w:r w:rsidRPr="003E367D">
        <w:rPr>
          <w:rFonts w:ascii="Times New Roman" w:hAnsi="Times New Roman" w:cs="Times New Roman"/>
          <w:i/>
        </w:rPr>
        <w:t xml:space="preserve"> své</w:t>
      </w:r>
      <w:r w:rsidR="002A1358">
        <w:rPr>
          <w:rFonts w:ascii="Times New Roman" w:hAnsi="Times New Roman" w:cs="Times New Roman"/>
          <w:i/>
        </w:rPr>
        <w:t> </w:t>
      </w:r>
      <w:r w:rsidRPr="003E367D">
        <w:rPr>
          <w:rFonts w:ascii="Times New Roman" w:hAnsi="Times New Roman" w:cs="Times New Roman"/>
          <w:i/>
        </w:rPr>
        <w:t xml:space="preserve">developerské aktivity o průmyslové a logistické </w:t>
      </w:r>
      <w:r>
        <w:rPr>
          <w:rFonts w:ascii="Times New Roman" w:hAnsi="Times New Roman" w:cs="Times New Roman"/>
          <w:i/>
        </w:rPr>
        <w:t>nemovitosti</w:t>
      </w:r>
      <w:r w:rsidRPr="003E367D">
        <w:rPr>
          <w:rFonts w:ascii="Times New Roman" w:hAnsi="Times New Roman" w:cs="Times New Roman"/>
          <w:i/>
        </w:rPr>
        <w:t xml:space="preserve">. Pod značkou </w:t>
      </w:r>
      <w:r w:rsidRPr="003E367D">
        <w:rPr>
          <w:rFonts w:ascii="Times New Roman" w:hAnsi="Times New Roman" w:cs="Times New Roman"/>
          <w:b/>
          <w:i/>
        </w:rPr>
        <w:t>LiNK Logistic Industry</w:t>
      </w:r>
      <w:r w:rsidRPr="003E367D">
        <w:rPr>
          <w:rFonts w:ascii="Times New Roman" w:hAnsi="Times New Roman" w:cs="Times New Roman"/>
          <w:i/>
        </w:rPr>
        <w:t xml:space="preserve"> již</w:t>
      </w:r>
      <w:r>
        <w:rPr>
          <w:rFonts w:ascii="Times New Roman" w:hAnsi="Times New Roman" w:cs="Times New Roman"/>
          <w:i/>
        </w:rPr>
        <w:t> </w:t>
      </w:r>
      <w:r w:rsidRPr="003E367D">
        <w:rPr>
          <w:rFonts w:ascii="Times New Roman" w:hAnsi="Times New Roman" w:cs="Times New Roman"/>
          <w:i/>
        </w:rPr>
        <w:t>dokonč</w:t>
      </w:r>
      <w:r>
        <w:rPr>
          <w:rFonts w:ascii="Times New Roman" w:hAnsi="Times New Roman" w:cs="Times New Roman"/>
          <w:i/>
        </w:rPr>
        <w:t>ila</w:t>
      </w:r>
      <w:r w:rsidRPr="003E367D">
        <w:rPr>
          <w:rFonts w:ascii="Times New Roman" w:hAnsi="Times New Roman" w:cs="Times New Roman"/>
          <w:i/>
        </w:rPr>
        <w:t xml:space="preserve"> logistický areál LiNK Hradec Králové</w:t>
      </w:r>
      <w:r w:rsidR="00974087">
        <w:rPr>
          <w:rFonts w:ascii="Times New Roman" w:hAnsi="Times New Roman" w:cs="Times New Roman"/>
          <w:i/>
        </w:rPr>
        <w:t>. V</w:t>
      </w:r>
      <w:r w:rsidRPr="003E367D">
        <w:rPr>
          <w:rFonts w:ascii="Times New Roman" w:hAnsi="Times New Roman" w:cs="Times New Roman"/>
          <w:i/>
        </w:rPr>
        <w:t xml:space="preserve"> nejbližších letech </w:t>
      </w:r>
      <w:r w:rsidR="002A1358">
        <w:rPr>
          <w:rFonts w:ascii="Times New Roman" w:hAnsi="Times New Roman" w:cs="Times New Roman"/>
          <w:i/>
        </w:rPr>
        <w:t>chystá</w:t>
      </w:r>
      <w:r w:rsidRPr="003E367D">
        <w:rPr>
          <w:rFonts w:ascii="Times New Roman" w:hAnsi="Times New Roman" w:cs="Times New Roman"/>
          <w:i/>
        </w:rPr>
        <w:t xml:space="preserve"> </w:t>
      </w:r>
      <w:r w:rsidR="002A1358" w:rsidRPr="003E367D">
        <w:rPr>
          <w:rFonts w:ascii="Times New Roman" w:hAnsi="Times New Roman" w:cs="Times New Roman"/>
          <w:i/>
        </w:rPr>
        <w:t xml:space="preserve">dalších více než </w:t>
      </w:r>
      <w:r w:rsidR="002A1358">
        <w:rPr>
          <w:rFonts w:ascii="Times New Roman" w:hAnsi="Times New Roman" w:cs="Times New Roman"/>
          <w:i/>
        </w:rPr>
        <w:t>20</w:t>
      </w:r>
      <w:r w:rsidR="002A1358" w:rsidRPr="003E367D">
        <w:rPr>
          <w:rFonts w:ascii="Times New Roman" w:hAnsi="Times New Roman" w:cs="Times New Roman"/>
          <w:i/>
        </w:rPr>
        <w:t>0</w:t>
      </w:r>
      <w:r w:rsidR="002A1358">
        <w:rPr>
          <w:rFonts w:ascii="Times New Roman" w:hAnsi="Times New Roman" w:cs="Times New Roman"/>
          <w:i/>
        </w:rPr>
        <w:t> </w:t>
      </w:r>
      <w:r w:rsidR="002A1358" w:rsidRPr="003E367D">
        <w:rPr>
          <w:rFonts w:ascii="Times New Roman" w:hAnsi="Times New Roman" w:cs="Times New Roman"/>
          <w:i/>
        </w:rPr>
        <w:t>000 m</w:t>
      </w:r>
      <w:r w:rsidR="002A1358" w:rsidRPr="003E367D">
        <w:rPr>
          <w:rFonts w:ascii="Times New Roman" w:hAnsi="Times New Roman" w:cs="Times New Roman"/>
          <w:i/>
          <w:vertAlign w:val="superscript"/>
        </w:rPr>
        <w:t>2</w:t>
      </w:r>
      <w:r w:rsidR="002A1358" w:rsidRPr="003E367D">
        <w:rPr>
          <w:rFonts w:ascii="Times New Roman" w:hAnsi="Times New Roman" w:cs="Times New Roman"/>
          <w:i/>
        </w:rPr>
        <w:t xml:space="preserve"> průmyslových a logistických nemovitostí </w:t>
      </w:r>
      <w:r w:rsidRPr="003E367D">
        <w:rPr>
          <w:rFonts w:ascii="Times New Roman" w:hAnsi="Times New Roman" w:cs="Times New Roman"/>
          <w:i/>
        </w:rPr>
        <w:t>v České republice a na Slovensku</w:t>
      </w:r>
      <w:r w:rsidR="00974087">
        <w:rPr>
          <w:rFonts w:ascii="Times New Roman" w:hAnsi="Times New Roman" w:cs="Times New Roman"/>
          <w:i/>
        </w:rPr>
        <w:t>. Ty vzniknou</w:t>
      </w:r>
      <w:r w:rsidRPr="003E367D">
        <w:rPr>
          <w:rFonts w:ascii="Times New Roman" w:hAnsi="Times New Roman" w:cs="Times New Roman"/>
          <w:i/>
        </w:rPr>
        <w:t xml:space="preserve"> v blízkosti velkých měst s využitím inovativních nástrojů a moderních řešení v souladu se současným trendem auto</w:t>
      </w:r>
      <w:r>
        <w:rPr>
          <w:rFonts w:ascii="Times New Roman" w:hAnsi="Times New Roman" w:cs="Times New Roman"/>
          <w:i/>
        </w:rPr>
        <w:t>matizace a udržitelné výstavby.</w:t>
      </w:r>
    </w:p>
    <w:p w14:paraId="5074CDED" w14:textId="77777777" w:rsidR="003E367D" w:rsidRPr="004356A4" w:rsidRDefault="003E367D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9692F92" w14:textId="77777777" w:rsidR="00BA46DE" w:rsidRPr="004356A4" w:rsidRDefault="00BA46DE" w:rsidP="00BA46DE">
      <w:pPr>
        <w:tabs>
          <w:tab w:val="left" w:pos="6540"/>
        </w:tabs>
        <w:spacing w:after="0" w:line="280" w:lineRule="atLeast"/>
        <w:rPr>
          <w:rFonts w:ascii="Times New Roman" w:hAnsi="Times New Roman" w:cs="Times New Roman"/>
          <w:i/>
        </w:rPr>
      </w:pPr>
      <w:r w:rsidRPr="004356A4">
        <w:rPr>
          <w:rFonts w:ascii="Times New Roman" w:hAnsi="Times New Roman" w:cs="Times New Roman"/>
          <w:i/>
        </w:rPr>
        <w:t xml:space="preserve">Aktuality ze světa Linkcity Czech Republic naleznete na sociální síti </w:t>
      </w:r>
      <w:hyperlink r:id="rId8" w:history="1">
        <w:r w:rsidRPr="004356A4">
          <w:rPr>
            <w:rStyle w:val="Hypertextovodkaz"/>
            <w:rFonts w:ascii="Times New Roman" w:hAnsi="Times New Roman" w:cs="Times New Roman"/>
            <w:i/>
          </w:rPr>
          <w:t>LinkedIn</w:t>
        </w:r>
      </w:hyperlink>
      <w:r w:rsidRPr="004356A4">
        <w:rPr>
          <w:rFonts w:ascii="Times New Roman" w:hAnsi="Times New Roman" w:cs="Times New Roman"/>
          <w:i/>
        </w:rPr>
        <w:t>.</w:t>
      </w:r>
    </w:p>
    <w:p w14:paraId="4BB3B6AD" w14:textId="77777777" w:rsidR="00EB1798" w:rsidRPr="004356A4" w:rsidRDefault="00EB1798" w:rsidP="00BA46DE">
      <w:pPr>
        <w:tabs>
          <w:tab w:val="left" w:pos="6540"/>
        </w:tabs>
        <w:spacing w:after="0" w:line="280" w:lineRule="atLeast"/>
        <w:rPr>
          <w:rFonts w:ascii="Times New Roman" w:hAnsi="Times New Roman" w:cs="Times New Roman"/>
          <w:i/>
        </w:rPr>
      </w:pPr>
    </w:p>
    <w:p w14:paraId="59692F94" w14:textId="77777777" w:rsidR="00D65622" w:rsidRPr="004356A4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356A4">
        <w:rPr>
          <w:rFonts w:ascii="Times New Roman" w:hAnsi="Times New Roman" w:cs="Times New Roman"/>
          <w:b/>
          <w:sz w:val="20"/>
          <w:szCs w:val="20"/>
        </w:rPr>
        <w:t>Pro více informací kontaktujte:</w:t>
      </w:r>
    </w:p>
    <w:p w14:paraId="59692F95" w14:textId="77777777" w:rsidR="00D65622" w:rsidRPr="004356A4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9692F96" w14:textId="77777777" w:rsidR="00D65622" w:rsidRPr="004356A4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356A4">
        <w:rPr>
          <w:rFonts w:ascii="Times New Roman" w:hAnsi="Times New Roman" w:cs="Times New Roman"/>
          <w:b/>
          <w:sz w:val="20"/>
          <w:szCs w:val="20"/>
        </w:rPr>
        <w:t>Crest Communications, a.s.</w:t>
      </w:r>
    </w:p>
    <w:p w14:paraId="59692F97" w14:textId="77777777" w:rsidR="00D65622" w:rsidRPr="004356A4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356A4">
        <w:rPr>
          <w:rFonts w:ascii="Times New Roman" w:hAnsi="Times New Roman" w:cs="Times New Roman"/>
          <w:b/>
          <w:sz w:val="20"/>
          <w:szCs w:val="20"/>
        </w:rPr>
        <w:lastRenderedPageBreak/>
        <w:t>Denisa Kolaříková</w:t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b/>
          <w:sz w:val="20"/>
          <w:szCs w:val="20"/>
        </w:rPr>
        <w:t>Kamila Čadková</w:t>
      </w:r>
    </w:p>
    <w:p w14:paraId="59692F98" w14:textId="4E5BCEE9" w:rsidR="00D65622" w:rsidRPr="004356A4" w:rsidRDefault="00B346BD" w:rsidP="00D656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46BD">
        <w:rPr>
          <w:rStyle w:val="Hypertextovodkaz"/>
          <w:rFonts w:ascii="Times New Roman" w:hAnsi="Times New Roman" w:cs="Times New Roman"/>
          <w:sz w:val="20"/>
          <w:szCs w:val="20"/>
        </w:rPr>
        <w:t>denisa.kolarikova@crestcom.cz</w:t>
      </w:r>
      <w:r w:rsidR="00D65622" w:rsidRPr="004356A4">
        <w:rPr>
          <w:rFonts w:ascii="Times New Roman" w:hAnsi="Times New Roman" w:cs="Times New Roman"/>
          <w:sz w:val="20"/>
          <w:szCs w:val="20"/>
        </w:rPr>
        <w:tab/>
      </w:r>
      <w:r w:rsidR="00D65622" w:rsidRPr="004356A4">
        <w:rPr>
          <w:rFonts w:ascii="Times New Roman" w:hAnsi="Times New Roman" w:cs="Times New Roman"/>
          <w:sz w:val="20"/>
          <w:szCs w:val="20"/>
        </w:rPr>
        <w:tab/>
      </w:r>
      <w:r w:rsidR="00D65622" w:rsidRPr="004356A4">
        <w:rPr>
          <w:rFonts w:ascii="Times New Roman" w:hAnsi="Times New Roman" w:cs="Times New Roman"/>
          <w:sz w:val="20"/>
          <w:szCs w:val="20"/>
        </w:rPr>
        <w:tab/>
      </w:r>
      <w:r w:rsidR="00D65622" w:rsidRPr="004356A4">
        <w:rPr>
          <w:rFonts w:ascii="Times New Roman" w:hAnsi="Times New Roman" w:cs="Times New Roman"/>
          <w:sz w:val="20"/>
          <w:szCs w:val="20"/>
        </w:rPr>
        <w:tab/>
      </w:r>
      <w:hyperlink r:id="rId9" w:history="1">
        <w:r w:rsidR="00D65622" w:rsidRPr="004356A4">
          <w:rPr>
            <w:rStyle w:val="Hypertextovodkaz"/>
            <w:rFonts w:ascii="Times New Roman" w:hAnsi="Times New Roman" w:cs="Times New Roman"/>
            <w:sz w:val="20"/>
            <w:szCs w:val="20"/>
          </w:rPr>
          <w:t>kamila.cadkova@crestcom.cz</w:t>
        </w:r>
      </w:hyperlink>
    </w:p>
    <w:p w14:paraId="59692F99" w14:textId="77777777" w:rsidR="00D65622" w:rsidRPr="004356A4" w:rsidRDefault="00D65622" w:rsidP="00D65622">
      <w:pPr>
        <w:spacing w:after="0" w:line="240" w:lineRule="auto"/>
        <w:rPr>
          <w:rFonts w:ascii="Times New Roman" w:hAnsi="Times New Roman" w:cs="Times New Roman"/>
        </w:rPr>
      </w:pPr>
      <w:r w:rsidRPr="004356A4">
        <w:rPr>
          <w:rFonts w:ascii="Times New Roman" w:hAnsi="Times New Roman" w:cs="Times New Roman"/>
          <w:sz w:val="20"/>
          <w:szCs w:val="20"/>
        </w:rPr>
        <w:t>mobil: 731 613 606</w:t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  <w:t>mobil: 731 613 609</w:t>
      </w:r>
    </w:p>
    <w:p w14:paraId="59692F9C" w14:textId="4102A0F4" w:rsidR="00637B91" w:rsidRPr="004356A4" w:rsidRDefault="00637B91" w:rsidP="00EB1798">
      <w:pPr>
        <w:rPr>
          <w:rFonts w:ascii="Times New Roman" w:hAnsi="Times New Roman" w:cs="Times New Roman"/>
        </w:rPr>
      </w:pPr>
    </w:p>
    <w:sectPr w:rsidR="00637B91" w:rsidRPr="0043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3E5C52" w16cid:durableId="1FF2CBE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09F7"/>
    <w:multiLevelType w:val="hybridMultilevel"/>
    <w:tmpl w:val="99FE31F8"/>
    <w:lvl w:ilvl="0" w:tplc="CC4C38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D4731"/>
    <w:multiLevelType w:val="hybridMultilevel"/>
    <w:tmpl w:val="D476526C"/>
    <w:lvl w:ilvl="0" w:tplc="4F86460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5116A3"/>
    <w:multiLevelType w:val="hybridMultilevel"/>
    <w:tmpl w:val="221AC37E"/>
    <w:lvl w:ilvl="0" w:tplc="9B64B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6C"/>
    <w:rsid w:val="00005CA2"/>
    <w:rsid w:val="000143D9"/>
    <w:rsid w:val="00015991"/>
    <w:rsid w:val="0002519D"/>
    <w:rsid w:val="000305F9"/>
    <w:rsid w:val="00030B33"/>
    <w:rsid w:val="00042710"/>
    <w:rsid w:val="00042F4E"/>
    <w:rsid w:val="000562F4"/>
    <w:rsid w:val="00060AD7"/>
    <w:rsid w:val="00067365"/>
    <w:rsid w:val="00071B0C"/>
    <w:rsid w:val="00086596"/>
    <w:rsid w:val="00087D58"/>
    <w:rsid w:val="00090AA3"/>
    <w:rsid w:val="000A6C70"/>
    <w:rsid w:val="000B1CC4"/>
    <w:rsid w:val="000C6A72"/>
    <w:rsid w:val="000E6058"/>
    <w:rsid w:val="00103CDC"/>
    <w:rsid w:val="001123F6"/>
    <w:rsid w:val="00112EC1"/>
    <w:rsid w:val="00114C3F"/>
    <w:rsid w:val="00126A46"/>
    <w:rsid w:val="001303A1"/>
    <w:rsid w:val="001404C9"/>
    <w:rsid w:val="001474AA"/>
    <w:rsid w:val="00157564"/>
    <w:rsid w:val="00160BE1"/>
    <w:rsid w:val="001625F6"/>
    <w:rsid w:val="001D2A17"/>
    <w:rsid w:val="001E0142"/>
    <w:rsid w:val="001E0C7A"/>
    <w:rsid w:val="001E5976"/>
    <w:rsid w:val="002005F0"/>
    <w:rsid w:val="0020660F"/>
    <w:rsid w:val="00206ABD"/>
    <w:rsid w:val="00210732"/>
    <w:rsid w:val="00211774"/>
    <w:rsid w:val="00214703"/>
    <w:rsid w:val="00216094"/>
    <w:rsid w:val="00242B09"/>
    <w:rsid w:val="00243302"/>
    <w:rsid w:val="00252DE1"/>
    <w:rsid w:val="002621A5"/>
    <w:rsid w:val="00266468"/>
    <w:rsid w:val="0027232D"/>
    <w:rsid w:val="00275174"/>
    <w:rsid w:val="00275DD8"/>
    <w:rsid w:val="00283CFB"/>
    <w:rsid w:val="002A1358"/>
    <w:rsid w:val="002A31B7"/>
    <w:rsid w:val="002A7A75"/>
    <w:rsid w:val="002B667E"/>
    <w:rsid w:val="002D3143"/>
    <w:rsid w:val="002E4E2A"/>
    <w:rsid w:val="002E5B20"/>
    <w:rsid w:val="002E6555"/>
    <w:rsid w:val="00353E42"/>
    <w:rsid w:val="003567FE"/>
    <w:rsid w:val="003854EC"/>
    <w:rsid w:val="00386BED"/>
    <w:rsid w:val="003A1E04"/>
    <w:rsid w:val="003A6808"/>
    <w:rsid w:val="003B0D1B"/>
    <w:rsid w:val="003B0F6B"/>
    <w:rsid w:val="003B6C75"/>
    <w:rsid w:val="003C48EC"/>
    <w:rsid w:val="003D4CBD"/>
    <w:rsid w:val="003D58F6"/>
    <w:rsid w:val="003E367D"/>
    <w:rsid w:val="003E3CC7"/>
    <w:rsid w:val="003F33A2"/>
    <w:rsid w:val="003F4369"/>
    <w:rsid w:val="003F663E"/>
    <w:rsid w:val="0041463E"/>
    <w:rsid w:val="00414A41"/>
    <w:rsid w:val="00416C83"/>
    <w:rsid w:val="004233B7"/>
    <w:rsid w:val="004356A4"/>
    <w:rsid w:val="004469E9"/>
    <w:rsid w:val="004530FB"/>
    <w:rsid w:val="0045567C"/>
    <w:rsid w:val="00456CD4"/>
    <w:rsid w:val="00466DD9"/>
    <w:rsid w:val="004754BD"/>
    <w:rsid w:val="00482840"/>
    <w:rsid w:val="004901E8"/>
    <w:rsid w:val="00490EAF"/>
    <w:rsid w:val="00493DFD"/>
    <w:rsid w:val="0049530C"/>
    <w:rsid w:val="00497A4C"/>
    <w:rsid w:val="004B21FE"/>
    <w:rsid w:val="004B67F7"/>
    <w:rsid w:val="004C004B"/>
    <w:rsid w:val="004D13E4"/>
    <w:rsid w:val="004E62BD"/>
    <w:rsid w:val="004F5F37"/>
    <w:rsid w:val="004F7D55"/>
    <w:rsid w:val="00521E16"/>
    <w:rsid w:val="005227CF"/>
    <w:rsid w:val="005420CB"/>
    <w:rsid w:val="00542F1E"/>
    <w:rsid w:val="005456CA"/>
    <w:rsid w:val="005636F9"/>
    <w:rsid w:val="00563F96"/>
    <w:rsid w:val="00570A65"/>
    <w:rsid w:val="00586F23"/>
    <w:rsid w:val="00593405"/>
    <w:rsid w:val="005948E2"/>
    <w:rsid w:val="005A7040"/>
    <w:rsid w:val="005A7578"/>
    <w:rsid w:val="005B1EFF"/>
    <w:rsid w:val="005C3CBC"/>
    <w:rsid w:val="005C6B61"/>
    <w:rsid w:val="005D63A7"/>
    <w:rsid w:val="005D68F9"/>
    <w:rsid w:val="005E1D31"/>
    <w:rsid w:val="005E2B94"/>
    <w:rsid w:val="005E335C"/>
    <w:rsid w:val="005E7BDC"/>
    <w:rsid w:val="005F1730"/>
    <w:rsid w:val="00601682"/>
    <w:rsid w:val="00604532"/>
    <w:rsid w:val="006067FE"/>
    <w:rsid w:val="0063380C"/>
    <w:rsid w:val="00636259"/>
    <w:rsid w:val="00637B91"/>
    <w:rsid w:val="006636B5"/>
    <w:rsid w:val="00676EC3"/>
    <w:rsid w:val="00682E94"/>
    <w:rsid w:val="00686A33"/>
    <w:rsid w:val="00696C57"/>
    <w:rsid w:val="00697138"/>
    <w:rsid w:val="006B3B52"/>
    <w:rsid w:val="006C1D3E"/>
    <w:rsid w:val="006C3D90"/>
    <w:rsid w:val="006C7EF4"/>
    <w:rsid w:val="006D0C32"/>
    <w:rsid w:val="006D7956"/>
    <w:rsid w:val="006F59AB"/>
    <w:rsid w:val="006F7D43"/>
    <w:rsid w:val="00701E37"/>
    <w:rsid w:val="007055FD"/>
    <w:rsid w:val="00716580"/>
    <w:rsid w:val="007271D0"/>
    <w:rsid w:val="00732326"/>
    <w:rsid w:val="00736BD4"/>
    <w:rsid w:val="0074060C"/>
    <w:rsid w:val="007500F6"/>
    <w:rsid w:val="007576BA"/>
    <w:rsid w:val="007632BF"/>
    <w:rsid w:val="00774A5D"/>
    <w:rsid w:val="00791B57"/>
    <w:rsid w:val="007A042C"/>
    <w:rsid w:val="007A0B27"/>
    <w:rsid w:val="007A4A31"/>
    <w:rsid w:val="007A6E8A"/>
    <w:rsid w:val="007A7945"/>
    <w:rsid w:val="007B3AD9"/>
    <w:rsid w:val="007C7379"/>
    <w:rsid w:val="007C7F38"/>
    <w:rsid w:val="007D1094"/>
    <w:rsid w:val="007D444F"/>
    <w:rsid w:val="007E18CB"/>
    <w:rsid w:val="007E34FC"/>
    <w:rsid w:val="007F7275"/>
    <w:rsid w:val="008001AA"/>
    <w:rsid w:val="00813255"/>
    <w:rsid w:val="00821293"/>
    <w:rsid w:val="008255BA"/>
    <w:rsid w:val="00825C15"/>
    <w:rsid w:val="008416C2"/>
    <w:rsid w:val="00847CDE"/>
    <w:rsid w:val="00851D5A"/>
    <w:rsid w:val="008636EE"/>
    <w:rsid w:val="008651D8"/>
    <w:rsid w:val="00867BFD"/>
    <w:rsid w:val="0087451A"/>
    <w:rsid w:val="00875277"/>
    <w:rsid w:val="0088781F"/>
    <w:rsid w:val="008909DC"/>
    <w:rsid w:val="0089768B"/>
    <w:rsid w:val="008A4515"/>
    <w:rsid w:val="008B4BFF"/>
    <w:rsid w:val="008D450B"/>
    <w:rsid w:val="008E13D6"/>
    <w:rsid w:val="008E428B"/>
    <w:rsid w:val="008E7BF8"/>
    <w:rsid w:val="0092253C"/>
    <w:rsid w:val="00923C1B"/>
    <w:rsid w:val="00932232"/>
    <w:rsid w:val="009458D6"/>
    <w:rsid w:val="00954BA5"/>
    <w:rsid w:val="00960EEA"/>
    <w:rsid w:val="00974087"/>
    <w:rsid w:val="00976C53"/>
    <w:rsid w:val="009772C0"/>
    <w:rsid w:val="00977B36"/>
    <w:rsid w:val="00980260"/>
    <w:rsid w:val="00987FF4"/>
    <w:rsid w:val="00996613"/>
    <w:rsid w:val="009A65AE"/>
    <w:rsid w:val="009B67E0"/>
    <w:rsid w:val="009C0ACD"/>
    <w:rsid w:val="009C129F"/>
    <w:rsid w:val="009C2D8B"/>
    <w:rsid w:val="009C69E1"/>
    <w:rsid w:val="009C7D5C"/>
    <w:rsid w:val="009F638C"/>
    <w:rsid w:val="00A011CE"/>
    <w:rsid w:val="00A03C53"/>
    <w:rsid w:val="00A041FF"/>
    <w:rsid w:val="00A1380D"/>
    <w:rsid w:val="00A27F09"/>
    <w:rsid w:val="00A310F0"/>
    <w:rsid w:val="00A322A9"/>
    <w:rsid w:val="00A32966"/>
    <w:rsid w:val="00A441DF"/>
    <w:rsid w:val="00A57588"/>
    <w:rsid w:val="00A9234F"/>
    <w:rsid w:val="00AB488D"/>
    <w:rsid w:val="00AC10DC"/>
    <w:rsid w:val="00AC4473"/>
    <w:rsid w:val="00AD24F9"/>
    <w:rsid w:val="00AD5351"/>
    <w:rsid w:val="00AE0F28"/>
    <w:rsid w:val="00AF41DE"/>
    <w:rsid w:val="00B066BF"/>
    <w:rsid w:val="00B31E6D"/>
    <w:rsid w:val="00B346BD"/>
    <w:rsid w:val="00B34AE2"/>
    <w:rsid w:val="00B53DF0"/>
    <w:rsid w:val="00B62D31"/>
    <w:rsid w:val="00B635EB"/>
    <w:rsid w:val="00B63EF8"/>
    <w:rsid w:val="00B64165"/>
    <w:rsid w:val="00B6563A"/>
    <w:rsid w:val="00B70EC0"/>
    <w:rsid w:val="00B73B75"/>
    <w:rsid w:val="00B84B6B"/>
    <w:rsid w:val="00B855C1"/>
    <w:rsid w:val="00BA46DE"/>
    <w:rsid w:val="00BB5021"/>
    <w:rsid w:val="00BD319B"/>
    <w:rsid w:val="00BE095D"/>
    <w:rsid w:val="00BF0497"/>
    <w:rsid w:val="00BF2CD6"/>
    <w:rsid w:val="00C03B53"/>
    <w:rsid w:val="00C12A9F"/>
    <w:rsid w:val="00C277BE"/>
    <w:rsid w:val="00C36A8E"/>
    <w:rsid w:val="00C54946"/>
    <w:rsid w:val="00C57744"/>
    <w:rsid w:val="00C65C18"/>
    <w:rsid w:val="00C77E49"/>
    <w:rsid w:val="00C845F8"/>
    <w:rsid w:val="00C915BF"/>
    <w:rsid w:val="00CB5F73"/>
    <w:rsid w:val="00CD6E2A"/>
    <w:rsid w:val="00CE0452"/>
    <w:rsid w:val="00CE634B"/>
    <w:rsid w:val="00CF2BB7"/>
    <w:rsid w:val="00D0335D"/>
    <w:rsid w:val="00D26BBD"/>
    <w:rsid w:val="00D60D6C"/>
    <w:rsid w:val="00D64A95"/>
    <w:rsid w:val="00D65622"/>
    <w:rsid w:val="00D73723"/>
    <w:rsid w:val="00D824E0"/>
    <w:rsid w:val="00D92D57"/>
    <w:rsid w:val="00DB0DAD"/>
    <w:rsid w:val="00DC1381"/>
    <w:rsid w:val="00DC515A"/>
    <w:rsid w:val="00DD2DA1"/>
    <w:rsid w:val="00DE24B7"/>
    <w:rsid w:val="00DE7E97"/>
    <w:rsid w:val="00E12C9F"/>
    <w:rsid w:val="00E13A90"/>
    <w:rsid w:val="00E1780C"/>
    <w:rsid w:val="00E226B4"/>
    <w:rsid w:val="00E24539"/>
    <w:rsid w:val="00E25C56"/>
    <w:rsid w:val="00E369BF"/>
    <w:rsid w:val="00E44C7E"/>
    <w:rsid w:val="00E45EB0"/>
    <w:rsid w:val="00E46102"/>
    <w:rsid w:val="00E5532A"/>
    <w:rsid w:val="00E5671C"/>
    <w:rsid w:val="00E61C92"/>
    <w:rsid w:val="00E65EA6"/>
    <w:rsid w:val="00E6780B"/>
    <w:rsid w:val="00E71AF0"/>
    <w:rsid w:val="00E7360E"/>
    <w:rsid w:val="00EA77F3"/>
    <w:rsid w:val="00EA7CD6"/>
    <w:rsid w:val="00EB1798"/>
    <w:rsid w:val="00EC04B2"/>
    <w:rsid w:val="00EC3DD4"/>
    <w:rsid w:val="00EC5DF0"/>
    <w:rsid w:val="00ED3622"/>
    <w:rsid w:val="00ED538C"/>
    <w:rsid w:val="00ED7C74"/>
    <w:rsid w:val="00F4388A"/>
    <w:rsid w:val="00F44567"/>
    <w:rsid w:val="00F46A8A"/>
    <w:rsid w:val="00F51584"/>
    <w:rsid w:val="00F51D28"/>
    <w:rsid w:val="00F847F8"/>
    <w:rsid w:val="00F873CE"/>
    <w:rsid w:val="00F901B5"/>
    <w:rsid w:val="00F919F0"/>
    <w:rsid w:val="00FA017F"/>
    <w:rsid w:val="00FA7B52"/>
    <w:rsid w:val="00FC5CE7"/>
    <w:rsid w:val="00FD2FFD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2F7D"/>
  <w15:chartTrackingRefBased/>
  <w15:docId w15:val="{3C9760AB-C1EB-4410-B254-DF5CE008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6562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0D6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D65622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65622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D65622"/>
    <w:rPr>
      <w:rFonts w:ascii="Arial" w:eastAsia="Times New Roman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65622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nhideWhenUsed/>
    <w:rsid w:val="00D6562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65622"/>
    <w:rPr>
      <w:rFonts w:ascii="Consolas" w:eastAsia="Calibri" w:hAnsi="Consolas" w:cs="Times New Roman"/>
      <w:sz w:val="21"/>
      <w:szCs w:val="21"/>
    </w:rPr>
  </w:style>
  <w:style w:type="paragraph" w:styleId="Normlnweb">
    <w:name w:val="Normal (Web)"/>
    <w:basedOn w:val="Normln"/>
    <w:uiPriority w:val="99"/>
    <w:semiHidden/>
    <w:unhideWhenUsed/>
    <w:rsid w:val="0003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">
    <w:name w:val="st"/>
    <w:basedOn w:val="Standardnpsmoodstavce"/>
    <w:rsid w:val="004F5F37"/>
  </w:style>
  <w:style w:type="character" w:styleId="Zdraznn">
    <w:name w:val="Emphasis"/>
    <w:basedOn w:val="Standardnpsmoodstavce"/>
    <w:uiPriority w:val="20"/>
    <w:qFormat/>
    <w:rsid w:val="004F5F37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1E59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1E59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1E59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59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59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976"/>
    <w:rPr>
      <w:rFonts w:ascii="Segoe UI" w:hAnsi="Segoe UI" w:cs="Segoe UI"/>
      <w:sz w:val="18"/>
      <w:szCs w:val="18"/>
    </w:rPr>
  </w:style>
  <w:style w:type="paragraph" w:customStyle="1" w:styleId="PrKit04">
    <w:name w:val="PrKit_04"/>
    <w:basedOn w:val="Zkladntextodsazen"/>
    <w:rsid w:val="00E44C7E"/>
    <w:pPr>
      <w:autoSpaceDE w:val="0"/>
      <w:autoSpaceDN w:val="0"/>
      <w:adjustRightInd w:val="0"/>
      <w:spacing w:before="100" w:beforeAutospacing="1" w:after="100" w:afterAutospacing="1" w:line="320" w:lineRule="atLeast"/>
      <w:ind w:left="0"/>
    </w:pPr>
    <w:rPr>
      <w:rFonts w:ascii="Arial" w:eastAsia="Times New Roman" w:hAnsi="Arial" w:cs="Arial"/>
      <w:b/>
      <w:caps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44C7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44C7E"/>
  </w:style>
  <w:style w:type="character" w:styleId="Sledovanodkaz">
    <w:name w:val="FollowedHyperlink"/>
    <w:basedOn w:val="Standardnpsmoodstavce"/>
    <w:uiPriority w:val="99"/>
    <w:semiHidden/>
    <w:unhideWhenUsed/>
    <w:rsid w:val="009C129F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F44567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B70E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.linkedin.com/company/linkcity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kcit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433</Words>
  <Characters>2559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Kolaříková, Denisa</dc:creator>
  <cp:keywords/>
  <dc:description/>
  <cp:lastModifiedBy>Kolaříková, Denisa</cp:lastModifiedBy>
  <cp:revision>23</cp:revision>
  <cp:lastPrinted>2018-10-08T13:30:00Z</cp:lastPrinted>
  <dcterms:created xsi:type="dcterms:W3CDTF">2018-09-29T21:30:00Z</dcterms:created>
  <dcterms:modified xsi:type="dcterms:W3CDTF">2019-01-24T15:21:00Z</dcterms:modified>
</cp:coreProperties>
</file>