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5651D" w14:textId="77777777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79167A2D" wp14:editId="6E5A15B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4CC26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61893A4" w14:textId="77777777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47E4B925" w14:textId="77777777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C9F8D9E" w14:textId="607E0CF2" w:rsidR="00CA5FD9" w:rsidRDefault="00FF66E1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490DFB">
        <w:rPr>
          <w:rFonts w:ascii="Arial" w:hAnsi="Arial" w:cs="Arial"/>
          <w:b/>
          <w:sz w:val="22"/>
          <w:szCs w:val="22"/>
        </w:rPr>
        <w:t xml:space="preserve">. </w:t>
      </w:r>
      <w:r w:rsidR="0042306C">
        <w:rPr>
          <w:rFonts w:ascii="Arial" w:hAnsi="Arial" w:cs="Arial"/>
          <w:b/>
          <w:sz w:val="22"/>
          <w:szCs w:val="22"/>
        </w:rPr>
        <w:t>5</w:t>
      </w:r>
      <w:r w:rsidR="00490DFB">
        <w:rPr>
          <w:rFonts w:ascii="Arial" w:hAnsi="Arial" w:cs="Arial"/>
          <w:b/>
          <w:sz w:val="22"/>
          <w:szCs w:val="22"/>
        </w:rPr>
        <w:t>. 2019</w:t>
      </w:r>
    </w:p>
    <w:p w14:paraId="0008C3B0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47EFE1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1CA8CBE" w14:textId="77777777" w:rsidR="00CA5FD9" w:rsidRDefault="00CB2D36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Revitalizací brownfieldu vznikne nová městská čtvrť v praze Vysočan</w:t>
      </w:r>
      <w:r w:rsidR="004719AF">
        <w:rPr>
          <w:rFonts w:ascii="Arial" w:hAnsi="Arial" w:cs="Arial"/>
          <w:b/>
          <w:caps/>
          <w:sz w:val="22"/>
          <w:szCs w:val="22"/>
        </w:rPr>
        <w:t>ech</w:t>
      </w:r>
    </w:p>
    <w:p w14:paraId="12861BD5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DE686CE" w14:textId="77777777" w:rsidR="00CA5FD9" w:rsidRDefault="00490DFB">
      <w:pPr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CE712A" w14:textId="77777777" w:rsidR="00801E41" w:rsidRDefault="00F907B3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01E41">
        <w:rPr>
          <w:rFonts w:ascii="Arial" w:hAnsi="Arial" w:cs="Arial"/>
          <w:b/>
          <w:i/>
          <w:sz w:val="22"/>
          <w:szCs w:val="22"/>
        </w:rPr>
        <w:t>Obytný komplex</w:t>
      </w:r>
      <w:r w:rsidR="00F97763" w:rsidRPr="00801E41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F97763" w:rsidRPr="00801E41">
        <w:rPr>
          <w:rFonts w:ascii="Arial" w:hAnsi="Arial" w:cs="Arial"/>
          <w:b/>
          <w:i/>
          <w:sz w:val="22"/>
          <w:szCs w:val="22"/>
        </w:rPr>
        <w:t>Vivus</w:t>
      </w:r>
      <w:proofErr w:type="spellEnd"/>
      <w:r w:rsidR="00F97763" w:rsidRPr="00801E41">
        <w:rPr>
          <w:rFonts w:ascii="Arial" w:hAnsi="Arial" w:cs="Arial"/>
          <w:b/>
          <w:i/>
          <w:sz w:val="22"/>
          <w:szCs w:val="22"/>
        </w:rPr>
        <w:t xml:space="preserve"> Kolbenova</w:t>
      </w:r>
      <w:r w:rsidR="006E4DF2">
        <w:rPr>
          <w:rFonts w:ascii="Arial" w:hAnsi="Arial" w:cs="Arial"/>
          <w:b/>
          <w:i/>
          <w:sz w:val="22"/>
          <w:szCs w:val="22"/>
        </w:rPr>
        <w:t>,</w:t>
      </w:r>
      <w:r w:rsidR="00840982">
        <w:rPr>
          <w:rFonts w:ascii="Arial" w:hAnsi="Arial" w:cs="Arial"/>
          <w:b/>
          <w:i/>
          <w:sz w:val="22"/>
          <w:szCs w:val="22"/>
        </w:rPr>
        <w:t xml:space="preserve"> </w:t>
      </w:r>
      <w:r w:rsidR="008D58AA">
        <w:rPr>
          <w:rFonts w:ascii="Arial" w:hAnsi="Arial" w:cs="Arial"/>
          <w:b/>
          <w:i/>
          <w:sz w:val="22"/>
          <w:szCs w:val="22"/>
        </w:rPr>
        <w:t>jehož</w:t>
      </w:r>
      <w:r w:rsidR="00840982">
        <w:rPr>
          <w:rFonts w:ascii="Arial" w:hAnsi="Arial" w:cs="Arial"/>
          <w:b/>
          <w:i/>
          <w:sz w:val="22"/>
          <w:szCs w:val="22"/>
        </w:rPr>
        <w:t xml:space="preserve"> </w:t>
      </w:r>
      <w:r w:rsidRPr="00801E41">
        <w:rPr>
          <w:rFonts w:ascii="Arial" w:hAnsi="Arial" w:cs="Arial"/>
          <w:b/>
          <w:i/>
          <w:sz w:val="22"/>
          <w:szCs w:val="22"/>
        </w:rPr>
        <w:t>součástí budou polyfunkční objekty</w:t>
      </w:r>
      <w:r w:rsidR="00F97763" w:rsidRPr="00801E41">
        <w:rPr>
          <w:rFonts w:ascii="Arial" w:hAnsi="Arial" w:cs="Arial"/>
          <w:b/>
          <w:i/>
          <w:sz w:val="22"/>
          <w:szCs w:val="22"/>
        </w:rPr>
        <w:t xml:space="preserve"> a</w:t>
      </w:r>
      <w:r w:rsidR="008D58AA">
        <w:rPr>
          <w:rFonts w:ascii="Arial" w:hAnsi="Arial" w:cs="Arial"/>
          <w:b/>
          <w:i/>
          <w:sz w:val="22"/>
          <w:szCs w:val="22"/>
        </w:rPr>
        <w:t> </w:t>
      </w:r>
      <w:r w:rsidR="00F97763" w:rsidRPr="00801E41">
        <w:rPr>
          <w:rFonts w:ascii="Arial" w:hAnsi="Arial" w:cs="Arial"/>
          <w:b/>
          <w:i/>
          <w:sz w:val="22"/>
          <w:szCs w:val="22"/>
        </w:rPr>
        <w:t>obytné domy</w:t>
      </w:r>
      <w:r w:rsidR="00140A6B">
        <w:rPr>
          <w:rFonts w:ascii="Arial" w:hAnsi="Arial" w:cs="Arial"/>
          <w:b/>
          <w:i/>
          <w:sz w:val="22"/>
          <w:szCs w:val="22"/>
        </w:rPr>
        <w:t>,</w:t>
      </w:r>
      <w:r w:rsidRPr="00801E41">
        <w:rPr>
          <w:rFonts w:ascii="Arial" w:hAnsi="Arial" w:cs="Arial"/>
          <w:b/>
          <w:i/>
          <w:sz w:val="22"/>
          <w:szCs w:val="22"/>
        </w:rPr>
        <w:t xml:space="preserve"> vyroste </w:t>
      </w:r>
      <w:r w:rsidR="00CE0765">
        <w:rPr>
          <w:rFonts w:ascii="Arial" w:hAnsi="Arial" w:cs="Arial"/>
          <w:b/>
          <w:i/>
          <w:sz w:val="22"/>
          <w:szCs w:val="22"/>
        </w:rPr>
        <w:t xml:space="preserve">v těsné blízkosti stanice metra Kolbenova </w:t>
      </w:r>
      <w:r w:rsidR="006E4DF2">
        <w:rPr>
          <w:rFonts w:ascii="Arial" w:hAnsi="Arial" w:cs="Arial"/>
          <w:b/>
          <w:i/>
          <w:sz w:val="22"/>
          <w:szCs w:val="22"/>
        </w:rPr>
        <w:t>na</w:t>
      </w:r>
      <w:r w:rsidR="00CE0765">
        <w:rPr>
          <w:rFonts w:ascii="Arial" w:hAnsi="Arial" w:cs="Arial"/>
          <w:b/>
          <w:i/>
          <w:sz w:val="22"/>
          <w:szCs w:val="22"/>
        </w:rPr>
        <w:t xml:space="preserve"> pozemku o </w:t>
      </w:r>
      <w:r w:rsidR="006E4DF2">
        <w:rPr>
          <w:rFonts w:ascii="Arial" w:hAnsi="Arial" w:cs="Arial"/>
          <w:b/>
          <w:i/>
          <w:sz w:val="22"/>
          <w:szCs w:val="22"/>
        </w:rPr>
        <w:t xml:space="preserve">celkové ploše 3,2 ha </w:t>
      </w:r>
      <w:r w:rsidRPr="00801E41">
        <w:rPr>
          <w:rFonts w:ascii="Arial" w:hAnsi="Arial" w:cs="Arial"/>
          <w:b/>
          <w:i/>
          <w:sz w:val="22"/>
          <w:szCs w:val="22"/>
        </w:rPr>
        <w:t>v</w:t>
      </w:r>
      <w:r w:rsidR="00CB2D36" w:rsidRPr="00801E41">
        <w:rPr>
          <w:rFonts w:ascii="Arial" w:hAnsi="Arial" w:cs="Arial"/>
          <w:b/>
          <w:i/>
          <w:sz w:val="22"/>
          <w:szCs w:val="22"/>
        </w:rPr>
        <w:t> části bývalého areálu ČKD</w:t>
      </w:r>
      <w:r w:rsidRPr="00801E41">
        <w:rPr>
          <w:rFonts w:ascii="Arial" w:hAnsi="Arial" w:cs="Arial"/>
          <w:b/>
          <w:i/>
          <w:sz w:val="22"/>
          <w:szCs w:val="22"/>
        </w:rPr>
        <w:t xml:space="preserve"> </w:t>
      </w:r>
      <w:r w:rsidR="009544E6">
        <w:rPr>
          <w:rFonts w:ascii="Arial" w:hAnsi="Arial" w:cs="Arial"/>
          <w:b/>
          <w:i/>
          <w:sz w:val="22"/>
          <w:szCs w:val="22"/>
        </w:rPr>
        <w:t>DIZ</w:t>
      </w:r>
      <w:r w:rsidR="00F97763" w:rsidRPr="00801E41">
        <w:rPr>
          <w:rFonts w:ascii="Arial" w:hAnsi="Arial" w:cs="Arial"/>
          <w:b/>
          <w:i/>
          <w:sz w:val="22"/>
          <w:szCs w:val="22"/>
        </w:rPr>
        <w:t xml:space="preserve"> </w:t>
      </w:r>
      <w:r w:rsidR="009544E6">
        <w:rPr>
          <w:rFonts w:ascii="Arial" w:hAnsi="Arial" w:cs="Arial"/>
          <w:b/>
          <w:i/>
          <w:sz w:val="22"/>
          <w:szCs w:val="22"/>
        </w:rPr>
        <w:t xml:space="preserve">v Praze </w:t>
      </w:r>
      <w:r w:rsidR="00F97763" w:rsidRPr="00801E41">
        <w:rPr>
          <w:rFonts w:ascii="Arial" w:hAnsi="Arial" w:cs="Arial"/>
          <w:b/>
          <w:i/>
          <w:sz w:val="22"/>
          <w:szCs w:val="22"/>
        </w:rPr>
        <w:t>9</w:t>
      </w:r>
      <w:r w:rsidR="009544E6">
        <w:rPr>
          <w:rFonts w:ascii="Arial" w:hAnsi="Arial" w:cs="Arial"/>
          <w:b/>
          <w:i/>
          <w:sz w:val="22"/>
          <w:szCs w:val="22"/>
        </w:rPr>
        <w:t xml:space="preserve"> </w:t>
      </w:r>
      <w:r w:rsidR="00291F17">
        <w:rPr>
          <w:rFonts w:ascii="Arial" w:hAnsi="Arial" w:cs="Arial"/>
          <w:b/>
          <w:i/>
          <w:sz w:val="22"/>
          <w:szCs w:val="22"/>
        </w:rPr>
        <w:t>–</w:t>
      </w:r>
      <w:r w:rsidR="006E43EC">
        <w:rPr>
          <w:rFonts w:ascii="Arial" w:hAnsi="Arial" w:cs="Arial"/>
          <w:b/>
          <w:i/>
          <w:sz w:val="22"/>
          <w:szCs w:val="22"/>
        </w:rPr>
        <w:t xml:space="preserve"> </w:t>
      </w:r>
      <w:r w:rsidR="009544E6">
        <w:rPr>
          <w:rFonts w:ascii="Arial" w:hAnsi="Arial" w:cs="Arial"/>
          <w:b/>
          <w:i/>
          <w:sz w:val="22"/>
          <w:szCs w:val="22"/>
        </w:rPr>
        <w:t xml:space="preserve">Vysočanech </w:t>
      </w:r>
      <w:r w:rsidR="00CE0765">
        <w:rPr>
          <w:rFonts w:ascii="Arial" w:hAnsi="Arial" w:cs="Arial"/>
          <w:b/>
          <w:i/>
          <w:sz w:val="22"/>
          <w:szCs w:val="22"/>
        </w:rPr>
        <w:t>pod taktovkou stejnojmenného developera</w:t>
      </w:r>
      <w:r w:rsidR="00CB2D36" w:rsidRPr="00801E41">
        <w:rPr>
          <w:rFonts w:ascii="Arial" w:hAnsi="Arial" w:cs="Arial"/>
          <w:b/>
          <w:i/>
          <w:sz w:val="22"/>
          <w:szCs w:val="22"/>
        </w:rPr>
        <w:t xml:space="preserve">. </w:t>
      </w:r>
      <w:r w:rsidR="00801E41">
        <w:rPr>
          <w:rFonts w:ascii="Arial" w:hAnsi="Arial" w:cs="Arial"/>
          <w:b/>
          <w:i/>
          <w:sz w:val="22"/>
          <w:szCs w:val="22"/>
        </w:rPr>
        <w:t xml:space="preserve">V místech, kde </w:t>
      </w:r>
      <w:r w:rsidR="00226475">
        <w:rPr>
          <w:rFonts w:ascii="Arial" w:hAnsi="Arial" w:cs="Arial"/>
          <w:b/>
          <w:i/>
          <w:sz w:val="22"/>
          <w:szCs w:val="22"/>
        </w:rPr>
        <w:t xml:space="preserve">budoucí </w:t>
      </w:r>
      <w:r w:rsidR="009544E6">
        <w:rPr>
          <w:rFonts w:ascii="Arial" w:hAnsi="Arial" w:cs="Arial"/>
          <w:b/>
          <w:i/>
          <w:sz w:val="22"/>
          <w:szCs w:val="22"/>
        </w:rPr>
        <w:t xml:space="preserve">areál </w:t>
      </w:r>
      <w:r w:rsidR="00801E41">
        <w:rPr>
          <w:rFonts w:ascii="Arial" w:hAnsi="Arial" w:cs="Arial"/>
          <w:b/>
          <w:i/>
          <w:sz w:val="22"/>
          <w:szCs w:val="22"/>
        </w:rPr>
        <w:t>hraničí s ulicí Kolbenova</w:t>
      </w:r>
      <w:r w:rsidR="00140A6B">
        <w:rPr>
          <w:rFonts w:ascii="Arial" w:hAnsi="Arial" w:cs="Arial"/>
          <w:b/>
          <w:i/>
          <w:sz w:val="22"/>
          <w:szCs w:val="22"/>
        </w:rPr>
        <w:t>,</w:t>
      </w:r>
      <w:r w:rsidR="00801E41">
        <w:rPr>
          <w:rFonts w:ascii="Arial" w:hAnsi="Arial" w:cs="Arial"/>
          <w:b/>
          <w:i/>
          <w:sz w:val="22"/>
          <w:szCs w:val="22"/>
        </w:rPr>
        <w:t xml:space="preserve"> vznikne náměstí, </w:t>
      </w:r>
      <w:r w:rsidR="006E4DF2">
        <w:rPr>
          <w:rFonts w:ascii="Arial" w:hAnsi="Arial" w:cs="Arial"/>
          <w:b/>
          <w:i/>
          <w:sz w:val="22"/>
          <w:szCs w:val="22"/>
        </w:rPr>
        <w:t>jehož součástí budou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 </w:t>
      </w:r>
      <w:r w:rsidR="00CE0765">
        <w:rPr>
          <w:rFonts w:ascii="Arial" w:hAnsi="Arial" w:cs="Arial"/>
          <w:b/>
          <w:i/>
          <w:sz w:val="22"/>
          <w:szCs w:val="22"/>
        </w:rPr>
        <w:t>v part</w:t>
      </w:r>
      <w:bookmarkStart w:id="0" w:name="_GoBack"/>
      <w:bookmarkEnd w:id="0"/>
      <w:r w:rsidR="00CE0765">
        <w:rPr>
          <w:rFonts w:ascii="Arial" w:hAnsi="Arial" w:cs="Arial"/>
          <w:b/>
          <w:i/>
          <w:sz w:val="22"/>
          <w:szCs w:val="22"/>
        </w:rPr>
        <w:t>erech obytných budov</w:t>
      </w:r>
      <w:r w:rsidR="00CE0765" w:rsidRPr="00801E41">
        <w:rPr>
          <w:rFonts w:ascii="Arial" w:hAnsi="Arial" w:cs="Arial"/>
          <w:b/>
          <w:i/>
          <w:sz w:val="22"/>
          <w:szCs w:val="22"/>
        </w:rPr>
        <w:t xml:space="preserve"> </w:t>
      </w:r>
      <w:r w:rsidR="00801E41" w:rsidRPr="00801E41">
        <w:rPr>
          <w:rFonts w:ascii="Arial" w:hAnsi="Arial" w:cs="Arial"/>
          <w:b/>
          <w:i/>
          <w:sz w:val="22"/>
          <w:szCs w:val="22"/>
        </w:rPr>
        <w:t>komerční a kancelářské prostory</w:t>
      </w:r>
      <w:r w:rsidR="00801E41">
        <w:rPr>
          <w:rFonts w:ascii="Arial" w:hAnsi="Arial" w:cs="Arial"/>
          <w:b/>
          <w:i/>
          <w:sz w:val="22"/>
          <w:szCs w:val="22"/>
        </w:rPr>
        <w:t xml:space="preserve">. </w:t>
      </w:r>
      <w:r w:rsidR="006E43EC">
        <w:rPr>
          <w:rFonts w:ascii="Arial" w:hAnsi="Arial" w:cs="Arial"/>
          <w:b/>
          <w:i/>
          <w:sz w:val="22"/>
          <w:szCs w:val="22"/>
        </w:rPr>
        <w:t>V</w:t>
      </w:r>
      <w:r w:rsidR="00CE0765">
        <w:rPr>
          <w:rFonts w:ascii="Arial" w:hAnsi="Arial" w:cs="Arial"/>
          <w:b/>
          <w:i/>
          <w:sz w:val="22"/>
          <w:szCs w:val="22"/>
        </w:rPr>
        <w:t>e zbývající</w:t>
      </w:r>
      <w:r w:rsidR="006E43EC" w:rsidRPr="00801E41">
        <w:rPr>
          <w:rFonts w:ascii="Arial" w:hAnsi="Arial" w:cs="Arial"/>
          <w:b/>
          <w:i/>
          <w:sz w:val="22"/>
          <w:szCs w:val="22"/>
        </w:rPr>
        <w:t xml:space="preserve"> části projektu </w:t>
      </w:r>
      <w:r w:rsidR="006E43EC">
        <w:rPr>
          <w:rFonts w:ascii="Arial" w:hAnsi="Arial" w:cs="Arial"/>
          <w:b/>
          <w:i/>
          <w:sz w:val="22"/>
          <w:szCs w:val="22"/>
        </w:rPr>
        <w:t xml:space="preserve">vedoucího </w:t>
      </w:r>
      <w:r w:rsidR="006E43EC" w:rsidRPr="00801E41">
        <w:rPr>
          <w:rFonts w:ascii="Arial" w:hAnsi="Arial" w:cs="Arial"/>
          <w:b/>
          <w:i/>
          <w:sz w:val="22"/>
          <w:szCs w:val="22"/>
        </w:rPr>
        <w:t>směrem k parku Rokytka budou vystavěny obytné domy.</w:t>
      </w:r>
      <w:r w:rsidR="006E43EC">
        <w:rPr>
          <w:rFonts w:ascii="Arial" w:hAnsi="Arial" w:cs="Arial"/>
          <w:b/>
          <w:i/>
          <w:sz w:val="22"/>
          <w:szCs w:val="22"/>
        </w:rPr>
        <w:t xml:space="preserve"> 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Pro vytvoření příjemného </w:t>
      </w:r>
      <w:r w:rsidR="006E43EC">
        <w:rPr>
          <w:rFonts w:ascii="Arial" w:hAnsi="Arial" w:cs="Arial"/>
          <w:b/>
          <w:i/>
          <w:sz w:val="22"/>
          <w:szCs w:val="22"/>
        </w:rPr>
        <w:t>prostředí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 jsou zde plánovány i</w:t>
      </w:r>
      <w:r w:rsidR="00782DB4">
        <w:rPr>
          <w:rFonts w:ascii="Arial" w:hAnsi="Arial" w:cs="Arial"/>
          <w:b/>
          <w:i/>
          <w:sz w:val="22"/>
          <w:szCs w:val="22"/>
        </w:rPr>
        <w:t> </w:t>
      </w:r>
      <w:r w:rsidR="00A93982">
        <w:rPr>
          <w:rFonts w:ascii="Arial" w:hAnsi="Arial" w:cs="Arial"/>
          <w:b/>
          <w:i/>
          <w:sz w:val="22"/>
          <w:szCs w:val="22"/>
        </w:rPr>
        <w:t xml:space="preserve">rozsáhlé 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zatravněné plochy s parkovou úpravou. Předpokládaná investice do revitalizace prostoru a </w:t>
      </w:r>
      <w:r w:rsidR="00801E41">
        <w:rPr>
          <w:rFonts w:ascii="Arial" w:hAnsi="Arial" w:cs="Arial"/>
          <w:b/>
          <w:i/>
          <w:sz w:val="22"/>
          <w:szCs w:val="22"/>
        </w:rPr>
        <w:t xml:space="preserve">nové </w:t>
      </w:r>
      <w:r w:rsidR="00801E41" w:rsidRPr="00801E41">
        <w:rPr>
          <w:rFonts w:ascii="Arial" w:hAnsi="Arial" w:cs="Arial"/>
          <w:b/>
          <w:i/>
          <w:sz w:val="22"/>
          <w:szCs w:val="22"/>
        </w:rPr>
        <w:t>výstavby</w:t>
      </w:r>
      <w:r w:rsidR="006E43EC">
        <w:rPr>
          <w:rFonts w:ascii="Arial" w:hAnsi="Arial" w:cs="Arial"/>
          <w:b/>
          <w:i/>
          <w:sz w:val="22"/>
          <w:szCs w:val="22"/>
        </w:rPr>
        <w:t xml:space="preserve"> </w:t>
      </w:r>
      <w:r w:rsidR="00801E41" w:rsidRPr="00801E41">
        <w:rPr>
          <w:rFonts w:ascii="Arial" w:hAnsi="Arial" w:cs="Arial"/>
          <w:b/>
          <w:i/>
          <w:sz w:val="22"/>
          <w:szCs w:val="22"/>
        </w:rPr>
        <w:t>je plánov</w:t>
      </w:r>
      <w:r w:rsidR="006E43EC">
        <w:rPr>
          <w:rFonts w:ascii="Arial" w:hAnsi="Arial" w:cs="Arial"/>
          <w:b/>
          <w:i/>
          <w:sz w:val="22"/>
          <w:szCs w:val="22"/>
        </w:rPr>
        <w:t>á</w:t>
      </w:r>
      <w:r w:rsidR="00801E41" w:rsidRPr="00801E41">
        <w:rPr>
          <w:rFonts w:ascii="Arial" w:hAnsi="Arial" w:cs="Arial"/>
          <w:b/>
          <w:i/>
          <w:sz w:val="22"/>
          <w:szCs w:val="22"/>
        </w:rPr>
        <w:t>n</w:t>
      </w:r>
      <w:r w:rsidR="006E43EC">
        <w:rPr>
          <w:rFonts w:ascii="Arial" w:hAnsi="Arial" w:cs="Arial"/>
          <w:b/>
          <w:i/>
          <w:sz w:val="22"/>
          <w:szCs w:val="22"/>
        </w:rPr>
        <w:t>a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 na </w:t>
      </w:r>
      <w:r w:rsidR="003244CD">
        <w:rPr>
          <w:rFonts w:ascii="Arial" w:hAnsi="Arial" w:cs="Arial"/>
          <w:b/>
          <w:i/>
          <w:sz w:val="22"/>
          <w:szCs w:val="22"/>
        </w:rPr>
        <w:t>2,3 mld</w:t>
      </w:r>
      <w:r w:rsidR="00140A6B">
        <w:rPr>
          <w:rFonts w:ascii="Arial" w:hAnsi="Arial" w:cs="Arial"/>
          <w:b/>
          <w:i/>
          <w:sz w:val="22"/>
          <w:szCs w:val="22"/>
        </w:rPr>
        <w:t>.</w:t>
      </w:r>
      <w:r w:rsidR="00801E41" w:rsidRPr="00801E41">
        <w:rPr>
          <w:rFonts w:ascii="Arial" w:hAnsi="Arial" w:cs="Arial"/>
          <w:b/>
          <w:i/>
          <w:sz w:val="22"/>
          <w:szCs w:val="22"/>
        </w:rPr>
        <w:t xml:space="preserve"> Kč.</w:t>
      </w:r>
    </w:p>
    <w:p w14:paraId="3DD83A6A" w14:textId="77777777" w:rsidR="00F92D32" w:rsidRDefault="00F92D3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45CC66" w14:textId="7DBAD9FF" w:rsidR="00F92D32" w:rsidRDefault="00F92D32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Plánovaný areál je umístěn </w:t>
      </w:r>
      <w:r w:rsidR="00291F17">
        <w:rPr>
          <w:rFonts w:ascii="Arial" w:hAnsi="Arial" w:cs="Arial"/>
          <w:sz w:val="22"/>
          <w:szCs w:val="22"/>
        </w:rPr>
        <w:t xml:space="preserve">v prostoru </w:t>
      </w:r>
      <w:r>
        <w:rPr>
          <w:rFonts w:ascii="Arial" w:hAnsi="Arial" w:cs="Arial"/>
          <w:sz w:val="22"/>
          <w:szCs w:val="22"/>
        </w:rPr>
        <w:t xml:space="preserve">mezi ulicemi Kolbenova, Na černé strouze a </w:t>
      </w:r>
      <w:r w:rsidR="004E0049">
        <w:rPr>
          <w:rFonts w:ascii="Arial" w:hAnsi="Arial" w:cs="Arial"/>
          <w:sz w:val="22"/>
          <w:szCs w:val="22"/>
        </w:rPr>
        <w:t>třetí, dosud bezejmennou.</w:t>
      </w:r>
      <w:r>
        <w:rPr>
          <w:rFonts w:ascii="Arial" w:hAnsi="Arial" w:cs="Arial"/>
          <w:sz w:val="22"/>
          <w:szCs w:val="22"/>
        </w:rPr>
        <w:t xml:space="preserve"> Urbanistické řešení z velké části zachovává ucelenost již existujícího bloku a podporuje členění prostoru z veřejného prostranství do vnitrobloků v centrální části areálu. </w:t>
      </w:r>
      <w:r w:rsidR="004D27B7">
        <w:rPr>
          <w:rFonts w:ascii="Arial" w:hAnsi="Arial" w:cs="Arial"/>
          <w:sz w:val="22"/>
          <w:szCs w:val="22"/>
        </w:rPr>
        <w:t xml:space="preserve">Autorem architektonického návrhu, který vychází ze stávajícího charakteru okolní zástavby, je tým ABM architekti pod vedením </w:t>
      </w:r>
      <w:r w:rsidR="00050E46">
        <w:rPr>
          <w:rFonts w:ascii="Arial" w:hAnsi="Arial" w:cs="Arial"/>
          <w:sz w:val="22"/>
          <w:szCs w:val="22"/>
        </w:rPr>
        <w:t>I</w:t>
      </w:r>
      <w:r w:rsidR="004D27B7">
        <w:rPr>
          <w:rFonts w:ascii="Arial" w:hAnsi="Arial" w:cs="Arial"/>
          <w:sz w:val="22"/>
          <w:szCs w:val="22"/>
        </w:rPr>
        <w:t xml:space="preserve">ng. Arch. Petra Bouřila. </w:t>
      </w:r>
      <w:r w:rsidR="00805451">
        <w:rPr>
          <w:rFonts w:ascii="Arial" w:hAnsi="Arial" w:cs="Arial"/>
          <w:sz w:val="22"/>
          <w:szCs w:val="22"/>
        </w:rPr>
        <w:t>Na projektové dokumentaci pro stavební povolení spolupracuje s</w:t>
      </w:r>
      <w:r w:rsidR="002435F8">
        <w:rPr>
          <w:rFonts w:ascii="Arial" w:hAnsi="Arial" w:cs="Arial"/>
          <w:sz w:val="22"/>
          <w:szCs w:val="22"/>
        </w:rPr>
        <w:t xml:space="preserve">polečnost </w:t>
      </w:r>
      <w:r w:rsidR="002435F8" w:rsidRPr="00A972BB">
        <w:rPr>
          <w:rFonts w:ascii="Arial" w:hAnsi="Arial" w:cs="Arial"/>
          <w:sz w:val="22"/>
          <w:szCs w:val="22"/>
        </w:rPr>
        <w:t>OBERMEYER HELIKA</w:t>
      </w:r>
      <w:r w:rsidR="00805451">
        <w:rPr>
          <w:rFonts w:ascii="Arial" w:hAnsi="Arial" w:cs="Arial"/>
          <w:sz w:val="22"/>
          <w:szCs w:val="22"/>
        </w:rPr>
        <w:t>.</w:t>
      </w:r>
    </w:p>
    <w:p w14:paraId="2FBF415E" w14:textId="77777777" w:rsidR="004D27B7" w:rsidRDefault="004D27B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3B8498" w14:textId="77777777" w:rsidR="004D27B7" w:rsidRDefault="004D27B7" w:rsidP="004D27B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by měly vzniknout 3 dvojice obytných </w:t>
      </w:r>
      <w:r w:rsidRPr="00F20ACD">
        <w:rPr>
          <w:rFonts w:ascii="Arial" w:hAnsi="Arial" w:cs="Arial"/>
          <w:sz w:val="22"/>
          <w:szCs w:val="22"/>
        </w:rPr>
        <w:t>domů a 2 polyfunkční</w:t>
      </w:r>
      <w:r>
        <w:rPr>
          <w:rFonts w:ascii="Arial" w:hAnsi="Arial" w:cs="Arial"/>
          <w:sz w:val="22"/>
          <w:szCs w:val="22"/>
        </w:rPr>
        <w:t xml:space="preserve"> objekty, které nabídnou dohromady až 1</w:t>
      </w:r>
      <w:r w:rsidR="002435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112 nových bytů.</w:t>
      </w:r>
      <w:r w:rsidRPr="003438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Obyvatelům budou k dispozici dostatečné podzemní parkovací prostory s výjezdem do ulic Na Černé strouze a Kolbenova a parkovací místa na povrchu. Architektonický návrh měl za cíl vytvořit kompaktní stavbu doplněnou o parkové úpravy. Inspiroval se charakterem industriální minulosti místa, čemuž odpovídají i zvolené materiály. </w:t>
      </w:r>
    </w:p>
    <w:p w14:paraId="215AA612" w14:textId="77777777" w:rsidR="004815D3" w:rsidRDefault="004815D3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A08DD5" w14:textId="47B3B418" w:rsidR="006E43EC" w:rsidRPr="0038310D" w:rsidRDefault="00291F17" w:rsidP="0034383F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n</w:t>
      </w:r>
      <w:r w:rsidR="004815D3">
        <w:rPr>
          <w:rFonts w:ascii="Arial" w:hAnsi="Arial" w:cs="Arial"/>
          <w:sz w:val="22"/>
          <w:szCs w:val="22"/>
        </w:rPr>
        <w:t>áměstí je navrženo jako multifunkční pobytová plocha, kterou bud</w:t>
      </w:r>
      <w:r w:rsidR="0038310D">
        <w:rPr>
          <w:rFonts w:ascii="Arial" w:hAnsi="Arial" w:cs="Arial"/>
          <w:sz w:val="22"/>
          <w:szCs w:val="22"/>
        </w:rPr>
        <w:t>e možné využít pro příležitostné</w:t>
      </w:r>
      <w:r w:rsidR="004815D3">
        <w:rPr>
          <w:rFonts w:ascii="Arial" w:hAnsi="Arial" w:cs="Arial"/>
          <w:sz w:val="22"/>
          <w:szCs w:val="22"/>
        </w:rPr>
        <w:t xml:space="preserve"> trh</w:t>
      </w:r>
      <w:r w:rsidR="0038310D">
        <w:rPr>
          <w:rFonts w:ascii="Arial" w:hAnsi="Arial" w:cs="Arial"/>
          <w:sz w:val="22"/>
          <w:szCs w:val="22"/>
        </w:rPr>
        <w:t>y</w:t>
      </w:r>
      <w:r w:rsidR="004815D3">
        <w:rPr>
          <w:rFonts w:ascii="Arial" w:hAnsi="Arial" w:cs="Arial"/>
          <w:sz w:val="22"/>
          <w:szCs w:val="22"/>
        </w:rPr>
        <w:t xml:space="preserve">, veřejné produkce, prezentace či divadelní vystoupení. </w:t>
      </w:r>
      <w:r w:rsidR="004815D3" w:rsidRPr="0038310D">
        <w:rPr>
          <w:rFonts w:ascii="Arial" w:hAnsi="Arial" w:cs="Arial"/>
          <w:i/>
          <w:sz w:val="22"/>
          <w:szCs w:val="22"/>
        </w:rPr>
        <w:t xml:space="preserve">„Význam </w:t>
      </w:r>
      <w:r w:rsidR="00545C1E" w:rsidRPr="0038310D">
        <w:rPr>
          <w:rFonts w:ascii="Arial" w:hAnsi="Arial" w:cs="Arial"/>
          <w:i/>
          <w:sz w:val="22"/>
          <w:szCs w:val="22"/>
        </w:rPr>
        <w:t>tohoto místa</w:t>
      </w:r>
      <w:r w:rsidR="004815D3" w:rsidRPr="0038310D">
        <w:rPr>
          <w:rFonts w:ascii="Arial" w:hAnsi="Arial" w:cs="Arial"/>
          <w:i/>
          <w:sz w:val="22"/>
          <w:szCs w:val="22"/>
        </w:rPr>
        <w:t xml:space="preserve"> </w:t>
      </w:r>
      <w:r w:rsidR="00083467" w:rsidRPr="0038310D">
        <w:rPr>
          <w:rFonts w:ascii="Arial" w:hAnsi="Arial" w:cs="Arial"/>
          <w:i/>
          <w:sz w:val="22"/>
          <w:szCs w:val="22"/>
        </w:rPr>
        <w:t xml:space="preserve">vnímáme jako budoucí centrum </w:t>
      </w:r>
      <w:r w:rsidR="004815D3" w:rsidRPr="0038310D">
        <w:rPr>
          <w:rFonts w:ascii="Arial" w:hAnsi="Arial" w:cs="Arial"/>
          <w:i/>
          <w:sz w:val="22"/>
          <w:szCs w:val="22"/>
        </w:rPr>
        <w:t>rozvojové oblasti Vysočan</w:t>
      </w:r>
      <w:r w:rsidR="00545C1E" w:rsidRPr="0038310D">
        <w:rPr>
          <w:rFonts w:ascii="Arial" w:hAnsi="Arial" w:cs="Arial"/>
          <w:i/>
          <w:sz w:val="22"/>
          <w:szCs w:val="22"/>
        </w:rPr>
        <w:t xml:space="preserve"> – </w:t>
      </w:r>
      <w:r w:rsidR="004815D3" w:rsidRPr="0038310D">
        <w:rPr>
          <w:rFonts w:ascii="Arial" w:hAnsi="Arial" w:cs="Arial"/>
          <w:i/>
          <w:sz w:val="22"/>
          <w:szCs w:val="22"/>
        </w:rPr>
        <w:t>Kolbenova</w:t>
      </w:r>
      <w:r w:rsidR="00083467" w:rsidRPr="0038310D">
        <w:rPr>
          <w:rFonts w:ascii="Arial" w:hAnsi="Arial" w:cs="Arial"/>
          <w:i/>
          <w:sz w:val="22"/>
          <w:szCs w:val="22"/>
        </w:rPr>
        <w:t xml:space="preserve">. Bude plnit jak </w:t>
      </w:r>
      <w:r w:rsidR="00083467" w:rsidRPr="0038310D">
        <w:rPr>
          <w:rFonts w:ascii="Arial" w:hAnsi="Arial" w:cs="Arial"/>
          <w:i/>
          <w:sz w:val="22"/>
          <w:szCs w:val="22"/>
        </w:rPr>
        <w:lastRenderedPageBreak/>
        <w:t>veřejnou shromažďovací</w:t>
      </w:r>
      <w:r w:rsidR="00545C1E" w:rsidRPr="0038310D">
        <w:rPr>
          <w:rFonts w:ascii="Arial" w:hAnsi="Arial" w:cs="Arial"/>
          <w:i/>
          <w:sz w:val="22"/>
          <w:szCs w:val="22"/>
        </w:rPr>
        <w:t>,</w:t>
      </w:r>
      <w:r w:rsidR="00083467" w:rsidRPr="0038310D">
        <w:rPr>
          <w:rFonts w:ascii="Arial" w:hAnsi="Arial" w:cs="Arial"/>
          <w:i/>
          <w:sz w:val="22"/>
          <w:szCs w:val="22"/>
        </w:rPr>
        <w:t xml:space="preserve"> tak i pobytovou funkci. Navíc bude sloužit i jako významný orientační bod. Výhodou celého projektu je bezprostřední blízkost stanice metra a tramvajových zastávek, což významně přisp</w:t>
      </w:r>
      <w:r w:rsidRPr="0038310D">
        <w:rPr>
          <w:rFonts w:ascii="Arial" w:hAnsi="Arial" w:cs="Arial"/>
          <w:i/>
          <w:sz w:val="22"/>
          <w:szCs w:val="22"/>
        </w:rPr>
        <w:t>ěje</w:t>
      </w:r>
      <w:r w:rsidR="00083467" w:rsidRPr="0038310D">
        <w:rPr>
          <w:rFonts w:ascii="Arial" w:hAnsi="Arial" w:cs="Arial"/>
          <w:i/>
          <w:sz w:val="22"/>
          <w:szCs w:val="22"/>
        </w:rPr>
        <w:t xml:space="preserve"> k pojetí náměstí jako dobře dostupného veřejného prostoru. Splnila se tak naše snaha </w:t>
      </w:r>
      <w:r w:rsidR="00545C1E" w:rsidRPr="0038310D">
        <w:rPr>
          <w:rFonts w:ascii="Arial" w:hAnsi="Arial" w:cs="Arial"/>
          <w:i/>
          <w:sz w:val="22"/>
          <w:szCs w:val="22"/>
        </w:rPr>
        <w:t>pojmout prostor kolem náměstí, náměstí samotné a parter přilehlých objektů</w:t>
      </w:r>
      <w:r w:rsidR="004D27B7" w:rsidRPr="0038310D">
        <w:rPr>
          <w:rFonts w:ascii="Arial" w:hAnsi="Arial" w:cs="Arial"/>
          <w:i/>
          <w:sz w:val="22"/>
          <w:szCs w:val="22"/>
        </w:rPr>
        <w:t xml:space="preserve"> jako</w:t>
      </w:r>
      <w:r w:rsidR="00545C1E" w:rsidRPr="0038310D">
        <w:rPr>
          <w:rFonts w:ascii="Arial" w:hAnsi="Arial" w:cs="Arial"/>
          <w:i/>
          <w:sz w:val="22"/>
          <w:szCs w:val="22"/>
        </w:rPr>
        <w:t xml:space="preserve"> funkční celek, který se vzájemně doplňuje a podporuje,“</w:t>
      </w:r>
      <w:r w:rsidR="00545C1E">
        <w:rPr>
          <w:rFonts w:ascii="Arial" w:hAnsi="Arial" w:cs="Arial"/>
          <w:sz w:val="22"/>
          <w:szCs w:val="22"/>
        </w:rPr>
        <w:t xml:space="preserve"> řekl Ing. Ladislav Řídký, projektový </w:t>
      </w:r>
      <w:proofErr w:type="spellStart"/>
      <w:r w:rsidR="00545C1E">
        <w:rPr>
          <w:rFonts w:ascii="Arial" w:hAnsi="Arial" w:cs="Arial"/>
          <w:sz w:val="22"/>
          <w:szCs w:val="22"/>
        </w:rPr>
        <w:t>manage</w:t>
      </w:r>
      <w:r w:rsidR="0038310D">
        <w:rPr>
          <w:rFonts w:ascii="Arial" w:hAnsi="Arial" w:cs="Arial"/>
          <w:sz w:val="22"/>
          <w:szCs w:val="22"/>
        </w:rPr>
        <w:t>r</w:t>
      </w:r>
      <w:proofErr w:type="spellEnd"/>
      <w:r w:rsidR="0038310D">
        <w:rPr>
          <w:rFonts w:ascii="Arial" w:hAnsi="Arial" w:cs="Arial"/>
          <w:sz w:val="22"/>
          <w:szCs w:val="22"/>
        </w:rPr>
        <w:t xml:space="preserve"> společnosti </w:t>
      </w:r>
      <w:proofErr w:type="spellStart"/>
      <w:r w:rsidR="0038310D">
        <w:rPr>
          <w:rFonts w:ascii="Arial" w:hAnsi="Arial" w:cs="Arial"/>
          <w:sz w:val="22"/>
          <w:szCs w:val="22"/>
        </w:rPr>
        <w:t>Obermeyer</w:t>
      </w:r>
      <w:proofErr w:type="spellEnd"/>
      <w:r w:rsidR="003831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310D">
        <w:rPr>
          <w:rFonts w:ascii="Arial" w:hAnsi="Arial" w:cs="Arial"/>
          <w:sz w:val="22"/>
          <w:szCs w:val="22"/>
        </w:rPr>
        <w:t>Helika</w:t>
      </w:r>
      <w:proofErr w:type="spellEnd"/>
      <w:r w:rsidR="0038310D">
        <w:rPr>
          <w:rFonts w:ascii="Arial" w:hAnsi="Arial" w:cs="Arial"/>
          <w:sz w:val="22"/>
          <w:szCs w:val="22"/>
        </w:rPr>
        <w:t>.</w:t>
      </w:r>
    </w:p>
    <w:p w14:paraId="3D6DFAEC" w14:textId="77777777" w:rsidR="00291F17" w:rsidRDefault="00291F17" w:rsidP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4001B5" w14:textId="77777777" w:rsidR="00AE6D9F" w:rsidRDefault="00AE6D9F" w:rsidP="00AE6D9F">
      <w:pPr>
        <w:spacing w:line="360" w:lineRule="auto"/>
        <w:jc w:val="both"/>
      </w:pPr>
      <w:r w:rsidRPr="00A972BB">
        <w:rPr>
          <w:rFonts w:ascii="Arial" w:hAnsi="Arial" w:cs="Arial"/>
          <w:sz w:val="22"/>
          <w:szCs w:val="22"/>
        </w:rPr>
        <w:t>Společnost OBERMEYER HELIKA na projektu pracuje již od roku 2017. Divize projektového řízení zajistila kompletní inženýring projektu, tedy podání a projednání dokumentace na všech dotčených orgánech s cílem získat jejich souhlasná stanoviska pro vydání územního rozhodnutí.</w:t>
      </w:r>
      <w:r w:rsidR="0034383F">
        <w:rPr>
          <w:rFonts w:ascii="Arial" w:hAnsi="Arial" w:cs="Arial"/>
          <w:sz w:val="22"/>
          <w:szCs w:val="22"/>
        </w:rPr>
        <w:t xml:space="preserve"> </w:t>
      </w:r>
      <w:r w:rsidR="0052195E">
        <w:rPr>
          <w:rFonts w:ascii="Arial" w:hAnsi="Arial" w:cs="Arial"/>
          <w:sz w:val="22"/>
          <w:szCs w:val="22"/>
        </w:rPr>
        <w:t>OBERMEYER HELIKA byla rovněž</w:t>
      </w:r>
      <w:r w:rsidR="0034383F">
        <w:rPr>
          <w:rFonts w:ascii="Arial" w:hAnsi="Arial" w:cs="Arial"/>
          <w:sz w:val="22"/>
          <w:szCs w:val="22"/>
        </w:rPr>
        <w:t xml:space="preserve"> vybrána pro vypracování dokumentace pro s</w:t>
      </w:r>
      <w:r w:rsidR="00226475">
        <w:rPr>
          <w:rFonts w:ascii="Arial" w:hAnsi="Arial" w:cs="Arial"/>
          <w:sz w:val="22"/>
          <w:szCs w:val="22"/>
        </w:rPr>
        <w:t xml:space="preserve">tavební povolení na část areálu </w:t>
      </w:r>
      <w:r w:rsidR="00816FFB">
        <w:rPr>
          <w:rFonts w:ascii="Arial" w:hAnsi="Arial" w:cs="Arial"/>
          <w:sz w:val="22"/>
          <w:szCs w:val="22"/>
        </w:rPr>
        <w:t>–</w:t>
      </w:r>
      <w:r w:rsidR="0034383F">
        <w:rPr>
          <w:rFonts w:ascii="Arial" w:hAnsi="Arial" w:cs="Arial"/>
          <w:sz w:val="22"/>
          <w:szCs w:val="22"/>
        </w:rPr>
        <w:t xml:space="preserve"> a to pro bytové budovy E, D,</w:t>
      </w:r>
      <w:r w:rsidR="00226475">
        <w:rPr>
          <w:rFonts w:ascii="Arial" w:hAnsi="Arial" w:cs="Arial"/>
          <w:sz w:val="22"/>
          <w:szCs w:val="22"/>
        </w:rPr>
        <w:t xml:space="preserve"> </w:t>
      </w:r>
      <w:r w:rsidR="0034383F">
        <w:rPr>
          <w:rFonts w:ascii="Arial" w:hAnsi="Arial" w:cs="Arial"/>
          <w:sz w:val="22"/>
          <w:szCs w:val="22"/>
        </w:rPr>
        <w:t>C</w:t>
      </w:r>
      <w:r w:rsidR="00226475">
        <w:rPr>
          <w:rFonts w:ascii="Arial" w:hAnsi="Arial" w:cs="Arial"/>
          <w:sz w:val="22"/>
          <w:szCs w:val="22"/>
        </w:rPr>
        <w:t>.</w:t>
      </w:r>
      <w:r w:rsidR="0034383F">
        <w:rPr>
          <w:rFonts w:ascii="Arial" w:hAnsi="Arial" w:cs="Arial"/>
          <w:sz w:val="22"/>
          <w:szCs w:val="22"/>
        </w:rPr>
        <w:t xml:space="preserve"> </w:t>
      </w:r>
      <w:r w:rsidR="00226475">
        <w:rPr>
          <w:rFonts w:ascii="Arial" w:hAnsi="Arial" w:cs="Arial"/>
          <w:sz w:val="22"/>
          <w:szCs w:val="22"/>
        </w:rPr>
        <w:t>P</w:t>
      </w:r>
      <w:r w:rsidR="0034383F">
        <w:rPr>
          <w:rFonts w:ascii="Arial" w:hAnsi="Arial" w:cs="Arial"/>
          <w:sz w:val="22"/>
          <w:szCs w:val="22"/>
        </w:rPr>
        <w:t xml:space="preserve">olyfunkční domy A, B </w:t>
      </w:r>
      <w:r w:rsidR="00226475">
        <w:rPr>
          <w:rFonts w:ascii="Arial" w:hAnsi="Arial" w:cs="Arial"/>
          <w:sz w:val="22"/>
          <w:szCs w:val="22"/>
        </w:rPr>
        <w:t xml:space="preserve">včetně venkovních prostor náměstí a vnitrobloku </w:t>
      </w:r>
      <w:r w:rsidR="0034383F">
        <w:rPr>
          <w:rFonts w:ascii="Arial" w:hAnsi="Arial" w:cs="Arial"/>
          <w:sz w:val="22"/>
          <w:szCs w:val="22"/>
        </w:rPr>
        <w:t xml:space="preserve">řeší projektová kancelář </w:t>
      </w:r>
      <w:proofErr w:type="spellStart"/>
      <w:r w:rsidR="0034383F">
        <w:rPr>
          <w:rFonts w:ascii="Arial" w:hAnsi="Arial" w:cs="Arial"/>
          <w:sz w:val="22"/>
          <w:szCs w:val="22"/>
        </w:rPr>
        <w:t>Němec&amp;Polák</w:t>
      </w:r>
      <w:proofErr w:type="spellEnd"/>
      <w:r w:rsidR="0034383F">
        <w:rPr>
          <w:rFonts w:ascii="Arial" w:hAnsi="Arial" w:cs="Arial"/>
          <w:sz w:val="22"/>
          <w:szCs w:val="22"/>
        </w:rPr>
        <w:t>.</w:t>
      </w:r>
      <w:r w:rsidR="00291F17" w:rsidRPr="00291F17">
        <w:rPr>
          <w:rFonts w:ascii="Arial" w:hAnsi="Arial" w:cs="Arial"/>
          <w:sz w:val="22"/>
          <w:szCs w:val="22"/>
        </w:rPr>
        <w:t xml:space="preserve"> </w:t>
      </w:r>
      <w:r w:rsidR="00291F17">
        <w:rPr>
          <w:rFonts w:ascii="Arial" w:hAnsi="Arial" w:cs="Arial"/>
          <w:sz w:val="22"/>
          <w:szCs w:val="22"/>
        </w:rPr>
        <w:t xml:space="preserve">Samotná stavba areálu bude probíhat po etapách. V první etapě, pro kterou v současné době </w:t>
      </w:r>
      <w:r w:rsidR="002435F8">
        <w:rPr>
          <w:rFonts w:ascii="Arial" w:hAnsi="Arial" w:cs="Arial"/>
          <w:sz w:val="22"/>
          <w:szCs w:val="22"/>
        </w:rPr>
        <w:t xml:space="preserve">OBERMEYER HELIKA zpracovává </w:t>
      </w:r>
      <w:r w:rsidR="00291F17">
        <w:rPr>
          <w:rFonts w:ascii="Arial" w:hAnsi="Arial" w:cs="Arial"/>
          <w:sz w:val="22"/>
          <w:szCs w:val="22"/>
        </w:rPr>
        <w:t xml:space="preserve">dokumentaci pro stavební povolení, budou postaveny </w:t>
      </w:r>
      <w:r w:rsidR="00291F17" w:rsidRPr="00545C1E">
        <w:rPr>
          <w:rFonts w:ascii="Arial" w:hAnsi="Arial" w:cs="Arial"/>
          <w:sz w:val="22"/>
          <w:szCs w:val="22"/>
        </w:rPr>
        <w:t>dva osmipodlažní</w:t>
      </w:r>
      <w:r w:rsidR="00291F17">
        <w:rPr>
          <w:rFonts w:ascii="Arial" w:hAnsi="Arial" w:cs="Arial"/>
          <w:sz w:val="22"/>
          <w:szCs w:val="22"/>
        </w:rPr>
        <w:t xml:space="preserve"> domy (E1 a E2) propojené společným suterénem o 2 podlažích, kde je umístěn parking s kapacitou 156 míst.</w:t>
      </w:r>
    </w:p>
    <w:p w14:paraId="158E4BA8" w14:textId="77777777" w:rsidR="00291F17" w:rsidRDefault="00291F17" w:rsidP="00291F1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F929C7" w14:textId="77777777" w:rsidR="006E43EC" w:rsidRDefault="006E43EC" w:rsidP="00B129DE"/>
    <w:p w14:paraId="447807C1" w14:textId="5DFC3631" w:rsidR="00F401CA" w:rsidRDefault="00F401CA" w:rsidP="00B129DE">
      <w:r>
        <w:rPr>
          <w:noProof/>
        </w:rPr>
        <w:drawing>
          <wp:inline distT="0" distB="0" distL="0" distR="0" wp14:anchorId="6373ACC7" wp14:editId="0ABE2027">
            <wp:extent cx="3121152" cy="2081784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vus Kolbenova 2 náh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Pr="00F401CA">
        <w:rPr>
          <w:rFonts w:ascii="Arial" w:hAnsi="Arial" w:cs="Arial"/>
          <w:sz w:val="22"/>
        </w:rPr>
        <w:t>Vivus</w:t>
      </w:r>
      <w:proofErr w:type="spellEnd"/>
      <w:r w:rsidRPr="00F401CA">
        <w:rPr>
          <w:rFonts w:ascii="Arial" w:hAnsi="Arial" w:cs="Arial"/>
          <w:sz w:val="22"/>
        </w:rPr>
        <w:t xml:space="preserve"> Kolbenova</w:t>
      </w:r>
    </w:p>
    <w:p w14:paraId="5F0F033D" w14:textId="77777777" w:rsidR="00F401CA" w:rsidRDefault="00F401CA" w:rsidP="00B129DE"/>
    <w:p w14:paraId="4BCE4B09" w14:textId="77777777" w:rsidR="00F401CA" w:rsidRDefault="00F401CA" w:rsidP="00B129DE"/>
    <w:p w14:paraId="07C45E2F" w14:textId="77777777" w:rsidR="00CA5FD9" w:rsidRDefault="000F7E6B">
      <w:pPr>
        <w:tabs>
          <w:tab w:val="left" w:pos="9088"/>
        </w:tabs>
        <w:spacing w:line="320" w:lineRule="atLeast"/>
        <w:jc w:val="center"/>
      </w:pPr>
      <w:hyperlink r:id="rId8">
        <w:r w:rsidR="00490DFB">
          <w:rPr>
            <w:rStyle w:val="InternetLink"/>
            <w:rFonts w:ascii="Arial" w:hAnsi="Arial" w:cs="Arial"/>
            <w:sz w:val="22"/>
            <w:szCs w:val="22"/>
          </w:rPr>
          <w:t>www.obermeyer.cz</w:t>
        </w:r>
      </w:hyperlink>
    </w:p>
    <w:p w14:paraId="135DEEF8" w14:textId="77777777" w:rsidR="00CA5FD9" w:rsidRDefault="000F7E6B">
      <w:pPr>
        <w:tabs>
          <w:tab w:val="left" w:pos="9088"/>
        </w:tabs>
        <w:spacing w:line="320" w:lineRule="atLeast"/>
        <w:jc w:val="center"/>
      </w:pPr>
      <w:hyperlink r:id="rId9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15A554EC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2B79763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</w:t>
      </w: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 xml:space="preserve">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Helika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5837668A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6065911A" w14:textId="77777777" w:rsidR="0052195E" w:rsidRDefault="0052195E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37C828A" w14:textId="77777777" w:rsidR="0052195E" w:rsidRDefault="0052195E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AA8B7C8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59F50B8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0BE86D4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52195E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EB3F1E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08536FCE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03F4D954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6342146D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50E46"/>
    <w:rsid w:val="00083467"/>
    <w:rsid w:val="000F7E6B"/>
    <w:rsid w:val="00140A6B"/>
    <w:rsid w:val="00226475"/>
    <w:rsid w:val="00227E69"/>
    <w:rsid w:val="002435F8"/>
    <w:rsid w:val="002449FA"/>
    <w:rsid w:val="002514CA"/>
    <w:rsid w:val="002812EC"/>
    <w:rsid w:val="00291F17"/>
    <w:rsid w:val="003244CD"/>
    <w:rsid w:val="0034383F"/>
    <w:rsid w:val="0038310D"/>
    <w:rsid w:val="003D537D"/>
    <w:rsid w:val="003E7C3E"/>
    <w:rsid w:val="0042306C"/>
    <w:rsid w:val="004358CF"/>
    <w:rsid w:val="004564A6"/>
    <w:rsid w:val="004668B0"/>
    <w:rsid w:val="00467B48"/>
    <w:rsid w:val="004719AF"/>
    <w:rsid w:val="004815D3"/>
    <w:rsid w:val="004878E9"/>
    <w:rsid w:val="00490DFB"/>
    <w:rsid w:val="004D27B7"/>
    <w:rsid w:val="004E0049"/>
    <w:rsid w:val="00506883"/>
    <w:rsid w:val="0052195E"/>
    <w:rsid w:val="005236F9"/>
    <w:rsid w:val="00545C1E"/>
    <w:rsid w:val="005A5DA7"/>
    <w:rsid w:val="005D130F"/>
    <w:rsid w:val="0061227D"/>
    <w:rsid w:val="006A4B28"/>
    <w:rsid w:val="006E43EC"/>
    <w:rsid w:val="006E4DF2"/>
    <w:rsid w:val="0072772D"/>
    <w:rsid w:val="007414EF"/>
    <w:rsid w:val="007626BE"/>
    <w:rsid w:val="007663AD"/>
    <w:rsid w:val="00782DB4"/>
    <w:rsid w:val="007A4908"/>
    <w:rsid w:val="00801E41"/>
    <w:rsid w:val="00805451"/>
    <w:rsid w:val="00816FFB"/>
    <w:rsid w:val="00840982"/>
    <w:rsid w:val="008D58AA"/>
    <w:rsid w:val="00901E2D"/>
    <w:rsid w:val="00903383"/>
    <w:rsid w:val="009250B5"/>
    <w:rsid w:val="00950BA6"/>
    <w:rsid w:val="009544E6"/>
    <w:rsid w:val="0096183B"/>
    <w:rsid w:val="0096535F"/>
    <w:rsid w:val="00965F3C"/>
    <w:rsid w:val="00A11612"/>
    <w:rsid w:val="00A84ACA"/>
    <w:rsid w:val="00A93982"/>
    <w:rsid w:val="00A972BB"/>
    <w:rsid w:val="00AE6D9F"/>
    <w:rsid w:val="00B108B7"/>
    <w:rsid w:val="00B124F8"/>
    <w:rsid w:val="00B129DE"/>
    <w:rsid w:val="00B309BE"/>
    <w:rsid w:val="00B6438C"/>
    <w:rsid w:val="00BA4421"/>
    <w:rsid w:val="00C421C7"/>
    <w:rsid w:val="00CA5FD9"/>
    <w:rsid w:val="00CB2D36"/>
    <w:rsid w:val="00CE0765"/>
    <w:rsid w:val="00D63CB2"/>
    <w:rsid w:val="00DB140E"/>
    <w:rsid w:val="00DE2332"/>
    <w:rsid w:val="00E153A2"/>
    <w:rsid w:val="00E96838"/>
    <w:rsid w:val="00F17EDF"/>
    <w:rsid w:val="00F20ACD"/>
    <w:rsid w:val="00F401CA"/>
    <w:rsid w:val="00F907B3"/>
    <w:rsid w:val="00F92D32"/>
    <w:rsid w:val="00F97763"/>
    <w:rsid w:val="00FB152D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2582"/>
  <w15:docId w15:val="{EB5AC4A4-A3F1-4F87-9A4D-63D729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E2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meyer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60EA-D764-47C7-8347-EDE0BD35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Markéta Damková</cp:lastModifiedBy>
  <cp:revision>7</cp:revision>
  <cp:lastPrinted>2019-04-15T08:56:00Z</cp:lastPrinted>
  <dcterms:created xsi:type="dcterms:W3CDTF">2019-05-09T08:07:00Z</dcterms:created>
  <dcterms:modified xsi:type="dcterms:W3CDTF">2019-05-14T09:40:00Z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