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C5D2" w14:textId="77777777" w:rsidR="00A70F60" w:rsidRPr="000B04B8" w:rsidRDefault="00A70F60" w:rsidP="00911874">
      <w:pPr>
        <w:rPr>
          <w:rFonts w:ascii="Arial" w:eastAsia="Arial" w:hAnsi="Arial" w:cs="Arial"/>
          <w:b/>
          <w:bCs/>
          <w:color w:val="3DCD58"/>
          <w:sz w:val="36"/>
          <w:szCs w:val="36"/>
        </w:rPr>
      </w:pPr>
    </w:p>
    <w:p w14:paraId="1B836F6D" w14:textId="3FF2AC06" w:rsidR="00A70F60" w:rsidRPr="000B04B8" w:rsidRDefault="00725109" w:rsidP="00194D17">
      <w:pPr>
        <w:jc w:val="both"/>
        <w:rPr>
          <w:rFonts w:ascii="Arial" w:eastAsia="Arial" w:hAnsi="Arial" w:cs="Arial"/>
          <w:b/>
          <w:bCs/>
          <w:color w:val="3DCD58"/>
          <w:sz w:val="36"/>
          <w:szCs w:val="36"/>
        </w:rPr>
      </w:pPr>
      <w:proofErr w:type="spellStart"/>
      <w:r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Financial</w:t>
      </w:r>
      <w:proofErr w:type="spellEnd"/>
      <w:r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 </w:t>
      </w:r>
      <w:proofErr w:type="spellStart"/>
      <w:r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Times</w:t>
      </w:r>
      <w:proofErr w:type="spellEnd"/>
      <w:r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 zařadil </w:t>
      </w:r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Schneider Electric</w:t>
      </w:r>
      <w:r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 mezi</w:t>
      </w:r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 Top 50 </w:t>
      </w:r>
      <w:r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firem </w:t>
      </w:r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žebříčku </w:t>
      </w:r>
      <w:r w:rsidR="00035057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“</w:t>
      </w:r>
      <w:proofErr w:type="spellStart"/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The</w:t>
      </w:r>
      <w:proofErr w:type="spellEnd"/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 Diversity </w:t>
      </w:r>
      <w:proofErr w:type="spellStart"/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Leaders</w:t>
      </w:r>
      <w:proofErr w:type="spellEnd"/>
      <w:r w:rsidR="00E549DA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 xml:space="preserve"> 2021</w:t>
      </w:r>
      <w:r w:rsidR="00035057" w:rsidRPr="000B04B8">
        <w:rPr>
          <w:rFonts w:ascii="Arial" w:eastAsia="Arial" w:hAnsi="Arial" w:cs="Arial"/>
          <w:b/>
          <w:bCs/>
          <w:color w:val="3DCD58"/>
          <w:sz w:val="36"/>
          <w:szCs w:val="36"/>
        </w:rPr>
        <w:t>”</w:t>
      </w:r>
    </w:p>
    <w:p w14:paraId="5942640F" w14:textId="63057A06" w:rsidR="00725109" w:rsidRPr="000B04B8" w:rsidRDefault="00725109" w:rsidP="00194D17">
      <w:pPr>
        <w:pBdr>
          <w:left w:val="none" w:sz="0" w:space="7" w:color="auto"/>
        </w:pBdr>
        <w:jc w:val="both"/>
        <w:rPr>
          <w:rFonts w:ascii="Arial" w:eastAsia="Arial" w:hAnsi="Arial" w:cs="Arial"/>
          <w:color w:val="3DCD58"/>
        </w:rPr>
      </w:pPr>
    </w:p>
    <w:p w14:paraId="64CF57E1" w14:textId="77777777" w:rsidR="00987C2D" w:rsidRDefault="000D3607" w:rsidP="00194D17">
      <w:pPr>
        <w:numPr>
          <w:ilvl w:val="0"/>
          <w:numId w:val="21"/>
        </w:numPr>
        <w:pBdr>
          <w:left w:val="none" w:sz="0" w:space="7" w:color="auto"/>
        </w:pBdr>
        <w:jc w:val="both"/>
        <w:rPr>
          <w:rFonts w:ascii="Arial" w:eastAsia="Arial" w:hAnsi="Arial" w:cs="Arial"/>
          <w:color w:val="3DCD58"/>
        </w:rPr>
      </w:pPr>
      <w:r w:rsidRPr="000B04B8">
        <w:rPr>
          <w:rFonts w:ascii="Arial" w:eastAsia="Arial" w:hAnsi="Arial" w:cs="Arial"/>
          <w:color w:val="3DCD58"/>
        </w:rPr>
        <w:t xml:space="preserve">Deník </w:t>
      </w:r>
      <w:proofErr w:type="spellStart"/>
      <w:r w:rsidR="00725109" w:rsidRPr="000B04B8">
        <w:rPr>
          <w:rFonts w:ascii="Arial" w:eastAsia="Arial" w:hAnsi="Arial" w:cs="Arial"/>
          <w:color w:val="3DCD58"/>
        </w:rPr>
        <w:t>Financial</w:t>
      </w:r>
      <w:proofErr w:type="spellEnd"/>
      <w:r w:rsidR="00725109" w:rsidRPr="000B04B8">
        <w:rPr>
          <w:rFonts w:ascii="Arial" w:eastAsia="Arial" w:hAnsi="Arial" w:cs="Arial"/>
          <w:color w:val="3DCD58"/>
        </w:rPr>
        <w:t xml:space="preserve"> </w:t>
      </w:r>
      <w:proofErr w:type="spellStart"/>
      <w:r w:rsidRPr="000B04B8">
        <w:rPr>
          <w:rFonts w:ascii="Arial" w:eastAsia="Arial" w:hAnsi="Arial" w:cs="Arial"/>
          <w:color w:val="3DCD58"/>
        </w:rPr>
        <w:t>Times</w:t>
      </w:r>
      <w:proofErr w:type="spellEnd"/>
      <w:r w:rsidRPr="000B04B8">
        <w:rPr>
          <w:rFonts w:ascii="Arial" w:eastAsia="Arial" w:hAnsi="Arial" w:cs="Arial"/>
          <w:color w:val="3DCD58"/>
        </w:rPr>
        <w:t xml:space="preserve"> už podruhé zařadil společnost Schneider Electric </w:t>
      </w:r>
      <w:r w:rsidR="00725109" w:rsidRPr="000B04B8">
        <w:rPr>
          <w:rFonts w:ascii="Arial" w:eastAsia="Arial" w:hAnsi="Arial" w:cs="Arial"/>
          <w:color w:val="3DCD58"/>
        </w:rPr>
        <w:t xml:space="preserve">mezi 50 nejlepších lídrů v oblasti rozmanitosti a inkluze. </w:t>
      </w:r>
    </w:p>
    <w:p w14:paraId="0D203BD0" w14:textId="77777777" w:rsidR="00987C2D" w:rsidRDefault="00987C2D" w:rsidP="00194D17">
      <w:pPr>
        <w:pBdr>
          <w:left w:val="none" w:sz="0" w:space="7" w:color="auto"/>
        </w:pBdr>
        <w:ind w:left="720"/>
        <w:jc w:val="both"/>
        <w:rPr>
          <w:rFonts w:ascii="Arial" w:eastAsia="Arial" w:hAnsi="Arial" w:cs="Arial"/>
          <w:color w:val="3DCD58"/>
        </w:rPr>
      </w:pPr>
    </w:p>
    <w:p w14:paraId="4A149F8F" w14:textId="06A9FE36" w:rsidR="000D3607" w:rsidRPr="00987C2D" w:rsidRDefault="00725109" w:rsidP="00194D17">
      <w:pPr>
        <w:numPr>
          <w:ilvl w:val="0"/>
          <w:numId w:val="21"/>
        </w:numPr>
        <w:pBdr>
          <w:left w:val="none" w:sz="0" w:space="7" w:color="auto"/>
        </w:pBdr>
        <w:jc w:val="both"/>
        <w:rPr>
          <w:rFonts w:ascii="Arial" w:eastAsia="Arial" w:hAnsi="Arial" w:cs="Arial"/>
          <w:color w:val="3DCD58"/>
        </w:rPr>
      </w:pPr>
      <w:r w:rsidRPr="00987C2D">
        <w:rPr>
          <w:rFonts w:ascii="Arial" w:eastAsia="Arial" w:hAnsi="Arial" w:cs="Arial"/>
          <w:color w:val="3DCD58"/>
        </w:rPr>
        <w:t xml:space="preserve">Posun v celkovém pořadí na </w:t>
      </w:r>
      <w:r w:rsidR="00AE551C" w:rsidRPr="00987C2D">
        <w:rPr>
          <w:rFonts w:ascii="Arial" w:eastAsia="Arial" w:hAnsi="Arial" w:cs="Arial"/>
          <w:color w:val="3DCD58"/>
        </w:rPr>
        <w:t>27.</w:t>
      </w:r>
      <w:r w:rsidRPr="00987C2D">
        <w:rPr>
          <w:rFonts w:ascii="Arial" w:eastAsia="Arial" w:hAnsi="Arial" w:cs="Arial"/>
          <w:color w:val="3DCD58"/>
        </w:rPr>
        <w:t xml:space="preserve"> místo a dále pak na </w:t>
      </w:r>
      <w:r w:rsidR="00AE551C" w:rsidRPr="00987C2D">
        <w:rPr>
          <w:rFonts w:ascii="Arial" w:eastAsia="Arial" w:hAnsi="Arial" w:cs="Arial"/>
          <w:color w:val="3DCD58"/>
        </w:rPr>
        <w:t xml:space="preserve">2. </w:t>
      </w:r>
      <w:r w:rsidRPr="00987C2D">
        <w:rPr>
          <w:rFonts w:ascii="Arial" w:eastAsia="Arial" w:hAnsi="Arial" w:cs="Arial"/>
          <w:color w:val="3DCD58"/>
        </w:rPr>
        <w:t xml:space="preserve">místo ve své kategorii </w:t>
      </w:r>
      <w:r w:rsidR="00987C2D" w:rsidRPr="00987C2D">
        <w:rPr>
          <w:rFonts w:ascii="Arial" w:eastAsia="Arial" w:hAnsi="Arial" w:cs="Arial"/>
          <w:color w:val="3DCD58"/>
        </w:rPr>
        <w:t xml:space="preserve">(Elektrotechnika, </w:t>
      </w:r>
      <w:proofErr w:type="spellStart"/>
      <w:r w:rsidR="00987C2D">
        <w:rPr>
          <w:rFonts w:ascii="Arial" w:eastAsia="Arial" w:hAnsi="Arial" w:cs="Arial"/>
          <w:color w:val="3DCD58"/>
        </w:rPr>
        <w:t>I</w:t>
      </w:r>
      <w:r w:rsidR="00987C2D" w:rsidRPr="00987C2D">
        <w:rPr>
          <w:rFonts w:ascii="Arial" w:eastAsia="Arial" w:hAnsi="Arial" w:cs="Arial"/>
          <w:color w:val="3DCD58"/>
        </w:rPr>
        <w:t>nženýring</w:t>
      </w:r>
      <w:proofErr w:type="spellEnd"/>
      <w:r w:rsidR="00987C2D" w:rsidRPr="00987C2D">
        <w:rPr>
          <w:rFonts w:ascii="Arial" w:eastAsia="Arial" w:hAnsi="Arial" w:cs="Arial"/>
          <w:color w:val="3DCD58"/>
        </w:rPr>
        <w:t xml:space="preserve">, </w:t>
      </w:r>
      <w:r w:rsidR="00987C2D">
        <w:rPr>
          <w:rFonts w:ascii="Arial" w:eastAsia="Arial" w:hAnsi="Arial" w:cs="Arial"/>
          <w:color w:val="3DCD58"/>
        </w:rPr>
        <w:t>E</w:t>
      </w:r>
      <w:r w:rsidR="00987C2D" w:rsidRPr="00987C2D">
        <w:rPr>
          <w:rFonts w:ascii="Arial" w:eastAsia="Arial" w:hAnsi="Arial" w:cs="Arial"/>
          <w:color w:val="3DCD58"/>
        </w:rPr>
        <w:t xml:space="preserve">lektronika) </w:t>
      </w:r>
      <w:r w:rsidRPr="00987C2D">
        <w:rPr>
          <w:rFonts w:ascii="Arial" w:eastAsia="Arial" w:hAnsi="Arial" w:cs="Arial"/>
          <w:color w:val="3DCD58"/>
        </w:rPr>
        <w:t xml:space="preserve">je výsledkem pevného závazku společnosti Schneider Electric být inkluzivní a rozmanitou společností. </w:t>
      </w:r>
    </w:p>
    <w:p w14:paraId="169652FB" w14:textId="77777777" w:rsidR="000D3607" w:rsidRPr="000B04B8" w:rsidRDefault="000D3607" w:rsidP="00194D17">
      <w:pPr>
        <w:pBdr>
          <w:left w:val="none" w:sz="0" w:space="7" w:color="auto"/>
        </w:pBdr>
        <w:ind w:left="720"/>
        <w:jc w:val="both"/>
        <w:rPr>
          <w:rFonts w:ascii="Arial" w:eastAsia="Arial" w:hAnsi="Arial" w:cs="Arial"/>
          <w:color w:val="3DCD58"/>
        </w:rPr>
      </w:pPr>
    </w:p>
    <w:p w14:paraId="14A53D70" w14:textId="4544610E" w:rsidR="000D3607" w:rsidRPr="000B04B8" w:rsidRDefault="000D3607" w:rsidP="00194D17">
      <w:pPr>
        <w:numPr>
          <w:ilvl w:val="0"/>
          <w:numId w:val="21"/>
        </w:numPr>
        <w:pBdr>
          <w:left w:val="none" w:sz="0" w:space="7" w:color="auto"/>
        </w:pBdr>
        <w:jc w:val="both"/>
        <w:rPr>
          <w:rFonts w:ascii="Arial" w:eastAsia="Arial" w:hAnsi="Arial" w:cs="Arial"/>
          <w:b/>
          <w:bCs/>
          <w:color w:val="3DCD58"/>
        </w:rPr>
      </w:pPr>
      <w:r w:rsidRPr="000B04B8">
        <w:rPr>
          <w:rFonts w:ascii="Arial" w:eastAsia="Arial" w:hAnsi="Arial" w:cs="Arial"/>
          <w:color w:val="3DCD58"/>
        </w:rPr>
        <w:t>Žebříček vznikl na základě průzkumu mezi</w:t>
      </w:r>
      <w:r w:rsidR="0093290E" w:rsidRPr="000B04B8">
        <w:rPr>
          <w:rFonts w:ascii="Arial" w:eastAsia="Arial" w:hAnsi="Arial" w:cs="Arial"/>
          <w:color w:val="3DCD58"/>
        </w:rPr>
        <w:t xml:space="preserve"> 100 000 respondenty</w:t>
      </w:r>
      <w:r w:rsidRPr="000B04B8">
        <w:rPr>
          <w:rFonts w:ascii="Arial" w:eastAsia="Arial" w:hAnsi="Arial" w:cs="Arial"/>
          <w:color w:val="3DCD58"/>
        </w:rPr>
        <w:t xml:space="preserve"> </w:t>
      </w:r>
      <w:r w:rsidR="00AB2E73">
        <w:rPr>
          <w:rFonts w:ascii="Arial" w:eastAsia="Arial" w:hAnsi="Arial" w:cs="Arial"/>
          <w:color w:val="3DCD58"/>
        </w:rPr>
        <w:t xml:space="preserve">z řad pracovníků společností </w:t>
      </w:r>
      <w:r w:rsidRPr="000B04B8">
        <w:rPr>
          <w:rFonts w:ascii="Arial" w:eastAsia="Arial" w:hAnsi="Arial" w:cs="Arial"/>
          <w:color w:val="3DCD58"/>
        </w:rPr>
        <w:t xml:space="preserve">a </w:t>
      </w:r>
      <w:r w:rsidR="0093290E" w:rsidRPr="000B04B8">
        <w:rPr>
          <w:rFonts w:ascii="Arial" w:eastAsia="Arial" w:hAnsi="Arial" w:cs="Arial"/>
          <w:color w:val="3DCD58"/>
        </w:rPr>
        <w:t xml:space="preserve">zahrnuje i pohled odborníků na personalistiku. </w:t>
      </w:r>
      <w:r w:rsidR="00F11A12" w:rsidRPr="000B04B8">
        <w:rPr>
          <w:rFonts w:ascii="Arial" w:eastAsia="Arial" w:hAnsi="Arial" w:cs="Arial"/>
          <w:color w:val="3DCD58"/>
        </w:rPr>
        <w:t>O</w:t>
      </w:r>
      <w:r w:rsidR="002F51A4" w:rsidRPr="000B04B8">
        <w:rPr>
          <w:rFonts w:ascii="Arial" w:eastAsia="Arial" w:hAnsi="Arial" w:cs="Arial"/>
          <w:color w:val="3DCD58"/>
        </w:rPr>
        <w:t>ceňuje</w:t>
      </w:r>
      <w:r w:rsidR="00F11A12" w:rsidRPr="000B04B8">
        <w:rPr>
          <w:rFonts w:ascii="Arial" w:eastAsia="Arial" w:hAnsi="Arial" w:cs="Arial"/>
          <w:color w:val="3DCD58"/>
        </w:rPr>
        <w:t xml:space="preserve"> </w:t>
      </w:r>
      <w:r w:rsidR="0050697E">
        <w:rPr>
          <w:rFonts w:ascii="Arial" w:eastAsia="Arial" w:hAnsi="Arial" w:cs="Arial"/>
          <w:color w:val="3DCD58"/>
        </w:rPr>
        <w:t>firmy</w:t>
      </w:r>
      <w:r w:rsidR="00F11A12" w:rsidRPr="000B04B8">
        <w:rPr>
          <w:rFonts w:ascii="Arial" w:eastAsia="Arial" w:hAnsi="Arial" w:cs="Arial"/>
          <w:color w:val="3DCD58"/>
        </w:rPr>
        <w:t xml:space="preserve">, </w:t>
      </w:r>
      <w:r w:rsidR="007F0EB8" w:rsidRPr="000B04B8">
        <w:rPr>
          <w:rFonts w:ascii="Arial" w:eastAsia="Arial" w:hAnsi="Arial" w:cs="Arial"/>
          <w:color w:val="3DCD58"/>
        </w:rPr>
        <w:t>které podporují vyvážené zastoupení muž</w:t>
      </w:r>
      <w:r w:rsidR="00911874" w:rsidRPr="000B04B8">
        <w:rPr>
          <w:rFonts w:ascii="Arial" w:eastAsia="Arial" w:hAnsi="Arial" w:cs="Arial"/>
          <w:color w:val="3DCD58"/>
        </w:rPr>
        <w:t>ů a žen</w:t>
      </w:r>
      <w:r w:rsidR="007F0EB8" w:rsidRPr="000B04B8">
        <w:rPr>
          <w:rFonts w:ascii="Arial" w:eastAsia="Arial" w:hAnsi="Arial" w:cs="Arial"/>
          <w:color w:val="3DCD58"/>
        </w:rPr>
        <w:t>, pracovníků s</w:t>
      </w:r>
      <w:r w:rsidR="002F51A4" w:rsidRPr="000B04B8">
        <w:rPr>
          <w:rFonts w:ascii="Arial" w:eastAsia="Arial" w:hAnsi="Arial" w:cs="Arial"/>
          <w:color w:val="3DCD58"/>
        </w:rPr>
        <w:t>e zdravotním</w:t>
      </w:r>
      <w:r w:rsidR="007F0EB8" w:rsidRPr="000B04B8">
        <w:rPr>
          <w:rFonts w:ascii="Arial" w:eastAsia="Arial" w:hAnsi="Arial" w:cs="Arial"/>
          <w:color w:val="3DCD58"/>
        </w:rPr>
        <w:t xml:space="preserve"> handicapem či otevřenost vůči sexuální, etnické a sociální rozmanitosti.</w:t>
      </w:r>
    </w:p>
    <w:p w14:paraId="64272B91" w14:textId="77777777" w:rsidR="00725109" w:rsidRPr="000B04B8" w:rsidRDefault="00725109" w:rsidP="00194D17">
      <w:pPr>
        <w:pBdr>
          <w:left w:val="none" w:sz="0" w:space="7" w:color="auto"/>
        </w:pBdr>
        <w:jc w:val="both"/>
        <w:rPr>
          <w:rFonts w:ascii="Arial" w:eastAsia="Arial" w:hAnsi="Arial" w:cs="Arial"/>
          <w:color w:val="3DCD58"/>
        </w:rPr>
      </w:pPr>
    </w:p>
    <w:p w14:paraId="4B7E8CB4" w14:textId="30A4E48F" w:rsidR="00FF5143" w:rsidRPr="000B04B8" w:rsidRDefault="00987C2D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</w:pPr>
      <w:r>
        <w:rPr>
          <w:rFonts w:ascii="Arial" w:eastAsia="SimSun" w:hAnsi="Arial" w:cs="Arial"/>
          <w:b/>
          <w:bCs/>
          <w:color w:val="000000" w:themeColor="text1"/>
          <w:sz w:val="22"/>
          <w:szCs w:val="22"/>
          <w:lang w:val="cs-CZ" w:eastAsia="en-GB"/>
        </w:rPr>
        <w:t>Praha</w:t>
      </w:r>
      <w:r w:rsidR="00FF5143" w:rsidRPr="000B04B8">
        <w:rPr>
          <w:rFonts w:ascii="Arial" w:eastAsia="SimSun" w:hAnsi="Arial" w:cs="Arial"/>
          <w:b/>
          <w:bCs/>
          <w:color w:val="000000" w:themeColor="text1"/>
          <w:sz w:val="22"/>
          <w:szCs w:val="22"/>
          <w:lang w:val="cs-CZ" w:eastAsia="en-GB"/>
        </w:rPr>
        <w:t xml:space="preserve"> </w:t>
      </w:r>
      <w:r w:rsidR="0050697E">
        <w:rPr>
          <w:rFonts w:ascii="Arial" w:eastAsia="SimSun" w:hAnsi="Arial" w:cs="Arial"/>
          <w:b/>
          <w:bCs/>
          <w:color w:val="000000" w:themeColor="text1"/>
          <w:sz w:val="22"/>
          <w:szCs w:val="22"/>
          <w:lang w:val="cs-CZ" w:eastAsia="en-GB"/>
        </w:rPr>
        <w:t>30</w:t>
      </w:r>
      <w:r w:rsidR="00FF5143" w:rsidRPr="000B04B8">
        <w:rPr>
          <w:rFonts w:ascii="Arial" w:eastAsia="SimSun" w:hAnsi="Arial" w:cs="Arial"/>
          <w:b/>
          <w:bCs/>
          <w:color w:val="000000" w:themeColor="text1"/>
          <w:sz w:val="22"/>
          <w:szCs w:val="22"/>
          <w:lang w:val="cs-CZ" w:eastAsia="en-GB"/>
        </w:rPr>
        <w:t>. listopadu 2020</w:t>
      </w:r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-</w:t>
      </w:r>
      <w:r w:rsidR="00911874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</w:t>
      </w:r>
      <w:hyperlink r:id="rId8" w:history="1">
        <w:r w:rsidR="00911874" w:rsidRPr="000B04B8">
          <w:rPr>
            <w:rFonts w:ascii="Arial" w:eastAsia="Calibri" w:hAnsi="Arial" w:cs="Arial"/>
            <w:color w:val="0000FF"/>
            <w:sz w:val="22"/>
            <w:szCs w:val="22"/>
            <w:u w:val="single"/>
            <w:lang w:val="cs-CZ" w:eastAsia="en-US"/>
          </w:rPr>
          <w:t>Schneid</w:t>
        </w:r>
        <w:r w:rsidR="00911874" w:rsidRPr="000B04B8">
          <w:rPr>
            <w:rFonts w:ascii="Arial" w:eastAsia="Calibri" w:hAnsi="Arial" w:cs="Arial"/>
            <w:color w:val="0000FF"/>
            <w:sz w:val="22"/>
            <w:szCs w:val="22"/>
            <w:u w:val="single"/>
            <w:lang w:val="cs-CZ" w:eastAsia="en-US"/>
          </w:rPr>
          <w:t>e</w:t>
        </w:r>
        <w:r w:rsidR="00911874" w:rsidRPr="000B04B8">
          <w:rPr>
            <w:rFonts w:ascii="Arial" w:eastAsia="Calibri" w:hAnsi="Arial" w:cs="Arial"/>
            <w:color w:val="0000FF"/>
            <w:sz w:val="22"/>
            <w:szCs w:val="22"/>
            <w:u w:val="single"/>
            <w:lang w:val="cs-CZ" w:eastAsia="en-US"/>
          </w:rPr>
          <w:t>r Electric</w:t>
        </w:r>
      </w:hyperlink>
      <w:r w:rsidR="00911874" w:rsidRPr="000B04B8">
        <w:rPr>
          <w:rFonts w:ascii="Arial" w:eastAsia="Calibri" w:hAnsi="Arial" w:cs="Arial"/>
          <w:color w:val="0000FF"/>
          <w:sz w:val="22"/>
          <w:szCs w:val="22"/>
          <w:u w:val="single"/>
          <w:lang w:val="cs-CZ" w:eastAsia="en-US"/>
        </w:rPr>
        <w:t>,</w:t>
      </w:r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světový lídr v digitální transformaci „</w:t>
      </w:r>
      <w:proofErr w:type="spellStart"/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energy</w:t>
      </w:r>
      <w:proofErr w:type="spellEnd"/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managementu“ a automatizac</w:t>
      </w:r>
      <w:r w:rsidR="000D3607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i</w:t>
      </w:r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, byl zařazen mezi</w:t>
      </w:r>
      <w:r w:rsidR="00FF5143" w:rsidRPr="000B04B8">
        <w:rPr>
          <w:rFonts w:ascii="Arial" w:eastAsia="SimSun" w:hAnsi="Arial" w:cs="Arial"/>
          <w:color w:val="FF0000"/>
          <w:sz w:val="22"/>
          <w:szCs w:val="22"/>
          <w:lang w:val="cs-CZ" w:eastAsia="en-GB"/>
        </w:rPr>
        <w:t xml:space="preserve"> </w:t>
      </w:r>
      <w:hyperlink r:id="rId9" w:history="1">
        <w:proofErr w:type="spellStart"/>
        <w:r w:rsidR="00911874" w:rsidRPr="000B04B8">
          <w:rPr>
            <w:rFonts w:ascii="Arial" w:eastAsia="SimSun" w:hAnsi="Arial" w:cs="Arial"/>
            <w:color w:val="0000FF"/>
            <w:sz w:val="22"/>
            <w:szCs w:val="22"/>
            <w:u w:val="single"/>
            <w:lang w:val="cs-CZ" w:eastAsia="en-GB"/>
          </w:rPr>
          <w:t>Financial</w:t>
        </w:r>
        <w:proofErr w:type="spellEnd"/>
        <w:r w:rsidR="00911874" w:rsidRPr="000B04B8">
          <w:rPr>
            <w:rFonts w:ascii="Arial" w:eastAsia="SimSun" w:hAnsi="Arial" w:cs="Arial"/>
            <w:color w:val="0000FF"/>
            <w:sz w:val="22"/>
            <w:szCs w:val="22"/>
            <w:u w:val="single"/>
            <w:lang w:val="cs-CZ" w:eastAsia="en-GB"/>
          </w:rPr>
          <w:t xml:space="preserve"> </w:t>
        </w:r>
        <w:proofErr w:type="spellStart"/>
        <w:r w:rsidR="00911874" w:rsidRPr="000B04B8">
          <w:rPr>
            <w:rFonts w:ascii="Arial" w:eastAsia="SimSun" w:hAnsi="Arial" w:cs="Arial"/>
            <w:color w:val="0000FF"/>
            <w:sz w:val="22"/>
            <w:szCs w:val="22"/>
            <w:u w:val="single"/>
            <w:lang w:val="cs-CZ" w:eastAsia="en-GB"/>
          </w:rPr>
          <w:t>Times</w:t>
        </w:r>
        <w:proofErr w:type="spellEnd"/>
        <w:r w:rsidR="00911874" w:rsidRPr="000B04B8">
          <w:rPr>
            <w:rFonts w:ascii="Arial" w:eastAsia="SimSun" w:hAnsi="Arial" w:cs="Arial"/>
            <w:color w:val="0000FF"/>
            <w:sz w:val="22"/>
            <w:szCs w:val="22"/>
            <w:u w:val="single"/>
            <w:lang w:val="cs-CZ" w:eastAsia="en-GB"/>
          </w:rPr>
          <w:t xml:space="preserve"> Diversity </w:t>
        </w:r>
        <w:proofErr w:type="spellStart"/>
        <w:r w:rsidR="00911874" w:rsidRPr="000B04B8">
          <w:rPr>
            <w:rFonts w:ascii="Arial" w:eastAsia="SimSun" w:hAnsi="Arial" w:cs="Arial"/>
            <w:color w:val="0000FF"/>
            <w:sz w:val="22"/>
            <w:szCs w:val="22"/>
            <w:u w:val="single"/>
            <w:lang w:val="cs-CZ" w:eastAsia="en-GB"/>
          </w:rPr>
          <w:t>Leaders</w:t>
        </w:r>
        <w:proofErr w:type="spellEnd"/>
        <w:r w:rsidR="00911874" w:rsidRPr="000B04B8">
          <w:rPr>
            <w:rFonts w:ascii="Arial" w:eastAsia="SimSun" w:hAnsi="Arial" w:cs="Arial"/>
            <w:color w:val="0000FF"/>
            <w:sz w:val="22"/>
            <w:szCs w:val="22"/>
            <w:u w:val="single"/>
            <w:lang w:val="cs-CZ" w:eastAsia="en-GB"/>
          </w:rPr>
          <w:t xml:space="preserve"> 2021</w:t>
        </w:r>
      </w:hyperlink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. Ve srovnání s předchozím rokem se hodnocení společnosti zvýšilo na</w:t>
      </w:r>
      <w:r w:rsidR="00AE551C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27.</w:t>
      </w:r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místo celkově a</w:t>
      </w:r>
      <w:r w:rsidR="00AE551C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2. </w:t>
      </w:r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místo ve své kategorii</w:t>
      </w:r>
      <w:r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 (</w:t>
      </w:r>
      <w:r w:rsidRPr="00987C2D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 xml:space="preserve">Elektrotechnika, </w:t>
      </w:r>
      <w:proofErr w:type="spellStart"/>
      <w:r w:rsidRPr="00987C2D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Inženýring</w:t>
      </w:r>
      <w:proofErr w:type="spellEnd"/>
      <w:r w:rsidRPr="00987C2D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, Elektronika)</w:t>
      </w:r>
      <w:r w:rsidR="00FF5143" w:rsidRPr="000B04B8">
        <w:rPr>
          <w:rFonts w:ascii="Arial" w:eastAsia="SimSun" w:hAnsi="Arial" w:cs="Arial"/>
          <w:color w:val="000000" w:themeColor="text1"/>
          <w:sz w:val="22"/>
          <w:szCs w:val="22"/>
          <w:lang w:val="cs-CZ" w:eastAsia="en-GB"/>
        </w:rPr>
        <w:t>. Do žebříčku bylo zahrnuto celkem 850 společností.</w:t>
      </w:r>
    </w:p>
    <w:p w14:paraId="453FB96C" w14:textId="77777777" w:rsidR="00911874" w:rsidRPr="000B04B8" w:rsidRDefault="00911874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SimSun" w:hAnsi="Arial" w:cs="Arial"/>
          <w:color w:val="FF0000"/>
          <w:sz w:val="22"/>
          <w:szCs w:val="22"/>
          <w:lang w:val="cs-CZ" w:eastAsia="en-GB"/>
        </w:rPr>
      </w:pPr>
    </w:p>
    <w:p w14:paraId="188291B0" w14:textId="5C3DA7FB" w:rsidR="00FF5143" w:rsidRPr="000B04B8" w:rsidRDefault="00720C90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color w:val="3DCD58"/>
          <w:lang w:val="cs-CZ"/>
        </w:rPr>
      </w:pPr>
      <w:r w:rsidRPr="000B04B8">
        <w:rPr>
          <w:rFonts w:ascii="Arial" w:hAnsi="Arial" w:cs="Arial"/>
          <w:bCs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7C05AC0" wp14:editId="58D76E7C">
            <wp:simplePos x="0" y="0"/>
            <wp:positionH relativeFrom="margin">
              <wp:posOffset>3292925</wp:posOffset>
            </wp:positionH>
            <wp:positionV relativeFrom="paragraph">
              <wp:posOffset>255905</wp:posOffset>
            </wp:positionV>
            <wp:extent cx="2476500" cy="10674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43" w:rsidRPr="000B04B8">
        <w:rPr>
          <w:rFonts w:ascii="Arial" w:eastAsia="Arial" w:hAnsi="Arial" w:cs="Arial"/>
          <w:b/>
          <w:color w:val="3DCD58"/>
          <w:lang w:val="cs-CZ"/>
        </w:rPr>
        <w:t>Maximální podpora rozmanitosti na pracovišti</w:t>
      </w:r>
    </w:p>
    <w:p w14:paraId="13EC1199" w14:textId="77777777" w:rsidR="00911874" w:rsidRPr="000B04B8" w:rsidRDefault="00911874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FF0000"/>
          <w:sz w:val="22"/>
          <w:szCs w:val="22"/>
          <w:lang w:val="cs-CZ"/>
        </w:rPr>
      </w:pPr>
    </w:p>
    <w:p w14:paraId="228E574F" w14:textId="2CEB51C3" w:rsidR="00843E89" w:rsidRPr="000B04B8" w:rsidRDefault="00843E89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-CZ"/>
        </w:rPr>
      </w:pP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Cílem žebříčku </w:t>
      </w:r>
      <w:proofErr w:type="spellStart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Financial</w:t>
      </w:r>
      <w:proofErr w:type="spellEnd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Times</w:t>
      </w:r>
      <w:proofErr w:type="spellEnd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Diversity </w:t>
      </w:r>
      <w:proofErr w:type="spellStart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Leaders</w:t>
      </w:r>
      <w:proofErr w:type="spellEnd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2021 je posoudit úspěch společnost</w:t>
      </w:r>
      <w:r w:rsidR="00AB2E73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í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při prosazování všech druhů rozmanitosti, včetně vyváženého zastoupení žen a mužů, lidí se zdravotním </w:t>
      </w:r>
      <w:r w:rsidR="000D3607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handicapem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, otevřenosti vůči všem formám sexuální orientace či etnické a sociální rozmanitosti, která reflektuje soudobou společnost.</w:t>
      </w:r>
    </w:p>
    <w:p w14:paraId="5CDE2658" w14:textId="77777777" w:rsidR="00911874" w:rsidRPr="000B04B8" w:rsidRDefault="00911874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FF0000"/>
          <w:sz w:val="22"/>
          <w:szCs w:val="22"/>
          <w:lang w:val="cs-CZ"/>
        </w:rPr>
      </w:pPr>
    </w:p>
    <w:p w14:paraId="78FA6B42" w14:textId="5171E4FF" w:rsidR="00843E89" w:rsidRPr="000B04B8" w:rsidRDefault="00843E89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-CZ"/>
        </w:rPr>
      </w:pP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Pořadí </w:t>
      </w:r>
      <w:r w:rsidR="00032196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je výsledkem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nezávislého průzkumu mezi více než 100 000 </w:t>
      </w:r>
      <w:r w:rsidR="00032196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respondenty - pracovníky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společností s více než 250 zaměstnanci v 16 zemích: Rakousko, Belgie, Dánsko, Finsko, Francie, Německo, Irsko, Itálie, Lucembursko, Nizozemsko, Norsko, Polsko, Španělsko, Švédsko, Švýcarsko a Spojené království. </w:t>
      </w:r>
      <w:r w:rsidR="007F0EB8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Analýza zohlednila</w:t>
      </w:r>
      <w:r w:rsidR="00032196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i vstupy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odborníků na </w:t>
      </w:r>
      <w:r w:rsidR="00032196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personalistiku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a nábor.</w:t>
      </w:r>
    </w:p>
    <w:p w14:paraId="196ADB1D" w14:textId="77777777" w:rsidR="00911874" w:rsidRPr="000B04B8" w:rsidRDefault="00911874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FF0000"/>
          <w:sz w:val="22"/>
          <w:szCs w:val="22"/>
          <w:lang w:val="cs-CZ"/>
        </w:rPr>
      </w:pPr>
    </w:p>
    <w:p w14:paraId="4B14C823" w14:textId="69C54C27" w:rsidR="002015D8" w:rsidRPr="000B04B8" w:rsidRDefault="002015D8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-CZ"/>
        </w:rPr>
      </w:pP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Účastníci průzkumu 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hodnotili svého zaměstnavatele na z</w:t>
      </w:r>
      <w:r w:rsidR="00194D17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ákladě dotazů vztahujících se k 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podpoře rozmanitosti na jejich pracovišti, a t</w:t>
      </w:r>
      <w:r w:rsid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o 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pokud jde o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věk, pohlaví, etnick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ý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původ, zdravotní </w:t>
      </w:r>
      <w:r w:rsidR="004E1DC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handicap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a sexuální orientac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i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(LGBT +). 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Podobně mohli </w:t>
      </w:r>
      <w:r w:rsid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respondenti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vyhodnotit 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i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lastRenderedPageBreak/>
        <w:t xml:space="preserve">další významné zaměstnavatele v jejich příslušných odvětvích. 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Celkem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850 nejlépe hodnocených společností </w:t>
      </w:r>
      <w:r w:rsidR="001C4CA3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bylo zařazeno </w:t>
      </w:r>
      <w:r w:rsidR="0056088F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mezi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Diversity </w:t>
      </w:r>
      <w:proofErr w:type="spellStart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Leaders</w:t>
      </w:r>
      <w:proofErr w:type="spellEnd"/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2021</w:t>
      </w:r>
      <w:r w:rsidR="0056088F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.</w:t>
      </w:r>
    </w:p>
    <w:p w14:paraId="485288AF" w14:textId="2C1E6509" w:rsidR="00C81170" w:rsidRPr="000B04B8" w:rsidRDefault="00C81170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i/>
          <w:iCs/>
          <w:sz w:val="22"/>
          <w:szCs w:val="22"/>
          <w:lang w:val="cs-CZ"/>
        </w:rPr>
      </w:pPr>
    </w:p>
    <w:p w14:paraId="023271D1" w14:textId="6C0DF1D2" w:rsidR="00C81170" w:rsidRPr="000B04B8" w:rsidRDefault="000B04B8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-CZ"/>
        </w:rPr>
      </w:pPr>
      <w:r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„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Jsme hrdí, že nás </w:t>
      </w:r>
      <w:proofErr w:type="spellStart"/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Financial</w:t>
      </w:r>
      <w:proofErr w:type="spellEnd"/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Times</w:t>
      </w:r>
      <w:proofErr w:type="spellEnd"/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ocenil ve své zprávě Diversity </w:t>
      </w:r>
      <w:proofErr w:type="spellStart"/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Leaders</w:t>
      </w:r>
      <w:proofErr w:type="spellEnd"/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2021. Ve Schneider Electric si plně uvědomujeme naši pozici předního zaměstnavatele a s tím související zodpovědnost. Poskytujeme rovné příležitosti všem, a všude a neustále vytváříme pro naše zaměstnance inkluzivní prostředí,“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říká </w:t>
      </w:r>
      <w:proofErr w:type="spellStart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Charise</w:t>
      </w:r>
      <w:proofErr w:type="spellEnd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Le</w:t>
      </w:r>
      <w:proofErr w:type="spellEnd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, globální personální ředitelka Schneider Electric, a dodává: 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„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J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e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nám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velkou 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ctí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, že můžeme 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být zařazen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i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mezi nejlepší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firmy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v tomto žebříčku</w:t>
      </w:r>
      <w:r w:rsidR="00987C2D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,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a i nadále budeme 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prosazov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at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rozmanitost a inkluz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i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nejen pro naše 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zaměstnance</w:t>
      </w:r>
      <w:r w:rsidR="00A70F6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 xml:space="preserve">, ale i pro celou </w:t>
      </w:r>
      <w:r w:rsidR="00C81170" w:rsidRPr="000B04B8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cs-CZ"/>
        </w:rPr>
        <w:t>společnost.“</w:t>
      </w:r>
    </w:p>
    <w:p w14:paraId="7ED6FC69" w14:textId="77777777" w:rsidR="00A70F60" w:rsidRPr="000B04B8" w:rsidRDefault="00A70F60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63710AE7" w14:textId="24A8D3DA" w:rsidR="00C81170" w:rsidRPr="000B04B8" w:rsidRDefault="000F7111" w:rsidP="00194D17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-CZ"/>
        </w:rPr>
      </w:pP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Společnost 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Schneider Electric není jen součástí žebříčku </w:t>
      </w:r>
      <w:proofErr w:type="spellStart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Financial</w:t>
      </w:r>
      <w:proofErr w:type="spellEnd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Times</w:t>
      </w:r>
      <w:proofErr w:type="spellEnd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Diversity Leader 202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1, ale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získala 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i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další prestižní ocenění za svůj závazek budovat kulturu začleňování. Nedávno byla organizace vybrána 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mezi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tzv.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</w:t>
      </w:r>
      <w:hyperlink r:id="rId11" w:history="1">
        <w:proofErr w:type="spellStart"/>
        <w:r w:rsidR="00911874"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WorkHuman</w:t>
        </w:r>
        <w:proofErr w:type="spellEnd"/>
        <w:r w:rsidR="00911874"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 xml:space="preserve"> </w:t>
        </w:r>
        <w:proofErr w:type="spellStart"/>
        <w:r w:rsidR="00911874"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Certified</w:t>
        </w:r>
        <w:proofErr w:type="spellEnd"/>
        <w:r w:rsidR="00911874"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 xml:space="preserve"> </w:t>
        </w:r>
        <w:proofErr w:type="spellStart"/>
        <w:r w:rsidR="00911874"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Company</w:t>
        </w:r>
        <w:proofErr w:type="spellEnd"/>
      </w:hyperlink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, k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de jsou sdruženy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přední společnosti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vytv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ářející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lid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štější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pracoviš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tě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pro 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své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zaměstnance.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0129B1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Schneider Electric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se také připojila k alianci </w:t>
      </w:r>
      <w:hyperlink r:id="rId12" w:history="1"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 xml:space="preserve">Gender &amp; Diversity KPI </w:t>
        </w:r>
        <w:proofErr w:type="spellStart"/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Alliance</w:t>
        </w:r>
        <w:proofErr w:type="spellEnd"/>
      </w:hyperlink>
      <w:r w:rsidRPr="000B04B8">
        <w:rPr>
          <w:rStyle w:val="Hypertextovodkaz"/>
          <w:rFonts w:ascii="Arial" w:eastAsia="Arial" w:hAnsi="Arial" w:cs="Arial"/>
          <w:sz w:val="22"/>
          <w:szCs w:val="22"/>
          <w:lang w:val="cs-CZ"/>
        </w:rPr>
        <w:t xml:space="preserve">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podporující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použ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ívání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souboru klíčových ukazatelů (KPI) k měření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rozmanitosti</w:t>
      </w:r>
      <w:r w:rsidR="00035057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, a to 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nejen pokud jde </w:t>
      </w:r>
      <w:r w:rsid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o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pohlaví</w:t>
      </w:r>
      <w:r w:rsidR="00035057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, </w:t>
      </w:r>
      <w:r w:rsidR="00194D17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v 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rámci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organizac</w:t>
      </w:r>
      <w:r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e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. </w:t>
      </w:r>
      <w:r w:rsidR="00035057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J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iž třetí rok po sobě </w:t>
      </w:r>
      <w:r w:rsidR="00035057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pak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byla společnost</w:t>
      </w:r>
      <w:r w:rsidR="00A526F9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 Schneider Electric zahrnuta do </w:t>
      </w:r>
      <w:bookmarkStart w:id="0" w:name="_GoBack"/>
      <w:bookmarkEnd w:id="0"/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indexu genderové rovnosti </w:t>
      </w:r>
      <w:hyperlink r:id="rId13" w:history="1"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 xml:space="preserve">2020 </w:t>
        </w:r>
        <w:proofErr w:type="spellStart"/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Bloomberg</w:t>
        </w:r>
        <w:proofErr w:type="spellEnd"/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 xml:space="preserve"> Gender-</w:t>
        </w:r>
        <w:proofErr w:type="spellStart"/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Equality</w:t>
        </w:r>
        <w:proofErr w:type="spellEnd"/>
        <w:r w:rsidRPr="000B04B8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 xml:space="preserve"> Index</w:t>
        </w:r>
      </w:hyperlink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, který poskytuje jedinečný barometr v oblasti rov</w:t>
      </w:r>
      <w:r w:rsidR="00035057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 xml:space="preserve">ného zastoupení </w:t>
      </w:r>
      <w:r w:rsidR="00C81170" w:rsidRPr="000B04B8">
        <w:rPr>
          <w:rFonts w:ascii="Arial" w:eastAsia="Arial" w:hAnsi="Arial" w:cs="Arial"/>
          <w:color w:val="000000" w:themeColor="text1"/>
          <w:sz w:val="22"/>
          <w:szCs w:val="22"/>
          <w:lang w:val="cs-CZ"/>
        </w:rPr>
        <w:t>žen a mužů ve všech sektorech po celém světě.</w:t>
      </w:r>
    </w:p>
    <w:p w14:paraId="7EA76B06" w14:textId="0435BFA2" w:rsidR="00911874" w:rsidRPr="000B04B8" w:rsidRDefault="00911874" w:rsidP="00911874">
      <w:pPr>
        <w:pStyle w:val="Normlnweb"/>
        <w:spacing w:before="0" w:beforeAutospacing="0" w:after="0" w:afterAutospacing="0"/>
        <w:rPr>
          <w:rFonts w:ascii="Arial" w:eastAsia="Arial" w:hAnsi="Arial" w:cs="Arial"/>
          <w:color w:val="FF0000"/>
          <w:sz w:val="20"/>
          <w:szCs w:val="20"/>
          <w:lang w:val="cs-CZ"/>
        </w:rPr>
      </w:pPr>
    </w:p>
    <w:p w14:paraId="1D0558E9" w14:textId="713098D1" w:rsidR="00911874" w:rsidRPr="000B04B8" w:rsidRDefault="00911874" w:rsidP="00911874">
      <w:pPr>
        <w:pStyle w:val="Normlnweb"/>
        <w:spacing w:before="0" w:beforeAutospacing="0" w:after="0" w:afterAutospacing="0"/>
        <w:rPr>
          <w:rFonts w:ascii="Arial" w:eastAsia="Arial" w:hAnsi="Arial" w:cs="Arial"/>
          <w:color w:val="FF0000"/>
          <w:sz w:val="20"/>
          <w:szCs w:val="20"/>
          <w:lang w:val="cs-CZ"/>
        </w:rPr>
      </w:pPr>
    </w:p>
    <w:p w14:paraId="70637046" w14:textId="77777777" w:rsidR="00911874" w:rsidRPr="000B04B8" w:rsidRDefault="00911874" w:rsidP="00911874">
      <w:pPr>
        <w:pStyle w:val="Normlnweb"/>
        <w:spacing w:before="0" w:beforeAutospacing="0" w:after="0" w:afterAutospacing="0"/>
        <w:rPr>
          <w:rFonts w:ascii="Arial" w:eastAsia="Arial" w:hAnsi="Arial" w:cs="Arial"/>
          <w:color w:val="FF0000"/>
          <w:sz w:val="20"/>
          <w:szCs w:val="20"/>
          <w:lang w:val="cs-CZ"/>
        </w:rPr>
      </w:pPr>
    </w:p>
    <w:p w14:paraId="75CAA0EC" w14:textId="77777777" w:rsidR="0056088F" w:rsidRPr="000B04B8" w:rsidRDefault="0056088F" w:rsidP="00911874">
      <w:pPr>
        <w:rPr>
          <w:rFonts w:ascii="Arial" w:hAnsi="Arial" w:cs="Arial"/>
          <w:b/>
          <w:bCs/>
          <w:sz w:val="18"/>
          <w:szCs w:val="18"/>
        </w:rPr>
      </w:pPr>
      <w:r w:rsidRPr="000B04B8">
        <w:rPr>
          <w:rFonts w:ascii="Arial" w:hAnsi="Arial" w:cs="Arial"/>
          <w:b/>
          <w:bCs/>
          <w:sz w:val="18"/>
          <w:szCs w:val="18"/>
        </w:rPr>
        <w:t>O společnosti Schneider Electric</w:t>
      </w:r>
    </w:p>
    <w:p w14:paraId="798C6DC0" w14:textId="77777777" w:rsidR="0056088F" w:rsidRPr="000B04B8" w:rsidRDefault="0056088F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Life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On.</w:t>
      </w:r>
    </w:p>
    <w:p w14:paraId="1B5B4DDF" w14:textId="77777777" w:rsidR="0056088F" w:rsidRPr="000B04B8" w:rsidRDefault="0056088F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Naším posláním je být vám digitálním partnerem ve sférách udržitelnosti a energetické účinnosti.</w:t>
      </w:r>
    </w:p>
    <w:p w14:paraId="2B04CF41" w14:textId="60ACA7B0" w:rsidR="0056088F" w:rsidRPr="000B04B8" w:rsidRDefault="0056088F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Řídíme digitální transformaci prostřednictvím integrace předních světových procesních a energetických technologií, produktů propojujících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cloud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s koncovými zařízeními, ovládacích prvků, softwaru a služeb napříč životním cyklem. Naše řešení umožňují integrovanou správu firem, domácností, budov, datových center, infrastruktury a průmyslu.</w:t>
      </w:r>
      <w:r w:rsidR="00911874"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Jsme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nejlokálnější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Meaningful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Purpose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Inclusive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and </w:t>
      </w:r>
      <w:proofErr w:type="spellStart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>Empowered</w:t>
      </w:r>
      <w:proofErr w:type="spellEnd"/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). </w:t>
      </w:r>
    </w:p>
    <w:p w14:paraId="7FEBDEA9" w14:textId="77777777" w:rsidR="00987C2D" w:rsidRDefault="00987C2D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2C8A7B5A" w14:textId="6E02E3D9" w:rsidR="00D648A2" w:rsidRPr="000B04B8" w:rsidRDefault="0056088F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Více na </w:t>
      </w:r>
      <w:hyperlink r:id="rId14" w:history="1">
        <w:r w:rsidRPr="000B04B8">
          <w:rPr>
            <w:rStyle w:val="Hypertextovodkaz"/>
            <w:rFonts w:ascii="Arial" w:hAnsi="Arial" w:cs="Arial"/>
            <w:sz w:val="18"/>
            <w:szCs w:val="18"/>
            <w:lang w:eastAsia="sk-SK"/>
          </w:rPr>
          <w:t>www.se.com</w:t>
        </w:r>
      </w:hyperlink>
      <w:r w:rsidR="00C81170" w:rsidRPr="000B04B8">
        <w:rPr>
          <w:rFonts w:ascii="Arial" w:hAnsi="Arial" w:cs="Arial"/>
          <w:color w:val="000000"/>
          <w:sz w:val="18"/>
          <w:szCs w:val="18"/>
          <w:lang w:eastAsia="sk-SK"/>
        </w:rPr>
        <w:t>.</w:t>
      </w:r>
    </w:p>
    <w:p w14:paraId="27B66953" w14:textId="77777777" w:rsidR="00911874" w:rsidRPr="000B04B8" w:rsidRDefault="00911874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5C644F63" w14:textId="77777777" w:rsidR="00C81170" w:rsidRPr="000B04B8" w:rsidRDefault="00C81170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57AAF892" w14:textId="77777777" w:rsidR="00D648A2" w:rsidRPr="000B04B8" w:rsidRDefault="00D648A2" w:rsidP="00911874">
      <w:pPr>
        <w:rPr>
          <w:rFonts w:ascii="Arial" w:hAnsi="Arial" w:cs="Arial"/>
          <w:noProof/>
          <w:sz w:val="14"/>
          <w:szCs w:val="16"/>
          <w:lang w:eastAsia="en-US"/>
        </w:rPr>
      </w:pPr>
      <w:r w:rsidRPr="000B04B8">
        <w:rPr>
          <w:rFonts w:ascii="Arial" w:hAnsi="Arial" w:cs="Arial"/>
          <w:noProof/>
          <w:sz w:val="14"/>
          <w:szCs w:val="16"/>
        </w:rPr>
        <mc:AlternateContent>
          <mc:Choice Requires="wps">
            <w:drawing>
              <wp:inline distT="0" distB="0" distL="0" distR="0" wp14:anchorId="3DC37A06" wp14:editId="0F2D07E8">
                <wp:extent cx="845965" cy="320040"/>
                <wp:effectExtent l="0" t="0" r="0" b="3810"/>
                <wp:docPr id="16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5965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14756" w14:textId="77777777" w:rsidR="00D648A2" w:rsidRPr="00B939D0" w:rsidRDefault="00D648A2" w:rsidP="00D648A2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Life</w:t>
                            </w:r>
                            <w:proofErr w:type="spellEnd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C37A06" id="AutoShape 13" o:spid="_x0000_s1026" href="http://www.schneider-electric.com/b2b/en/campaign/life-is-on/life-is-on.jsp" target="_blank" style="width:66.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" o:button="t" fillcolor="#3ccd59" stroked="f">
                <v:fill o:detectmouseclick="t"/>
                <o:lock v:ext="edit" aspectratio="t"/>
                <v:textbox>
                  <w:txbxContent>
                    <w:p w14:paraId="36D14756" w14:textId="77777777" w:rsidR="00D648A2" w:rsidRPr="00B939D0" w:rsidRDefault="00D648A2" w:rsidP="00D648A2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</w:pPr>
                      <w:r w:rsidRPr="00B939D0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  <w:t>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0B04B8">
        <w:rPr>
          <w:rFonts w:ascii="Arial" w:hAnsi="Arial" w:cs="Arial"/>
          <w:noProof/>
          <w:sz w:val="14"/>
          <w:szCs w:val="16"/>
          <w:lang w:eastAsia="en-US"/>
        </w:rPr>
        <w:t xml:space="preserve">   </w:t>
      </w:r>
      <w:r w:rsidRPr="000B04B8">
        <w:rPr>
          <w:rFonts w:ascii="Arial" w:hAnsi="Arial" w:cs="Arial"/>
          <w:noProof/>
          <w:sz w:val="14"/>
          <w:szCs w:val="16"/>
        </w:rPr>
        <mc:AlternateContent>
          <mc:Choice Requires="wps">
            <w:drawing>
              <wp:inline distT="0" distB="0" distL="0" distR="0" wp14:anchorId="4D950CF2" wp14:editId="6A1E8C8F">
                <wp:extent cx="998851" cy="320040"/>
                <wp:effectExtent l="0" t="0" r="0" b="3810"/>
                <wp:docPr id="208" name="AutoShape 2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8851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6E89" w14:textId="77777777" w:rsidR="00D648A2" w:rsidRPr="00CE60D2" w:rsidRDefault="00D648A2" w:rsidP="00D648A2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proofErr w:type="spellStart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EcoStruxure</w:t>
                            </w:r>
                            <w:proofErr w:type="spellEnd"/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D950CF2" id="AutoShape 23" o:spid="_x0000_s1027" href="http://www.schneider-electric.com/ecostruxure" target="_blank" style="width:78.6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" o:button="t" fillcolor="#3ccd59" stroked="f">
                <v:fill o:detectmouseclick="t"/>
                <o:lock v:ext="edit" aspectratio="t"/>
                <v:textbox>
                  <w:txbxContent>
                    <w:p w14:paraId="15AA6E89" w14:textId="77777777" w:rsidR="00D648A2" w:rsidRPr="00CE60D2" w:rsidRDefault="00D648A2" w:rsidP="00D648A2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B939D0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  <w:t>EcoStruxure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0B04B8">
        <w:rPr>
          <w:rFonts w:ascii="Arial" w:hAnsi="Arial" w:cs="Arial"/>
          <w:noProof/>
          <w:sz w:val="14"/>
          <w:szCs w:val="16"/>
          <w:lang w:eastAsia="en-US"/>
        </w:rPr>
        <w:t xml:space="preserve">   </w:t>
      </w:r>
      <w:r w:rsidRPr="000B04B8">
        <w:rPr>
          <w:rFonts w:ascii="Arial" w:hAnsi="Arial" w:cs="Arial"/>
          <w:noProof/>
          <w:sz w:val="14"/>
          <w:szCs w:val="16"/>
        </w:rPr>
        <mc:AlternateContent>
          <mc:Choice Requires="wps">
            <w:drawing>
              <wp:inline distT="0" distB="0" distL="0" distR="0" wp14:anchorId="31033253" wp14:editId="62AE74F7">
                <wp:extent cx="1362075" cy="320040"/>
                <wp:effectExtent l="0" t="0" r="9525" b="3810"/>
                <wp:docPr id="40" name="AutoShape 23">
                  <a:hlinkClick xmlns:a="http://schemas.openxmlformats.org/drawingml/2006/main" r:id="rId17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2075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F2B67" w14:textId="77777777" w:rsidR="00D648A2" w:rsidRPr="00B939D0" w:rsidRDefault="00D648A2" w:rsidP="00D648A2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+ </w:t>
                            </w:r>
                            <w:proofErr w:type="spellStart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Lifecycle</w:t>
                            </w:r>
                            <w:proofErr w:type="spellEnd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Services</w:t>
                            </w:r>
                            <w:proofErr w:type="spellEnd"/>
                            <w:r w:rsidRPr="00B939D0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1033253" id="_x0000_s1028" href="https://www.schneider-electric.com/en/work/services/field-services/" target="_blank" style="width:107.2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65F2B67" w14:textId="77777777" w:rsidR="00D648A2" w:rsidRPr="00B939D0" w:rsidRDefault="00D648A2" w:rsidP="00D648A2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</w:pPr>
                      <w:r w:rsidRPr="00B939D0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  <w:t xml:space="preserve">+ Lifecycle Services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6FAE53" w14:textId="77777777" w:rsidR="00A70F60" w:rsidRPr="000B04B8" w:rsidRDefault="00A70F60" w:rsidP="00911874">
      <w:pPr>
        <w:rPr>
          <w:rFonts w:ascii="Arial" w:hAnsi="Arial" w:cs="Arial"/>
          <w:b/>
          <w:sz w:val="18"/>
          <w:szCs w:val="18"/>
        </w:rPr>
      </w:pPr>
    </w:p>
    <w:p w14:paraId="72053FF9" w14:textId="77777777" w:rsidR="00A70F60" w:rsidRPr="000B04B8" w:rsidRDefault="00A70F60" w:rsidP="00911874">
      <w:pPr>
        <w:rPr>
          <w:rFonts w:ascii="Arial" w:hAnsi="Arial" w:cs="Arial"/>
          <w:b/>
          <w:sz w:val="18"/>
          <w:szCs w:val="18"/>
        </w:rPr>
      </w:pPr>
    </w:p>
    <w:p w14:paraId="550EE0D0" w14:textId="567F7055" w:rsidR="00D648A2" w:rsidRPr="000B04B8" w:rsidRDefault="0056088F" w:rsidP="00911874">
      <w:pPr>
        <w:rPr>
          <w:rFonts w:ascii="Arial" w:hAnsi="Arial" w:cs="Arial"/>
          <w:b/>
          <w:sz w:val="18"/>
          <w:szCs w:val="18"/>
        </w:rPr>
      </w:pPr>
      <w:r w:rsidRPr="000B04B8">
        <w:rPr>
          <w:rFonts w:ascii="Arial" w:hAnsi="Arial" w:cs="Arial"/>
          <w:b/>
          <w:sz w:val="18"/>
          <w:szCs w:val="18"/>
        </w:rPr>
        <w:t>Související zdroje</w:t>
      </w:r>
      <w:r w:rsidR="00D648A2" w:rsidRPr="000B04B8">
        <w:rPr>
          <w:rFonts w:ascii="Arial" w:hAnsi="Arial" w:cs="Arial"/>
          <w:b/>
          <w:sz w:val="18"/>
          <w:szCs w:val="18"/>
        </w:rPr>
        <w:t>:</w:t>
      </w:r>
    </w:p>
    <w:p w14:paraId="1FD81A7E" w14:textId="2F573A05" w:rsidR="008B7D98" w:rsidRPr="000B04B8" w:rsidRDefault="00F176BF" w:rsidP="00911874">
      <w:pPr>
        <w:pStyle w:val="Odstavecseseznamem"/>
        <w:numPr>
          <w:ilvl w:val="0"/>
          <w:numId w:val="25"/>
        </w:numPr>
        <w:spacing w:before="0" w:beforeAutospacing="0" w:after="0" w:afterAutospacing="0"/>
        <w:rPr>
          <w:rStyle w:val="Hypertextovodkaz"/>
          <w:rFonts w:ascii="Arial" w:hAnsi="Arial" w:cs="Arial"/>
          <w:color w:val="000000"/>
          <w:sz w:val="18"/>
          <w:szCs w:val="18"/>
          <w:u w:val="none"/>
          <w:lang w:val="cs-CZ"/>
        </w:rPr>
      </w:pPr>
      <w:hyperlink r:id="rId18" w:history="1">
        <w:r w:rsidR="00B516EC" w:rsidRPr="000B04B8">
          <w:rPr>
            <w:rStyle w:val="Hypertextovodkaz"/>
            <w:rFonts w:cs="Arial"/>
            <w:sz w:val="18"/>
            <w:szCs w:val="18"/>
            <w:lang w:val="cs-CZ"/>
          </w:rPr>
          <w:t xml:space="preserve">Diversity and </w:t>
        </w:r>
        <w:proofErr w:type="spellStart"/>
        <w:r w:rsidR="00B516EC" w:rsidRPr="000B04B8">
          <w:rPr>
            <w:rStyle w:val="Hypertextovodkaz"/>
            <w:rFonts w:cs="Arial"/>
            <w:sz w:val="18"/>
            <w:szCs w:val="18"/>
            <w:lang w:val="cs-CZ"/>
          </w:rPr>
          <w:t>Inclusion</w:t>
        </w:r>
        <w:proofErr w:type="spellEnd"/>
        <w:r w:rsidR="00B516EC" w:rsidRPr="000B04B8">
          <w:rPr>
            <w:rStyle w:val="Hypertextovodkaz"/>
            <w:rFonts w:cs="Arial"/>
            <w:sz w:val="18"/>
            <w:szCs w:val="18"/>
            <w:lang w:val="cs-CZ"/>
          </w:rPr>
          <w:t xml:space="preserve"> </w:t>
        </w:r>
        <w:proofErr w:type="spellStart"/>
        <w:r w:rsidR="00B516EC" w:rsidRPr="000B04B8">
          <w:rPr>
            <w:rStyle w:val="Hypertextovodkaz"/>
            <w:rFonts w:cs="Arial"/>
            <w:sz w:val="18"/>
            <w:szCs w:val="18"/>
            <w:lang w:val="cs-CZ"/>
          </w:rPr>
          <w:t>at</w:t>
        </w:r>
        <w:proofErr w:type="spellEnd"/>
        <w:r w:rsidR="00B516EC" w:rsidRPr="000B04B8">
          <w:rPr>
            <w:rStyle w:val="Hypertextovodkaz"/>
            <w:rFonts w:cs="Arial"/>
            <w:sz w:val="18"/>
            <w:szCs w:val="18"/>
            <w:lang w:val="cs-CZ"/>
          </w:rPr>
          <w:t xml:space="preserve"> Schneider Electric</w:t>
        </w:r>
      </w:hyperlink>
      <w:r w:rsidR="00B516EC" w:rsidRPr="000B04B8">
        <w:rPr>
          <w:sz w:val="18"/>
          <w:szCs w:val="18"/>
          <w:lang w:val="cs-CZ"/>
        </w:rPr>
        <w:t xml:space="preserve"> </w:t>
      </w:r>
    </w:p>
    <w:p w14:paraId="57B5B12F" w14:textId="77777777" w:rsidR="00A70F60" w:rsidRPr="000B04B8" w:rsidRDefault="00A70F60" w:rsidP="00911874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szCs w:val="20"/>
        </w:rPr>
      </w:pPr>
    </w:p>
    <w:p w14:paraId="6A302C32" w14:textId="214A07D9" w:rsidR="00D648A2" w:rsidRPr="000B04B8" w:rsidRDefault="0056088F" w:rsidP="00911874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szCs w:val="20"/>
        </w:rPr>
      </w:pPr>
      <w:r w:rsidRPr="000B04B8">
        <w:rPr>
          <w:rFonts w:ascii="Arial" w:hAnsi="Arial" w:cs="Arial"/>
          <w:b/>
          <w:sz w:val="18"/>
          <w:szCs w:val="13"/>
        </w:rPr>
        <w:t>Sledujte nás na</w:t>
      </w:r>
      <w:r w:rsidR="00D648A2" w:rsidRPr="000B04B8">
        <w:rPr>
          <w:rFonts w:ascii="Arial" w:hAnsi="Arial" w:cs="Arial"/>
          <w:b/>
          <w:sz w:val="18"/>
          <w:szCs w:val="13"/>
        </w:rPr>
        <w:t xml:space="preserve">: </w:t>
      </w:r>
      <w:r w:rsidR="00D648A2" w:rsidRPr="000B04B8">
        <w:rPr>
          <w:rFonts w:ascii="Arial" w:hAnsi="Arial" w:cs="Arial"/>
          <w:noProof/>
        </w:rPr>
        <w:drawing>
          <wp:inline distT="0" distB="0" distL="0" distR="0" wp14:anchorId="59CA0743" wp14:editId="368585E2">
            <wp:extent cx="238125" cy="238125"/>
            <wp:effectExtent l="19050" t="0" r="9525" b="0"/>
            <wp:docPr id="22" name="Picture 8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8A2" w:rsidRPr="000B04B8">
        <w:rPr>
          <w:rFonts w:ascii="Arial" w:hAnsi="Arial" w:cs="Arial"/>
          <w:b/>
          <w:szCs w:val="20"/>
        </w:rPr>
        <w:t xml:space="preserve">  </w:t>
      </w:r>
      <w:r w:rsidR="00D648A2" w:rsidRPr="000B04B8">
        <w:rPr>
          <w:rFonts w:ascii="Arial" w:hAnsi="Arial" w:cs="Arial"/>
          <w:noProof/>
        </w:rPr>
        <w:drawing>
          <wp:inline distT="0" distB="0" distL="0" distR="0" wp14:anchorId="3B6E0233" wp14:editId="065722DE">
            <wp:extent cx="238125" cy="238125"/>
            <wp:effectExtent l="19050" t="0" r="9525" b="0"/>
            <wp:docPr id="23" name="Picture 106" descr="C:\Users\SESA367509\Desktop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8A2" w:rsidRPr="000B04B8">
        <w:rPr>
          <w:rFonts w:ascii="Arial" w:hAnsi="Arial" w:cs="Arial"/>
          <w:b/>
          <w:szCs w:val="20"/>
        </w:rPr>
        <w:t xml:space="preserve">  </w:t>
      </w:r>
      <w:r w:rsidR="00D648A2" w:rsidRPr="000B04B8">
        <w:rPr>
          <w:rFonts w:ascii="Arial" w:hAnsi="Arial" w:cs="Arial"/>
          <w:noProof/>
        </w:rPr>
        <w:drawing>
          <wp:inline distT="0" distB="0" distL="0" distR="0" wp14:anchorId="57E144F0" wp14:editId="781E7E0E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8A2" w:rsidRPr="000B04B8">
        <w:rPr>
          <w:rFonts w:ascii="Arial" w:hAnsi="Arial" w:cs="Arial"/>
          <w:b/>
          <w:szCs w:val="20"/>
        </w:rPr>
        <w:t xml:space="preserve">  </w:t>
      </w:r>
      <w:r w:rsidR="00D648A2" w:rsidRPr="000B04B8">
        <w:rPr>
          <w:rFonts w:ascii="Arial" w:hAnsi="Arial" w:cs="Arial"/>
          <w:noProof/>
        </w:rPr>
        <w:drawing>
          <wp:inline distT="0" distB="0" distL="0" distR="0" wp14:anchorId="44D6DB3E" wp14:editId="01A5B29E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8A2" w:rsidRPr="000B04B8">
        <w:rPr>
          <w:rFonts w:ascii="Arial" w:hAnsi="Arial" w:cs="Arial"/>
          <w:b/>
          <w:szCs w:val="20"/>
        </w:rPr>
        <w:t xml:space="preserve">  </w:t>
      </w:r>
      <w:r w:rsidR="00D648A2" w:rsidRPr="000B04B8">
        <w:rPr>
          <w:rFonts w:ascii="Arial" w:hAnsi="Arial" w:cs="Arial"/>
          <w:noProof/>
          <w:color w:val="0950D0"/>
          <w:sz w:val="32"/>
          <w:szCs w:val="32"/>
        </w:rPr>
        <w:drawing>
          <wp:inline distT="0" distB="0" distL="0" distR="0" wp14:anchorId="4CC209C0" wp14:editId="4AFCE6FD">
            <wp:extent cx="237600" cy="237600"/>
            <wp:effectExtent l="0" t="0" r="0" b="0"/>
            <wp:docPr id="18" name="Picture 1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8A2" w:rsidRPr="000B04B8">
        <w:rPr>
          <w:rFonts w:ascii="Arial" w:hAnsi="Arial" w:cs="Arial"/>
          <w:b/>
          <w:szCs w:val="20"/>
        </w:rPr>
        <w:t xml:space="preserve">  </w:t>
      </w:r>
      <w:r w:rsidR="00D648A2" w:rsidRPr="000B04B8">
        <w:rPr>
          <w:rFonts w:ascii="Arial" w:hAnsi="Arial" w:cs="Arial"/>
          <w:noProof/>
        </w:rPr>
        <w:drawing>
          <wp:inline distT="0" distB="0" distL="0" distR="0" wp14:anchorId="63364DDA" wp14:editId="35558B26">
            <wp:extent cx="237600" cy="237600"/>
            <wp:effectExtent l="0" t="0" r="0" b="0"/>
            <wp:docPr id="21" name="Picture 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C243" w14:textId="77777777" w:rsidR="00A70F60" w:rsidRPr="000B04B8" w:rsidRDefault="00A70F60" w:rsidP="00911874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szCs w:val="20"/>
        </w:rPr>
      </w:pPr>
    </w:p>
    <w:p w14:paraId="4487504B" w14:textId="254E917D" w:rsidR="00485C79" w:rsidRPr="000B04B8" w:rsidRDefault="00D648A2" w:rsidP="00911874">
      <w:pPr>
        <w:rPr>
          <w:rFonts w:ascii="Arial" w:hAnsi="Arial" w:cs="Arial"/>
          <w:color w:val="000000"/>
          <w:sz w:val="18"/>
          <w:szCs w:val="18"/>
          <w:lang w:eastAsia="sk-SK"/>
        </w:rPr>
      </w:pPr>
      <w:proofErr w:type="spellStart"/>
      <w:r w:rsidRPr="000B04B8">
        <w:rPr>
          <w:rFonts w:ascii="Arial" w:hAnsi="Arial" w:cs="Arial"/>
          <w:b/>
          <w:bCs/>
          <w:color w:val="000000"/>
          <w:sz w:val="18"/>
          <w:szCs w:val="18"/>
          <w:lang w:eastAsia="sk-SK"/>
        </w:rPr>
        <w:t>Hashtag</w:t>
      </w:r>
      <w:r w:rsidR="0056088F" w:rsidRPr="000B04B8">
        <w:rPr>
          <w:rFonts w:ascii="Arial" w:hAnsi="Arial" w:cs="Arial"/>
          <w:b/>
          <w:bCs/>
          <w:color w:val="000000"/>
          <w:sz w:val="18"/>
          <w:szCs w:val="18"/>
          <w:lang w:eastAsia="sk-SK"/>
        </w:rPr>
        <w:t>y</w:t>
      </w:r>
      <w:proofErr w:type="spellEnd"/>
      <w:r w:rsidRPr="000B04B8">
        <w:rPr>
          <w:rFonts w:ascii="Arial" w:hAnsi="Arial" w:cs="Arial"/>
          <w:b/>
          <w:bCs/>
          <w:color w:val="000000"/>
          <w:sz w:val="18"/>
          <w:szCs w:val="18"/>
          <w:lang w:eastAsia="sk-SK"/>
        </w:rPr>
        <w:t>:</w:t>
      </w:r>
      <w:r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>#</w:t>
      </w:r>
      <w:proofErr w:type="spellStart"/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>SEGreatPeople</w:t>
      </w:r>
      <w:proofErr w:type="spellEnd"/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#</w:t>
      </w:r>
      <w:proofErr w:type="spellStart"/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>Meaningful</w:t>
      </w:r>
      <w:proofErr w:type="spellEnd"/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#</w:t>
      </w:r>
      <w:proofErr w:type="spellStart"/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>Inclusive</w:t>
      </w:r>
      <w:proofErr w:type="spellEnd"/>
      <w:r w:rsidR="00B516EC" w:rsidRPr="000B04B8">
        <w:rPr>
          <w:rFonts w:ascii="Arial" w:hAnsi="Arial" w:cs="Arial"/>
          <w:color w:val="000000"/>
          <w:sz w:val="18"/>
          <w:szCs w:val="18"/>
          <w:lang w:eastAsia="sk-SK"/>
        </w:rPr>
        <w:t xml:space="preserve"> #Empowered #DiversityLeaders202</w:t>
      </w:r>
      <w:r w:rsidR="00D56B24" w:rsidRPr="000B04B8">
        <w:rPr>
          <w:rFonts w:ascii="Arial" w:hAnsi="Arial" w:cs="Arial"/>
          <w:color w:val="000000"/>
          <w:sz w:val="18"/>
          <w:szCs w:val="18"/>
          <w:lang w:eastAsia="sk-SK"/>
        </w:rPr>
        <w:t>1</w:t>
      </w:r>
    </w:p>
    <w:sectPr w:rsidR="00485C79" w:rsidRPr="000B04B8" w:rsidSect="00D648A2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411" w:right="1411" w:bottom="1411" w:left="1411" w:header="720" w:footer="0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2D01" w14:textId="77777777" w:rsidR="00F176BF" w:rsidRDefault="00F176BF" w:rsidP="00B230CF">
      <w:r>
        <w:separator/>
      </w:r>
    </w:p>
  </w:endnote>
  <w:endnote w:type="continuationSeparator" w:id="0">
    <w:p w14:paraId="7EA91A65" w14:textId="77777777" w:rsidR="00F176BF" w:rsidRDefault="00F176BF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E5DC" w14:textId="7AAC8731" w:rsidR="00D648A2" w:rsidRPr="003135B7" w:rsidRDefault="00D648A2" w:rsidP="00D648A2">
    <w:pPr>
      <w:tabs>
        <w:tab w:val="center" w:pos="4703"/>
        <w:tab w:val="right" w:pos="9406"/>
      </w:tabs>
      <w:jc w:val="right"/>
      <w:rPr>
        <w:rFonts w:ascii="Arial" w:hAnsi="Arial" w:cs="Arial"/>
        <w:sz w:val="16"/>
        <w:szCs w:val="16"/>
        <w:lang w:val="en-GB"/>
      </w:rPr>
    </w:pPr>
    <w:r w:rsidRPr="003135B7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3FCEF" wp14:editId="502B0EF3">
              <wp:simplePos x="0" y="0"/>
              <wp:positionH relativeFrom="column">
                <wp:posOffset>-723900</wp:posOffset>
              </wp:positionH>
              <wp:positionV relativeFrom="paragraph">
                <wp:posOffset>245110</wp:posOffset>
              </wp:positionV>
              <wp:extent cx="7764780" cy="144145"/>
              <wp:effectExtent l="0" t="0" r="7620" b="825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4780" cy="144145"/>
                      </a:xfrm>
                      <a:prstGeom prst="rect">
                        <a:avLst/>
                      </a:prstGeom>
                      <a:solidFill>
                        <a:srgbClr val="3DCD5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7535B34" id="Rectangle 6" o:spid="_x0000_s1026" style="position:absolute;margin-left:-57pt;margin-top:19.3pt;width:611.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" fillcolor="#3dcd58" stroked="f"/>
          </w:pict>
        </mc:Fallback>
      </mc:AlternateContent>
    </w:r>
    <w:proofErr w:type="spellStart"/>
    <w:r w:rsidR="00911874">
      <w:rPr>
        <w:rFonts w:ascii="Arial" w:hAnsi="Arial"/>
        <w:sz w:val="16"/>
        <w:lang w:val="en-GB"/>
      </w:rPr>
      <w:t>Strana</w:t>
    </w:r>
    <w:proofErr w:type="spellEnd"/>
    <w:r w:rsidRPr="003135B7">
      <w:rPr>
        <w:rFonts w:ascii="Arial" w:hAnsi="Arial"/>
        <w:sz w:val="16"/>
        <w:lang w:val="en-GB"/>
      </w:rPr>
      <w:t xml:space="preserve"> | </w:t>
    </w:r>
    <w:r w:rsidRPr="003135B7">
      <w:rPr>
        <w:rFonts w:ascii="Arial" w:hAnsi="Arial" w:cs="Arial"/>
        <w:sz w:val="16"/>
        <w:szCs w:val="16"/>
        <w:lang w:val="en-GB"/>
      </w:rPr>
      <w:fldChar w:fldCharType="begin"/>
    </w:r>
    <w:r w:rsidRPr="003135B7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Pr="003135B7">
      <w:rPr>
        <w:rFonts w:ascii="Arial" w:hAnsi="Arial" w:cs="Arial"/>
        <w:sz w:val="16"/>
        <w:szCs w:val="16"/>
        <w:lang w:val="en-GB"/>
      </w:rPr>
      <w:fldChar w:fldCharType="separate"/>
    </w:r>
    <w:r w:rsidR="00A526F9">
      <w:rPr>
        <w:rFonts w:ascii="Arial" w:hAnsi="Arial" w:cs="Arial"/>
        <w:noProof/>
        <w:sz w:val="16"/>
        <w:szCs w:val="16"/>
        <w:lang w:val="en-GB"/>
      </w:rPr>
      <w:t>2</w:t>
    </w:r>
    <w:r w:rsidRPr="003135B7">
      <w:rPr>
        <w:rFonts w:ascii="Arial" w:hAnsi="Arial" w:cs="Arial"/>
        <w:sz w:val="16"/>
        <w:szCs w:val="16"/>
        <w:lang w:val="en-GB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3969"/>
    </w:tblGrid>
    <w:tr w:rsidR="008B7D98" w:rsidRPr="00820BAA" w14:paraId="57A4D5B9" w14:textId="0218EF93" w:rsidTr="009639AB">
      <w:tc>
        <w:tcPr>
          <w:tcW w:w="3969" w:type="dxa"/>
        </w:tcPr>
        <w:tbl>
          <w:tblPr>
            <w:tblpPr w:leftFromText="141" w:rightFromText="141" w:horzAnchor="margin" w:tblpY="420"/>
            <w:tblOverlap w:val="never"/>
            <w:tblW w:w="392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926"/>
          </w:tblGrid>
          <w:tr w:rsidR="00911874" w:rsidRPr="00B516EC" w14:paraId="0554A17D" w14:textId="77777777" w:rsidTr="00911874">
            <w:trPr>
              <w:trHeight w:val="522"/>
            </w:trPr>
            <w:tc>
              <w:tcPr>
                <w:tcW w:w="3926" w:type="dxa"/>
              </w:tcPr>
              <w:p w14:paraId="302E8FEF" w14:textId="033B664F" w:rsidR="00911874" w:rsidRPr="00B516EC" w:rsidRDefault="000B04B8" w:rsidP="0091187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</w:pPr>
                <w:r>
                  <w:rPr>
                    <w:noProof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8D0A836" wp14:editId="17D1EC59">
                          <wp:simplePos x="0" y="0"/>
                          <wp:positionH relativeFrom="margin">
                            <wp:posOffset>2540</wp:posOffset>
                          </wp:positionH>
                          <wp:positionV relativeFrom="paragraph">
                            <wp:posOffset>3810</wp:posOffset>
                          </wp:positionV>
                          <wp:extent cx="1941195" cy="935355"/>
                          <wp:effectExtent l="0" t="0" r="0" b="0"/>
                          <wp:wrapNone/>
                          <wp:docPr id="3" name="Pole tekstow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941195" cy="935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4354617" w14:textId="77777777" w:rsidR="000B04B8" w:rsidRPr="00FF7B63" w:rsidRDefault="000B04B8" w:rsidP="000B04B8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276" w:lineRule="auto"/>
                                        <w:textAlignment w:val="center"/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F7B63"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Kontakt pro media:</w:t>
                                      </w:r>
                                    </w:p>
                                    <w:p w14:paraId="4DBB6EEE" w14:textId="77777777" w:rsidR="00987C2D" w:rsidRDefault="000B04B8" w:rsidP="000B04B8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276" w:lineRule="auto"/>
                                        <w:textAlignment w:val="center"/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FF7B63"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Crest</w:t>
                                      </w:r>
                                      <w:proofErr w:type="spellEnd"/>
                                      <w:r w:rsidRPr="00FF7B63"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 xml:space="preserve"> Communications</w:t>
                                      </w:r>
                                    </w:p>
                                    <w:p w14:paraId="11A89841" w14:textId="06077859" w:rsidR="00987C2D" w:rsidRDefault="00987C2D" w:rsidP="000B04B8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276" w:lineRule="auto"/>
                                        <w:textAlignment w:val="center"/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Tomáš Zavoral</w:t>
                                      </w:r>
                                      <w:r w:rsidR="000B04B8" w:rsidRPr="00FF7B63"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  <w:r w:rsidR="000B04B8"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Tel.</w:t>
                                      </w:r>
                                      <w:r w:rsidR="000B04B8" w:rsidRPr="00FF7B63"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 xml:space="preserve"> 731 493 296</w:t>
                                      </w:r>
                                    </w:p>
                                    <w:p w14:paraId="34ADA5A9" w14:textId="0C8882C8" w:rsidR="000B04B8" w:rsidRPr="00FF7B63" w:rsidRDefault="00987C2D" w:rsidP="000B04B8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276" w:lineRule="auto"/>
                                        <w:textAlignment w:val="center"/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 Rounded MT Std Light" w:hAnsi="Arial Rounded MT Std Light" w:cs="ArialRoundedMTStd-Light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tomas.zavoral</w:t>
                                      </w:r>
                                      <w:r w:rsidR="000B04B8" w:rsidRPr="00FF7B63">
                                        <w:rPr>
                                          <w:sz w:val="16"/>
                                          <w:szCs w:val="16"/>
                                        </w:rPr>
                                        <w:t>@crestcom.cz</w:t>
                                      </w:r>
                                    </w:p>
                                    <w:p w14:paraId="04B9146C" w14:textId="77777777" w:rsidR="000B04B8" w:rsidRPr="00AC3592" w:rsidRDefault="000B04B8" w:rsidP="000B04B8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shapetype w14:anchorId="18D0A83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3" o:spid="_x0000_s1030" type="#_x0000_t202" style="position:absolute;margin-left:.2pt;margin-top:.3pt;width:152.85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" filled="f" stroked="f">
                          <v:textbox>
                            <w:txbxContent>
                              <w:p w14:paraId="04354617" w14:textId="77777777" w:rsidR="000B04B8" w:rsidRPr="00FF7B63" w:rsidRDefault="000B04B8" w:rsidP="000B04B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textAlignment w:val="center"/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F7B63"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>Kontakt pro media:</w:t>
                                </w:r>
                              </w:p>
                              <w:p w14:paraId="4DBB6EEE" w14:textId="77777777" w:rsidR="00987C2D" w:rsidRDefault="000B04B8" w:rsidP="000B04B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textAlignment w:val="center"/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FF7B63"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>Crest</w:t>
                                </w:r>
                                <w:proofErr w:type="spellEnd"/>
                                <w:r w:rsidRPr="00FF7B63"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Communications</w:t>
                                </w:r>
                              </w:p>
                              <w:p w14:paraId="11A89841" w14:textId="06077859" w:rsidR="00987C2D" w:rsidRDefault="00987C2D" w:rsidP="000B04B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textAlignment w:val="center"/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>Tomáš Zavoral</w:t>
                                </w:r>
                                <w:r w:rsidR="000B04B8" w:rsidRPr="00FF7B63"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0B04B8"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>Tel.</w:t>
                                </w:r>
                                <w:r w:rsidR="000B04B8" w:rsidRPr="00FF7B63"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731 493 296</w:t>
                                </w:r>
                              </w:p>
                              <w:p w14:paraId="34ADA5A9" w14:textId="0C8882C8" w:rsidR="000B04B8" w:rsidRPr="00FF7B63" w:rsidRDefault="00987C2D" w:rsidP="000B04B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textAlignment w:val="center"/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Rounded MT Std Light" w:hAnsi="Arial Rounded MT Std Light" w:cs="ArialRoundedMTStd-Light"/>
                                    <w:color w:val="000000"/>
                                    <w:sz w:val="16"/>
                                    <w:szCs w:val="16"/>
                                  </w:rPr>
                                  <w:t>tomas.zavoral</w:t>
                                </w:r>
                                <w:r w:rsidR="000B04B8" w:rsidRPr="00FF7B63">
                                  <w:rPr>
                                    <w:sz w:val="16"/>
                                    <w:szCs w:val="16"/>
                                  </w:rPr>
                                  <w:t>@crestcom.cz</w:t>
                                </w:r>
                              </w:p>
                              <w:p w14:paraId="04B9146C" w14:textId="77777777" w:rsidR="000B04B8" w:rsidRPr="00AC3592" w:rsidRDefault="000B04B8" w:rsidP="000B04B8"/>
                            </w:txbxContent>
                          </v:textbox>
                          <w10:wrap anchorx="margin"/>
                        </v:shape>
                      </w:pict>
                    </mc:Fallback>
                  </mc:AlternateContent>
                </w:r>
              </w:p>
            </w:tc>
          </w:tr>
          <w:tr w:rsidR="00911874" w:rsidRPr="00B516EC" w14:paraId="5223544E" w14:textId="77777777" w:rsidTr="00911874">
            <w:trPr>
              <w:trHeight w:val="494"/>
            </w:trPr>
            <w:tc>
              <w:tcPr>
                <w:tcW w:w="3926" w:type="dxa"/>
              </w:tcPr>
              <w:p w14:paraId="1F531A44" w14:textId="59DCBC6B" w:rsidR="00911874" w:rsidRPr="00820BAA" w:rsidRDefault="00911874" w:rsidP="00911874">
                <w:pPr>
                  <w:tabs>
                    <w:tab w:val="center" w:pos="4703"/>
                    <w:tab w:val="left" w:pos="5103"/>
                    <w:tab w:val="center" w:pos="7371"/>
                    <w:tab w:val="right" w:pos="9406"/>
                  </w:tabs>
                  <w:rPr>
                    <w:rFonts w:ascii="Arial" w:hAnsi="Arial" w:cs="Arial"/>
                    <w:b/>
                    <w:kern w:val="16"/>
                    <w:sz w:val="12"/>
                    <w:szCs w:val="12"/>
                    <w:lang w:val="fr-FR"/>
                  </w:rPr>
                </w:pPr>
              </w:p>
            </w:tc>
          </w:tr>
        </w:tbl>
        <w:p w14:paraId="3066179E" w14:textId="77777777" w:rsidR="008B7D98" w:rsidRPr="00820BAA" w:rsidRDefault="008B7D98" w:rsidP="008B7D98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  <w:lang w:val="fr-FR"/>
            </w:rPr>
          </w:pPr>
        </w:p>
      </w:tc>
      <w:tc>
        <w:tcPr>
          <w:tcW w:w="3969" w:type="dxa"/>
        </w:tcPr>
        <w:tbl>
          <w:tblPr>
            <w:tblpPr w:leftFromText="141" w:rightFromText="141" w:horzAnchor="margin" w:tblpY="420"/>
            <w:tblOverlap w:val="never"/>
            <w:tblW w:w="396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969"/>
          </w:tblGrid>
          <w:tr w:rsidR="008B7D98" w:rsidRPr="008B7D98" w14:paraId="529D4A0F" w14:textId="77777777" w:rsidTr="00FC25C6">
            <w:tc>
              <w:tcPr>
                <w:tcW w:w="3969" w:type="dxa"/>
              </w:tcPr>
              <w:p w14:paraId="5851BBC5" w14:textId="1873FA0A" w:rsidR="008B7D98" w:rsidRPr="008B7D98" w:rsidRDefault="008B7D98" w:rsidP="008B7D9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</w:pPr>
                <w:r w:rsidRPr="008B7D98"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  <w:t xml:space="preserve"> </w:t>
                </w:r>
              </w:p>
            </w:tc>
          </w:tr>
          <w:tr w:rsidR="008B7D98" w:rsidRPr="00820BAA" w14:paraId="1DDF3E13" w14:textId="77777777" w:rsidTr="00FC25C6">
            <w:tc>
              <w:tcPr>
                <w:tcW w:w="3969" w:type="dxa"/>
              </w:tcPr>
              <w:p w14:paraId="772F04F3" w14:textId="77777777" w:rsidR="008B7D98" w:rsidRPr="003135B7" w:rsidRDefault="008B7D98" w:rsidP="008B7D98">
                <w:pPr>
                  <w:tabs>
                    <w:tab w:val="center" w:pos="4703"/>
                    <w:tab w:val="left" w:pos="5103"/>
                    <w:tab w:val="center" w:pos="7371"/>
                    <w:tab w:val="right" w:pos="9406"/>
                  </w:tabs>
                  <w:rPr>
                    <w:rFonts w:ascii="Arial" w:hAnsi="Arial" w:cs="Arial"/>
                    <w:b/>
                    <w:kern w:val="16"/>
                    <w:sz w:val="12"/>
                    <w:szCs w:val="12"/>
                    <w:lang w:val="de-DE"/>
                  </w:rPr>
                </w:pPr>
              </w:p>
              <w:p w14:paraId="18EED7F3" w14:textId="5F18BA56" w:rsidR="008B7D98" w:rsidRPr="00820BAA" w:rsidRDefault="008B7D98" w:rsidP="008B7D98">
                <w:pPr>
                  <w:tabs>
                    <w:tab w:val="center" w:pos="4703"/>
                    <w:tab w:val="left" w:pos="5103"/>
                    <w:tab w:val="center" w:pos="7371"/>
                    <w:tab w:val="right" w:pos="9406"/>
                  </w:tabs>
                  <w:rPr>
                    <w:rFonts w:ascii="Arial" w:hAnsi="Arial" w:cs="Arial"/>
                    <w:b/>
                    <w:kern w:val="16"/>
                    <w:sz w:val="12"/>
                    <w:szCs w:val="12"/>
                    <w:lang w:val="fr-FR"/>
                  </w:rPr>
                </w:pPr>
              </w:p>
            </w:tc>
          </w:tr>
        </w:tbl>
        <w:p w14:paraId="11AB8198" w14:textId="77777777" w:rsidR="008B7D98" w:rsidRPr="00820BAA" w:rsidRDefault="008B7D98" w:rsidP="008B7D98">
          <w:pPr>
            <w:rPr>
              <w:lang w:val="fr-FR"/>
            </w:rPr>
          </w:pPr>
        </w:p>
      </w:tc>
    </w:tr>
  </w:tbl>
  <w:p w14:paraId="23B18BE1" w14:textId="0D74E887" w:rsidR="001C0BF0" w:rsidRPr="00820BAA" w:rsidRDefault="001C0BF0" w:rsidP="00D648A2">
    <w:pPr>
      <w:pStyle w:val="Zpa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3852" w14:textId="77777777" w:rsidR="00F176BF" w:rsidRDefault="00F176BF" w:rsidP="00B230CF">
      <w:r>
        <w:separator/>
      </w:r>
    </w:p>
  </w:footnote>
  <w:footnote w:type="continuationSeparator" w:id="0">
    <w:p w14:paraId="716D21AD" w14:textId="77777777" w:rsidR="00F176BF" w:rsidRDefault="00F176BF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" filled="f" stroked="f"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156D" w14:textId="77777777" w:rsidR="00D648A2" w:rsidRDefault="001C0BF0" w:rsidP="00D648A2">
    <w:pPr>
      <w:pStyle w:val="BasicParagraph"/>
      <w:spacing w:before="0" w:beforeAutospacing="0" w:after="0" w:afterAutospacing="0" w:line="240" w:lineRule="auto"/>
      <w:rPr>
        <w:rFonts w:ascii="Arial" w:hAnsi="Arial" w:cs="Arial"/>
        <w:color w:val="595959" w:themeColor="text1" w:themeTint="A6"/>
        <w:sz w:val="44"/>
        <w:szCs w:val="44"/>
      </w:rPr>
    </w:pPr>
    <w:r w:rsidRPr="00D648A2">
      <w:rPr>
        <w:rFonts w:ascii="Arial" w:hAnsi="Arial" w:cs="Arial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1" locked="0" layoutInCell="1" allowOverlap="1" wp14:anchorId="674A7CB6" wp14:editId="146A619A">
          <wp:simplePos x="0" y="0"/>
          <wp:positionH relativeFrom="column">
            <wp:posOffset>3637915</wp:posOffset>
          </wp:positionH>
          <wp:positionV relativeFrom="paragraph">
            <wp:posOffset>-28575</wp:posOffset>
          </wp:positionV>
          <wp:extent cx="2124075" cy="438150"/>
          <wp:effectExtent l="0" t="0" r="9525" b="0"/>
          <wp:wrapTight wrapText="bothSides">
            <wp:wrapPolygon edited="0">
              <wp:start x="8524" y="0"/>
              <wp:lineTo x="0" y="5635"/>
              <wp:lineTo x="0" y="15026"/>
              <wp:lineTo x="8524" y="15026"/>
              <wp:lineTo x="8524" y="20661"/>
              <wp:lineTo x="14723" y="20661"/>
              <wp:lineTo x="21503" y="20661"/>
              <wp:lineTo x="21503" y="4696"/>
              <wp:lineTo x="9492" y="0"/>
              <wp:lineTo x="8524" y="0"/>
            </wp:wrapPolygon>
          </wp:wrapTight>
          <wp:docPr id="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48A2">
      <w:rPr>
        <w:rFonts w:ascii="Arial" w:hAnsi="Arial" w:cs="Arial"/>
        <w:color w:val="595959" w:themeColor="text1" w:themeTint="A6"/>
        <w:sz w:val="44"/>
        <w:szCs w:val="44"/>
      </w:rPr>
      <w:t>Press Release</w:t>
    </w:r>
  </w:p>
  <w:p w14:paraId="4D04ABA7" w14:textId="48F3C86B" w:rsidR="001C0BF0" w:rsidRPr="00D648A2" w:rsidRDefault="001C0BF0" w:rsidP="00D648A2">
    <w:pPr>
      <w:pStyle w:val="BasicParagraph"/>
      <w:spacing w:before="0" w:beforeAutospacing="0" w:after="0" w:afterAutospacing="0" w:line="240" w:lineRule="auto"/>
      <w:rPr>
        <w:rFonts w:ascii="Arial" w:hAnsi="Arial" w:cs="Arial"/>
        <w:color w:val="595959" w:themeColor="text1" w:themeTint="A6"/>
        <w:sz w:val="44"/>
        <w:szCs w:val="44"/>
      </w:rPr>
    </w:pPr>
    <w:r w:rsidRPr="00D648A2">
      <w:rPr>
        <w:rFonts w:ascii="Arial" w:hAnsi="Arial" w:cs="Arial"/>
        <w:color w:val="595959" w:themeColor="text1" w:themeTint="A6"/>
        <w:sz w:val="44"/>
        <w:szCs w:val="4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0044FA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8D0B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665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845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3AEF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B26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76F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4EC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5C6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D5ACA010"/>
    <w:lvl w:ilvl="0" w:tplc="A8C2BE0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AC8F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382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3C76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0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7A7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56C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223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40B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C7D"/>
    <w:multiLevelType w:val="hybridMultilevel"/>
    <w:tmpl w:val="4392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93EEB"/>
    <w:multiLevelType w:val="hybridMultilevel"/>
    <w:tmpl w:val="3E14E652"/>
    <w:lvl w:ilvl="0" w:tplc="87C86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C6A1F"/>
    <w:multiLevelType w:val="hybridMultilevel"/>
    <w:tmpl w:val="F6D6F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  <w:lvlOverride w:ilvl="0">
      <w:startOverride w:val="1"/>
    </w:lvlOverride>
  </w:num>
  <w:num w:numId="4">
    <w:abstractNumId w:val="12"/>
  </w:num>
  <w:num w:numId="5">
    <w:abstractNumId w:val="12"/>
  </w:num>
  <w:num w:numId="6">
    <w:abstractNumId w:val="4"/>
  </w:num>
  <w:num w:numId="7">
    <w:abstractNumId w:val="20"/>
  </w:num>
  <w:num w:numId="8">
    <w:abstractNumId w:val="13"/>
  </w:num>
  <w:num w:numId="9">
    <w:abstractNumId w:val="17"/>
  </w:num>
  <w:num w:numId="10">
    <w:abstractNumId w:val="7"/>
  </w:num>
  <w:num w:numId="11">
    <w:abstractNumId w:val="23"/>
  </w:num>
  <w:num w:numId="12">
    <w:abstractNumId w:val="16"/>
  </w:num>
  <w:num w:numId="13">
    <w:abstractNumId w:val="22"/>
  </w:num>
  <w:num w:numId="14">
    <w:abstractNumId w:val="3"/>
  </w:num>
  <w:num w:numId="15">
    <w:abstractNumId w:val="15"/>
  </w:num>
  <w:num w:numId="16">
    <w:abstractNumId w:val="11"/>
  </w:num>
  <w:num w:numId="17">
    <w:abstractNumId w:val="18"/>
  </w:num>
  <w:num w:numId="18">
    <w:abstractNumId w:val="5"/>
  </w:num>
  <w:num w:numId="19">
    <w:abstractNumId w:val="8"/>
  </w:num>
  <w:num w:numId="20">
    <w:abstractNumId w:val="14"/>
  </w:num>
  <w:num w:numId="21">
    <w:abstractNumId w:val="0"/>
  </w:num>
  <w:num w:numId="22">
    <w:abstractNumId w:val="1"/>
  </w:num>
  <w:num w:numId="23">
    <w:abstractNumId w:val="6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zM0M7G0tDAwNrdU0lEKTi0uzszPAykwqgUAHnWFSywAAAA="/>
  </w:docVars>
  <w:rsids>
    <w:rsidRoot w:val="00B230CF"/>
    <w:rsid w:val="000014BB"/>
    <w:rsid w:val="000019D4"/>
    <w:rsid w:val="00002B2B"/>
    <w:rsid w:val="00003F4F"/>
    <w:rsid w:val="00004BBC"/>
    <w:rsid w:val="0000653D"/>
    <w:rsid w:val="000066FE"/>
    <w:rsid w:val="0000770E"/>
    <w:rsid w:val="000129B1"/>
    <w:rsid w:val="00012D6C"/>
    <w:rsid w:val="000138B2"/>
    <w:rsid w:val="00020110"/>
    <w:rsid w:val="000229D0"/>
    <w:rsid w:val="00023361"/>
    <w:rsid w:val="00023453"/>
    <w:rsid w:val="00030101"/>
    <w:rsid w:val="00032196"/>
    <w:rsid w:val="0003233D"/>
    <w:rsid w:val="00035046"/>
    <w:rsid w:val="00035057"/>
    <w:rsid w:val="00036AFF"/>
    <w:rsid w:val="00040316"/>
    <w:rsid w:val="00043F0D"/>
    <w:rsid w:val="000449AC"/>
    <w:rsid w:val="00045737"/>
    <w:rsid w:val="00061D4D"/>
    <w:rsid w:val="00070C31"/>
    <w:rsid w:val="00083F89"/>
    <w:rsid w:val="00087BD8"/>
    <w:rsid w:val="00091ECC"/>
    <w:rsid w:val="00093605"/>
    <w:rsid w:val="000A1245"/>
    <w:rsid w:val="000A14D6"/>
    <w:rsid w:val="000A313D"/>
    <w:rsid w:val="000A49BC"/>
    <w:rsid w:val="000B04B8"/>
    <w:rsid w:val="000B1608"/>
    <w:rsid w:val="000B16F4"/>
    <w:rsid w:val="000B39BF"/>
    <w:rsid w:val="000B432F"/>
    <w:rsid w:val="000B66F5"/>
    <w:rsid w:val="000B7042"/>
    <w:rsid w:val="000C6A6C"/>
    <w:rsid w:val="000C7550"/>
    <w:rsid w:val="000D1708"/>
    <w:rsid w:val="000D3607"/>
    <w:rsid w:val="000D3C33"/>
    <w:rsid w:val="000D662D"/>
    <w:rsid w:val="000D6A25"/>
    <w:rsid w:val="000E3FB6"/>
    <w:rsid w:val="000F177C"/>
    <w:rsid w:val="000F249B"/>
    <w:rsid w:val="000F657E"/>
    <w:rsid w:val="000F7111"/>
    <w:rsid w:val="00101114"/>
    <w:rsid w:val="0010198E"/>
    <w:rsid w:val="00103301"/>
    <w:rsid w:val="00104B9E"/>
    <w:rsid w:val="00110E9D"/>
    <w:rsid w:val="001118FB"/>
    <w:rsid w:val="00116E2D"/>
    <w:rsid w:val="00120E16"/>
    <w:rsid w:val="001233C8"/>
    <w:rsid w:val="00123584"/>
    <w:rsid w:val="001246B8"/>
    <w:rsid w:val="00127A90"/>
    <w:rsid w:val="00130C4B"/>
    <w:rsid w:val="0013108F"/>
    <w:rsid w:val="00131D91"/>
    <w:rsid w:val="00132648"/>
    <w:rsid w:val="00133576"/>
    <w:rsid w:val="00133C8F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0641"/>
    <w:rsid w:val="00183788"/>
    <w:rsid w:val="00183B6C"/>
    <w:rsid w:val="00184EB1"/>
    <w:rsid w:val="0019382E"/>
    <w:rsid w:val="00194D17"/>
    <w:rsid w:val="001A5999"/>
    <w:rsid w:val="001B580D"/>
    <w:rsid w:val="001B7FBC"/>
    <w:rsid w:val="001C0BF0"/>
    <w:rsid w:val="001C4CA3"/>
    <w:rsid w:val="001D3A4B"/>
    <w:rsid w:val="001D7F7D"/>
    <w:rsid w:val="001F1D7C"/>
    <w:rsid w:val="001F2B7A"/>
    <w:rsid w:val="002015D8"/>
    <w:rsid w:val="00202273"/>
    <w:rsid w:val="00204519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5404D"/>
    <w:rsid w:val="00261D73"/>
    <w:rsid w:val="002718C4"/>
    <w:rsid w:val="00272D28"/>
    <w:rsid w:val="00274B66"/>
    <w:rsid w:val="00277EB4"/>
    <w:rsid w:val="0028018D"/>
    <w:rsid w:val="00282B4C"/>
    <w:rsid w:val="00284F88"/>
    <w:rsid w:val="0028713E"/>
    <w:rsid w:val="0029258F"/>
    <w:rsid w:val="00296397"/>
    <w:rsid w:val="00297AB0"/>
    <w:rsid w:val="00297B6C"/>
    <w:rsid w:val="002A2A39"/>
    <w:rsid w:val="002A6AC9"/>
    <w:rsid w:val="002A7458"/>
    <w:rsid w:val="002B2231"/>
    <w:rsid w:val="002B451B"/>
    <w:rsid w:val="002B5251"/>
    <w:rsid w:val="002B5648"/>
    <w:rsid w:val="002C4B09"/>
    <w:rsid w:val="002D0BC2"/>
    <w:rsid w:val="002D42C8"/>
    <w:rsid w:val="002D5DBE"/>
    <w:rsid w:val="002D65CB"/>
    <w:rsid w:val="002F46CA"/>
    <w:rsid w:val="002F51A4"/>
    <w:rsid w:val="002F5459"/>
    <w:rsid w:val="00303609"/>
    <w:rsid w:val="00311F5A"/>
    <w:rsid w:val="00313A7E"/>
    <w:rsid w:val="00317D83"/>
    <w:rsid w:val="00321849"/>
    <w:rsid w:val="00322C45"/>
    <w:rsid w:val="003246DE"/>
    <w:rsid w:val="003278E2"/>
    <w:rsid w:val="00327FA6"/>
    <w:rsid w:val="00330CAB"/>
    <w:rsid w:val="00332358"/>
    <w:rsid w:val="003335A1"/>
    <w:rsid w:val="0033722D"/>
    <w:rsid w:val="00340373"/>
    <w:rsid w:val="00343968"/>
    <w:rsid w:val="00350ED7"/>
    <w:rsid w:val="00351F8D"/>
    <w:rsid w:val="00352FC9"/>
    <w:rsid w:val="00355206"/>
    <w:rsid w:val="00355C07"/>
    <w:rsid w:val="00360EBC"/>
    <w:rsid w:val="0036398D"/>
    <w:rsid w:val="00364ABF"/>
    <w:rsid w:val="003660A7"/>
    <w:rsid w:val="003930CF"/>
    <w:rsid w:val="003A5B48"/>
    <w:rsid w:val="003A6CB1"/>
    <w:rsid w:val="003C0883"/>
    <w:rsid w:val="003D5BD8"/>
    <w:rsid w:val="003E0A42"/>
    <w:rsid w:val="003E67EE"/>
    <w:rsid w:val="003E6ABB"/>
    <w:rsid w:val="003F23F8"/>
    <w:rsid w:val="003F253B"/>
    <w:rsid w:val="003F351D"/>
    <w:rsid w:val="003F798B"/>
    <w:rsid w:val="00400557"/>
    <w:rsid w:val="00401287"/>
    <w:rsid w:val="004020D1"/>
    <w:rsid w:val="004110DE"/>
    <w:rsid w:val="0041709C"/>
    <w:rsid w:val="004225DA"/>
    <w:rsid w:val="004326DC"/>
    <w:rsid w:val="0043589A"/>
    <w:rsid w:val="00442280"/>
    <w:rsid w:val="00443C74"/>
    <w:rsid w:val="0044535A"/>
    <w:rsid w:val="0044572A"/>
    <w:rsid w:val="00446481"/>
    <w:rsid w:val="00446EB0"/>
    <w:rsid w:val="0045370D"/>
    <w:rsid w:val="004544E0"/>
    <w:rsid w:val="004648BA"/>
    <w:rsid w:val="00464D2F"/>
    <w:rsid w:val="00471EF1"/>
    <w:rsid w:val="004734E0"/>
    <w:rsid w:val="00480591"/>
    <w:rsid w:val="004839EB"/>
    <w:rsid w:val="00485C79"/>
    <w:rsid w:val="00487398"/>
    <w:rsid w:val="00493E4E"/>
    <w:rsid w:val="004A7E06"/>
    <w:rsid w:val="004B41B5"/>
    <w:rsid w:val="004B5FB2"/>
    <w:rsid w:val="004C1B07"/>
    <w:rsid w:val="004C4D4E"/>
    <w:rsid w:val="004C52BC"/>
    <w:rsid w:val="004C6C6B"/>
    <w:rsid w:val="004C7D26"/>
    <w:rsid w:val="004D13B5"/>
    <w:rsid w:val="004D32A8"/>
    <w:rsid w:val="004E1DC1"/>
    <w:rsid w:val="004E2CDE"/>
    <w:rsid w:val="004E32FB"/>
    <w:rsid w:val="004F18DB"/>
    <w:rsid w:val="004F4B69"/>
    <w:rsid w:val="004F4F62"/>
    <w:rsid w:val="00501D81"/>
    <w:rsid w:val="00502FDB"/>
    <w:rsid w:val="0050697E"/>
    <w:rsid w:val="00506C46"/>
    <w:rsid w:val="0051242C"/>
    <w:rsid w:val="00512B01"/>
    <w:rsid w:val="00512FFE"/>
    <w:rsid w:val="00513FAE"/>
    <w:rsid w:val="00524054"/>
    <w:rsid w:val="00526BE0"/>
    <w:rsid w:val="00534E84"/>
    <w:rsid w:val="00545E7C"/>
    <w:rsid w:val="00554C01"/>
    <w:rsid w:val="00557DBD"/>
    <w:rsid w:val="0056088F"/>
    <w:rsid w:val="00562DE2"/>
    <w:rsid w:val="00564056"/>
    <w:rsid w:val="005642FF"/>
    <w:rsid w:val="005678B9"/>
    <w:rsid w:val="005718A5"/>
    <w:rsid w:val="0057353F"/>
    <w:rsid w:val="00573D76"/>
    <w:rsid w:val="00584F11"/>
    <w:rsid w:val="0058620D"/>
    <w:rsid w:val="00587B05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2ECA"/>
    <w:rsid w:val="005C45D9"/>
    <w:rsid w:val="005D0236"/>
    <w:rsid w:val="005D7287"/>
    <w:rsid w:val="005E285C"/>
    <w:rsid w:val="005E367D"/>
    <w:rsid w:val="005E5A93"/>
    <w:rsid w:val="005E6F15"/>
    <w:rsid w:val="005F2DF7"/>
    <w:rsid w:val="005F67DC"/>
    <w:rsid w:val="00604EF8"/>
    <w:rsid w:val="00612C27"/>
    <w:rsid w:val="006225ED"/>
    <w:rsid w:val="0062273C"/>
    <w:rsid w:val="006229CD"/>
    <w:rsid w:val="00624852"/>
    <w:rsid w:val="00633B25"/>
    <w:rsid w:val="006378F7"/>
    <w:rsid w:val="00641A45"/>
    <w:rsid w:val="006443D7"/>
    <w:rsid w:val="006473D1"/>
    <w:rsid w:val="006510C3"/>
    <w:rsid w:val="00652ABC"/>
    <w:rsid w:val="00653DB9"/>
    <w:rsid w:val="00654318"/>
    <w:rsid w:val="006566A5"/>
    <w:rsid w:val="00656C18"/>
    <w:rsid w:val="0066220C"/>
    <w:rsid w:val="00673AA2"/>
    <w:rsid w:val="00673C67"/>
    <w:rsid w:val="00677AE5"/>
    <w:rsid w:val="00677CAB"/>
    <w:rsid w:val="006951E2"/>
    <w:rsid w:val="0069650D"/>
    <w:rsid w:val="006A15B8"/>
    <w:rsid w:val="006A1B0C"/>
    <w:rsid w:val="006A694D"/>
    <w:rsid w:val="006A6AF8"/>
    <w:rsid w:val="006B37BE"/>
    <w:rsid w:val="006B58BA"/>
    <w:rsid w:val="006B6CBA"/>
    <w:rsid w:val="006B7D9F"/>
    <w:rsid w:val="006C39BF"/>
    <w:rsid w:val="006D0A94"/>
    <w:rsid w:val="006D74BE"/>
    <w:rsid w:val="006E08CC"/>
    <w:rsid w:val="006F0987"/>
    <w:rsid w:val="006F2C78"/>
    <w:rsid w:val="007010EF"/>
    <w:rsid w:val="0070292F"/>
    <w:rsid w:val="007034B4"/>
    <w:rsid w:val="007068ED"/>
    <w:rsid w:val="0071209A"/>
    <w:rsid w:val="00713BF0"/>
    <w:rsid w:val="007148A4"/>
    <w:rsid w:val="00720C90"/>
    <w:rsid w:val="00722952"/>
    <w:rsid w:val="00723FC2"/>
    <w:rsid w:val="00725109"/>
    <w:rsid w:val="0073551F"/>
    <w:rsid w:val="0073634D"/>
    <w:rsid w:val="00737B30"/>
    <w:rsid w:val="0074330C"/>
    <w:rsid w:val="0075537F"/>
    <w:rsid w:val="007578B3"/>
    <w:rsid w:val="0076283C"/>
    <w:rsid w:val="0076650D"/>
    <w:rsid w:val="007753E2"/>
    <w:rsid w:val="007A585B"/>
    <w:rsid w:val="007A5B6E"/>
    <w:rsid w:val="007C147B"/>
    <w:rsid w:val="007C1C63"/>
    <w:rsid w:val="007C2087"/>
    <w:rsid w:val="007C305E"/>
    <w:rsid w:val="007D4513"/>
    <w:rsid w:val="007E418F"/>
    <w:rsid w:val="007E45AC"/>
    <w:rsid w:val="007F0EB8"/>
    <w:rsid w:val="007F131F"/>
    <w:rsid w:val="007F4A81"/>
    <w:rsid w:val="00810F3E"/>
    <w:rsid w:val="008115A4"/>
    <w:rsid w:val="00811C6E"/>
    <w:rsid w:val="008133D6"/>
    <w:rsid w:val="0081416D"/>
    <w:rsid w:val="00820BAA"/>
    <w:rsid w:val="008228D3"/>
    <w:rsid w:val="00826DCE"/>
    <w:rsid w:val="00831A2A"/>
    <w:rsid w:val="008322E1"/>
    <w:rsid w:val="00837012"/>
    <w:rsid w:val="00843ADF"/>
    <w:rsid w:val="00843E89"/>
    <w:rsid w:val="00850C03"/>
    <w:rsid w:val="008528F0"/>
    <w:rsid w:val="00860F58"/>
    <w:rsid w:val="00876366"/>
    <w:rsid w:val="008779B2"/>
    <w:rsid w:val="00883073"/>
    <w:rsid w:val="0088427C"/>
    <w:rsid w:val="00885934"/>
    <w:rsid w:val="00886348"/>
    <w:rsid w:val="00892B91"/>
    <w:rsid w:val="00894718"/>
    <w:rsid w:val="008A2D12"/>
    <w:rsid w:val="008B6C9F"/>
    <w:rsid w:val="008B708C"/>
    <w:rsid w:val="008B7D98"/>
    <w:rsid w:val="008C0AD9"/>
    <w:rsid w:val="008C7A88"/>
    <w:rsid w:val="008D0627"/>
    <w:rsid w:val="008D5A54"/>
    <w:rsid w:val="008D7097"/>
    <w:rsid w:val="008E3D05"/>
    <w:rsid w:val="008E3DAB"/>
    <w:rsid w:val="008F3933"/>
    <w:rsid w:val="008F4F96"/>
    <w:rsid w:val="008F6AEA"/>
    <w:rsid w:val="009002A9"/>
    <w:rsid w:val="00902EB0"/>
    <w:rsid w:val="00907A96"/>
    <w:rsid w:val="00910CA9"/>
    <w:rsid w:val="00910E3E"/>
    <w:rsid w:val="00911874"/>
    <w:rsid w:val="00911C72"/>
    <w:rsid w:val="009222C9"/>
    <w:rsid w:val="00922396"/>
    <w:rsid w:val="009230E5"/>
    <w:rsid w:val="00924BBE"/>
    <w:rsid w:val="0093290E"/>
    <w:rsid w:val="00941AF1"/>
    <w:rsid w:val="00945ACB"/>
    <w:rsid w:val="00947AA0"/>
    <w:rsid w:val="00964698"/>
    <w:rsid w:val="00967223"/>
    <w:rsid w:val="009727A7"/>
    <w:rsid w:val="00976964"/>
    <w:rsid w:val="00977F8C"/>
    <w:rsid w:val="00981F3E"/>
    <w:rsid w:val="00987C2D"/>
    <w:rsid w:val="009928A2"/>
    <w:rsid w:val="00995893"/>
    <w:rsid w:val="00996ADA"/>
    <w:rsid w:val="009A0E8F"/>
    <w:rsid w:val="009A6BBB"/>
    <w:rsid w:val="009C0724"/>
    <w:rsid w:val="009C2700"/>
    <w:rsid w:val="009C70E9"/>
    <w:rsid w:val="009D2D61"/>
    <w:rsid w:val="009D4ACD"/>
    <w:rsid w:val="009E02D5"/>
    <w:rsid w:val="009F2AF1"/>
    <w:rsid w:val="009F64CC"/>
    <w:rsid w:val="00A00B98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42EAE"/>
    <w:rsid w:val="00A50BF5"/>
    <w:rsid w:val="00A514B0"/>
    <w:rsid w:val="00A51DB4"/>
    <w:rsid w:val="00A526F9"/>
    <w:rsid w:val="00A536BE"/>
    <w:rsid w:val="00A61D29"/>
    <w:rsid w:val="00A63DEC"/>
    <w:rsid w:val="00A65C6F"/>
    <w:rsid w:val="00A6630C"/>
    <w:rsid w:val="00A70F60"/>
    <w:rsid w:val="00A71F86"/>
    <w:rsid w:val="00A8026A"/>
    <w:rsid w:val="00A832B0"/>
    <w:rsid w:val="00A849EC"/>
    <w:rsid w:val="00A937A7"/>
    <w:rsid w:val="00A93E93"/>
    <w:rsid w:val="00A95971"/>
    <w:rsid w:val="00A96A3D"/>
    <w:rsid w:val="00AA0F8E"/>
    <w:rsid w:val="00AA2232"/>
    <w:rsid w:val="00AA4459"/>
    <w:rsid w:val="00AB1107"/>
    <w:rsid w:val="00AB2E73"/>
    <w:rsid w:val="00AB2F11"/>
    <w:rsid w:val="00AB3B8D"/>
    <w:rsid w:val="00AC0A70"/>
    <w:rsid w:val="00AC0B6A"/>
    <w:rsid w:val="00AC0CC4"/>
    <w:rsid w:val="00AC2EEC"/>
    <w:rsid w:val="00AC3592"/>
    <w:rsid w:val="00AC608A"/>
    <w:rsid w:val="00AD017D"/>
    <w:rsid w:val="00AD64A6"/>
    <w:rsid w:val="00AD6E55"/>
    <w:rsid w:val="00AE02C5"/>
    <w:rsid w:val="00AE533A"/>
    <w:rsid w:val="00AE5432"/>
    <w:rsid w:val="00AE551C"/>
    <w:rsid w:val="00AE58BA"/>
    <w:rsid w:val="00AE6F3D"/>
    <w:rsid w:val="00AF0388"/>
    <w:rsid w:val="00AF4830"/>
    <w:rsid w:val="00B157CB"/>
    <w:rsid w:val="00B15BD4"/>
    <w:rsid w:val="00B15F61"/>
    <w:rsid w:val="00B16906"/>
    <w:rsid w:val="00B20F4B"/>
    <w:rsid w:val="00B229D9"/>
    <w:rsid w:val="00B230CF"/>
    <w:rsid w:val="00B23BEB"/>
    <w:rsid w:val="00B27090"/>
    <w:rsid w:val="00B300C8"/>
    <w:rsid w:val="00B516EC"/>
    <w:rsid w:val="00B51AB7"/>
    <w:rsid w:val="00B5386E"/>
    <w:rsid w:val="00B54627"/>
    <w:rsid w:val="00B555AD"/>
    <w:rsid w:val="00B579ED"/>
    <w:rsid w:val="00B6090A"/>
    <w:rsid w:val="00B616DE"/>
    <w:rsid w:val="00B67749"/>
    <w:rsid w:val="00B72211"/>
    <w:rsid w:val="00B742EC"/>
    <w:rsid w:val="00B76309"/>
    <w:rsid w:val="00B76E8A"/>
    <w:rsid w:val="00B80364"/>
    <w:rsid w:val="00B85C0E"/>
    <w:rsid w:val="00B92782"/>
    <w:rsid w:val="00B93E9A"/>
    <w:rsid w:val="00B94698"/>
    <w:rsid w:val="00BA249D"/>
    <w:rsid w:val="00BA25BD"/>
    <w:rsid w:val="00BA2A57"/>
    <w:rsid w:val="00BB6DB1"/>
    <w:rsid w:val="00BC13E3"/>
    <w:rsid w:val="00BC1CA4"/>
    <w:rsid w:val="00BC28BB"/>
    <w:rsid w:val="00BC4FDA"/>
    <w:rsid w:val="00BD06E2"/>
    <w:rsid w:val="00BD41CC"/>
    <w:rsid w:val="00BD55AB"/>
    <w:rsid w:val="00BE29AB"/>
    <w:rsid w:val="00BE4CB0"/>
    <w:rsid w:val="00BE7B8B"/>
    <w:rsid w:val="00BE7C6E"/>
    <w:rsid w:val="00BF3C86"/>
    <w:rsid w:val="00BF5FF4"/>
    <w:rsid w:val="00C00664"/>
    <w:rsid w:val="00C02C51"/>
    <w:rsid w:val="00C07EBF"/>
    <w:rsid w:val="00C110CE"/>
    <w:rsid w:val="00C14927"/>
    <w:rsid w:val="00C246E5"/>
    <w:rsid w:val="00C2665A"/>
    <w:rsid w:val="00C304BF"/>
    <w:rsid w:val="00C30AD0"/>
    <w:rsid w:val="00C34142"/>
    <w:rsid w:val="00C35579"/>
    <w:rsid w:val="00C40434"/>
    <w:rsid w:val="00C426EB"/>
    <w:rsid w:val="00C44598"/>
    <w:rsid w:val="00C44E86"/>
    <w:rsid w:val="00C4722B"/>
    <w:rsid w:val="00C4793B"/>
    <w:rsid w:val="00C54A07"/>
    <w:rsid w:val="00C57A79"/>
    <w:rsid w:val="00C62ECC"/>
    <w:rsid w:val="00C633D7"/>
    <w:rsid w:val="00C63FE5"/>
    <w:rsid w:val="00C65B0A"/>
    <w:rsid w:val="00C73AE8"/>
    <w:rsid w:val="00C8019A"/>
    <w:rsid w:val="00C80C17"/>
    <w:rsid w:val="00C81170"/>
    <w:rsid w:val="00C95FB0"/>
    <w:rsid w:val="00C96C08"/>
    <w:rsid w:val="00CA117D"/>
    <w:rsid w:val="00CA3765"/>
    <w:rsid w:val="00CB1A1F"/>
    <w:rsid w:val="00CB2FE1"/>
    <w:rsid w:val="00CB60A6"/>
    <w:rsid w:val="00CC348A"/>
    <w:rsid w:val="00CD2755"/>
    <w:rsid w:val="00CD6D92"/>
    <w:rsid w:val="00CD70F8"/>
    <w:rsid w:val="00CE1C86"/>
    <w:rsid w:val="00CE3460"/>
    <w:rsid w:val="00CE4D4E"/>
    <w:rsid w:val="00CE60D2"/>
    <w:rsid w:val="00CF33C8"/>
    <w:rsid w:val="00CF345E"/>
    <w:rsid w:val="00CF4252"/>
    <w:rsid w:val="00CF5CDB"/>
    <w:rsid w:val="00CF7EA1"/>
    <w:rsid w:val="00D01237"/>
    <w:rsid w:val="00D0344A"/>
    <w:rsid w:val="00D0511D"/>
    <w:rsid w:val="00D0688E"/>
    <w:rsid w:val="00D1278F"/>
    <w:rsid w:val="00D170CB"/>
    <w:rsid w:val="00D21EEF"/>
    <w:rsid w:val="00D25B28"/>
    <w:rsid w:val="00D273E3"/>
    <w:rsid w:val="00D36CB9"/>
    <w:rsid w:val="00D3726D"/>
    <w:rsid w:val="00D4003A"/>
    <w:rsid w:val="00D47B2E"/>
    <w:rsid w:val="00D55C3F"/>
    <w:rsid w:val="00D561F9"/>
    <w:rsid w:val="00D56B24"/>
    <w:rsid w:val="00D57554"/>
    <w:rsid w:val="00D62391"/>
    <w:rsid w:val="00D6294D"/>
    <w:rsid w:val="00D648A2"/>
    <w:rsid w:val="00D7394A"/>
    <w:rsid w:val="00D8130E"/>
    <w:rsid w:val="00D82870"/>
    <w:rsid w:val="00D859F3"/>
    <w:rsid w:val="00D90848"/>
    <w:rsid w:val="00D91E87"/>
    <w:rsid w:val="00D95BC1"/>
    <w:rsid w:val="00DA175D"/>
    <w:rsid w:val="00DA22C4"/>
    <w:rsid w:val="00DA25BB"/>
    <w:rsid w:val="00DA3B68"/>
    <w:rsid w:val="00DA5751"/>
    <w:rsid w:val="00DA7203"/>
    <w:rsid w:val="00DA7942"/>
    <w:rsid w:val="00DB245F"/>
    <w:rsid w:val="00DB3B46"/>
    <w:rsid w:val="00DB46F2"/>
    <w:rsid w:val="00DB614B"/>
    <w:rsid w:val="00DC6623"/>
    <w:rsid w:val="00DD2A5B"/>
    <w:rsid w:val="00DD2D49"/>
    <w:rsid w:val="00DD39A4"/>
    <w:rsid w:val="00DD3CC0"/>
    <w:rsid w:val="00DE5C96"/>
    <w:rsid w:val="00DF3602"/>
    <w:rsid w:val="00DF368F"/>
    <w:rsid w:val="00E15C43"/>
    <w:rsid w:val="00E163C0"/>
    <w:rsid w:val="00E20058"/>
    <w:rsid w:val="00E2486E"/>
    <w:rsid w:val="00E269FC"/>
    <w:rsid w:val="00E27B2B"/>
    <w:rsid w:val="00E35F4F"/>
    <w:rsid w:val="00E43976"/>
    <w:rsid w:val="00E44395"/>
    <w:rsid w:val="00E47021"/>
    <w:rsid w:val="00E52880"/>
    <w:rsid w:val="00E52F9C"/>
    <w:rsid w:val="00E549DA"/>
    <w:rsid w:val="00E56A66"/>
    <w:rsid w:val="00E60B35"/>
    <w:rsid w:val="00E61239"/>
    <w:rsid w:val="00E629E7"/>
    <w:rsid w:val="00E76236"/>
    <w:rsid w:val="00E762F2"/>
    <w:rsid w:val="00E76ACC"/>
    <w:rsid w:val="00E8230F"/>
    <w:rsid w:val="00E86D1E"/>
    <w:rsid w:val="00E90247"/>
    <w:rsid w:val="00E90E78"/>
    <w:rsid w:val="00E92673"/>
    <w:rsid w:val="00E9376B"/>
    <w:rsid w:val="00E94F98"/>
    <w:rsid w:val="00E956BB"/>
    <w:rsid w:val="00EA7381"/>
    <w:rsid w:val="00EB0CD0"/>
    <w:rsid w:val="00EB12EF"/>
    <w:rsid w:val="00EB3825"/>
    <w:rsid w:val="00EB7767"/>
    <w:rsid w:val="00EC0DB0"/>
    <w:rsid w:val="00EC3290"/>
    <w:rsid w:val="00EC7156"/>
    <w:rsid w:val="00EC7D89"/>
    <w:rsid w:val="00EE360E"/>
    <w:rsid w:val="00EE3B60"/>
    <w:rsid w:val="00EE5796"/>
    <w:rsid w:val="00EE7046"/>
    <w:rsid w:val="00EE759E"/>
    <w:rsid w:val="00EF3EF0"/>
    <w:rsid w:val="00EF4DD0"/>
    <w:rsid w:val="00F01578"/>
    <w:rsid w:val="00F015FB"/>
    <w:rsid w:val="00F03D7A"/>
    <w:rsid w:val="00F06D72"/>
    <w:rsid w:val="00F11692"/>
    <w:rsid w:val="00F11A12"/>
    <w:rsid w:val="00F176BF"/>
    <w:rsid w:val="00F252F2"/>
    <w:rsid w:val="00F44C68"/>
    <w:rsid w:val="00F44C9B"/>
    <w:rsid w:val="00F50D22"/>
    <w:rsid w:val="00F56711"/>
    <w:rsid w:val="00F6718F"/>
    <w:rsid w:val="00F722B4"/>
    <w:rsid w:val="00F7315B"/>
    <w:rsid w:val="00F8027A"/>
    <w:rsid w:val="00F821F5"/>
    <w:rsid w:val="00F840C0"/>
    <w:rsid w:val="00F90D7E"/>
    <w:rsid w:val="00FA07B9"/>
    <w:rsid w:val="00FB3A84"/>
    <w:rsid w:val="00FB4693"/>
    <w:rsid w:val="00FC2F17"/>
    <w:rsid w:val="00FC6B4D"/>
    <w:rsid w:val="00FD0E07"/>
    <w:rsid w:val="00FD3009"/>
    <w:rsid w:val="00FD604B"/>
    <w:rsid w:val="00FD700F"/>
    <w:rsid w:val="00FE09AD"/>
    <w:rsid w:val="00FE16EA"/>
    <w:rsid w:val="00FF5143"/>
    <w:rsid w:val="00FF54D8"/>
    <w:rsid w:val="00FF5D97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170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spacing w:before="100" w:beforeAutospacing="1" w:after="100" w:afterAutospacing="1"/>
      <w:outlineLvl w:val="0"/>
    </w:pPr>
    <w:rPr>
      <w:rFonts w:ascii="Arial Rounded MT Pro Light" w:eastAsiaTheme="majorEastAsia" w:hAnsi="Arial Rounded MT Pro Light" w:cstheme="majorBidi"/>
      <w:b/>
      <w:bCs/>
      <w:color w:val="2CB34A"/>
      <w:sz w:val="36"/>
      <w:szCs w:val="36"/>
      <w:lang w:val="en-US" w:eastAsia="pl-PL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spacing w:before="100" w:beforeAutospacing="1" w:after="100" w:afterAutospacing="1"/>
      <w:outlineLvl w:val="1"/>
    </w:pPr>
    <w:rPr>
      <w:rFonts w:ascii="Arial Rounded MT Pro Light" w:eastAsiaTheme="majorEastAsia" w:hAnsi="Arial Rounded MT Pro Light" w:cstheme="majorBidi"/>
      <w:b/>
      <w:bCs/>
      <w:color w:val="000000" w:themeColor="text1"/>
      <w:szCs w:val="26"/>
      <w:lang w:val="en-US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0"/>
      <w:lang w:val="en-US" w:eastAsia="pl-PL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lang w:val="en-US" w:eastAsia="pl-PL"/>
    </w:r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lang w:val="en-US" w:eastAsia="pl-PL"/>
    </w:r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pPr>
      <w:spacing w:before="100" w:beforeAutospacing="1" w:after="100" w:afterAutospacing="1"/>
    </w:pPr>
    <w:rPr>
      <w:rFonts w:ascii="Lucida Grande" w:eastAsiaTheme="minorEastAsia" w:hAnsi="Lucida Grande" w:cs="Lucida Grande"/>
      <w:sz w:val="18"/>
      <w:szCs w:val="18"/>
      <w:lang w:val="en-US" w:eastAsia="pl-P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pPr>
      <w:spacing w:before="100" w:beforeAutospacing="1" w:after="100" w:afterAutospacing="1"/>
    </w:pPr>
    <w:rPr>
      <w:rFonts w:ascii="Courier" w:eastAsiaTheme="minorEastAsia" w:hAnsi="Courier" w:cstheme="minorBidi"/>
      <w:sz w:val="21"/>
      <w:szCs w:val="21"/>
      <w:lang w:val="en-US" w:eastAsia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 w:val="20"/>
      <w:lang w:val="pl-PL" w:eastAsia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 w:val="20"/>
      <w:lang w:val="pl-PL" w:eastAsia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pPr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szCs w:val="20"/>
      <w:lang w:val="en-US" w:eastAsia="pl-P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" w:eastAsiaTheme="minorEastAsia" w:hAnsi="Arial Rounded MT Std" w:cstheme="minorBidi"/>
      <w:sz w:val="20"/>
      <w:lang w:val="pl-PL" w:eastAsia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spacing w:before="100" w:beforeAutospacing="1" w:after="100" w:afterAutospacing="1"/>
      <w:ind w:left="720"/>
      <w:contextualSpacing/>
    </w:pPr>
    <w:rPr>
      <w:rFonts w:ascii="Arial Rounded MT Pro Light" w:eastAsiaTheme="minorEastAsia" w:hAnsi="Arial Rounded MT Pro Light" w:cstheme="minorBidi"/>
      <w:sz w:val="20"/>
      <w:lang w:val="en-US" w:eastAsia="pl-PL"/>
    </w:r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pPr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szCs w:val="20"/>
      <w:lang w:val="en-US" w:eastAsia="pl-P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pPr>
      <w:spacing w:before="100" w:beforeAutospacing="1" w:after="100" w:afterAutospacing="1"/>
    </w:pPr>
    <w:rPr>
      <w:lang w:val="fr-FR" w:eastAsia="fr-FR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F0987"/>
    <w:rPr>
      <w:rFonts w:ascii="Arial Rounded MT Pro Light" w:hAnsi="Arial Rounded MT Pro Light"/>
      <w:sz w:val="20"/>
    </w:rPr>
  </w:style>
  <w:style w:type="character" w:customStyle="1" w:styleId="jlqj4b">
    <w:name w:val="jlqj4b"/>
    <w:basedOn w:val="Standardnpsmoodstavce"/>
    <w:rsid w:val="0072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oomberg.com/company/press/bloombergs-2020-gender-equality-index-expands-to-include-325-public-companies-globally/" TargetMode="External"/><Relationship Id="rId18" Type="http://schemas.openxmlformats.org/officeDocument/2006/relationships/hyperlink" Target="https://www.schneider-electric.com/en/about-us/diversity-and-inclusion/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facebook.com/SchneiderElectric?brandloc=DISABL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dka.org/about/" TargetMode="External"/><Relationship Id="rId17" Type="http://schemas.openxmlformats.org/officeDocument/2006/relationships/hyperlink" Target="https://www.schneider-electric.com/en/work/services/field-services/" TargetMode="External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chneider-electric.com/ecostruxure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humanlive.com/past-online-events/october-2020/" TargetMode="External"/><Relationship Id="rId24" Type="http://schemas.openxmlformats.org/officeDocument/2006/relationships/image" Target="media/image4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t.com/reports/diversity-leaders" TargetMode="External"/><Relationship Id="rId14" Type="http://schemas.openxmlformats.org/officeDocument/2006/relationships/hyperlink" Target="http://www.se.com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Relationship Id="rId35" Type="http://schemas.openxmlformats.org/officeDocument/2006/relationships/fontTable" Target="fontTable.xml"/><Relationship Id="rId8" Type="http://schemas.openxmlformats.org/officeDocument/2006/relationships/hyperlink" Target="http://www.schneider-elect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0C55C-2BC2-4543-9621-B7240E23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4508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123qweRT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4</cp:revision>
  <cp:lastPrinted>2017-06-09T07:31:00Z</cp:lastPrinted>
  <dcterms:created xsi:type="dcterms:W3CDTF">2020-11-30T15:20:00Z</dcterms:created>
  <dcterms:modified xsi:type="dcterms:W3CDTF">2020-11-30T15:28:00Z</dcterms:modified>
</cp:coreProperties>
</file>