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5362" w14:textId="5B043B02" w:rsidR="002B1A7E" w:rsidRPr="00D706B8" w:rsidRDefault="008573A5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 w:rsidRPr="00B31E01">
        <w:rPr>
          <w:rFonts w:ascii="Arial Black" w:hAnsi="Arial Black"/>
          <w:color w:val="E9041E"/>
          <w:sz w:val="50"/>
          <w:szCs w:val="50"/>
        </w:rPr>
        <w:t>KB PENZIJNÍ SPOLEČNOST SÁZÍ NA</w:t>
      </w:r>
      <w:r>
        <w:rPr>
          <w:rFonts w:ascii="Arial Black" w:hAnsi="Arial Black"/>
          <w:color w:val="E9041E"/>
          <w:sz w:val="50"/>
          <w:szCs w:val="50"/>
        </w:rPr>
        <w:t> </w:t>
      </w:r>
      <w:r w:rsidRPr="00B31E01">
        <w:rPr>
          <w:rFonts w:ascii="Arial Black" w:hAnsi="Arial Black"/>
          <w:color w:val="E9041E"/>
          <w:sz w:val="50"/>
          <w:szCs w:val="50"/>
        </w:rPr>
        <w:t xml:space="preserve">BUDOUCNOST </w:t>
      </w:r>
      <w:r>
        <w:rPr>
          <w:rFonts w:ascii="Arial Black" w:hAnsi="Arial Black"/>
          <w:color w:val="E9041E"/>
          <w:sz w:val="50"/>
          <w:szCs w:val="50"/>
        </w:rPr>
        <w:t>POD</w:t>
      </w:r>
      <w:r w:rsidRPr="00B31E01">
        <w:rPr>
          <w:rFonts w:ascii="Arial Black" w:hAnsi="Arial Black"/>
          <w:color w:val="E9041E"/>
          <w:sz w:val="50"/>
          <w:szCs w:val="50"/>
        </w:rPr>
        <w:t> KORUN</w:t>
      </w:r>
      <w:r>
        <w:rPr>
          <w:rFonts w:ascii="Arial Black" w:hAnsi="Arial Black"/>
          <w:color w:val="E9041E"/>
          <w:sz w:val="50"/>
          <w:szCs w:val="50"/>
        </w:rPr>
        <w:t>AMI</w:t>
      </w:r>
      <w:r w:rsidRPr="00B31E01">
        <w:rPr>
          <w:rFonts w:ascii="Arial Black" w:hAnsi="Arial Black"/>
          <w:color w:val="E9041E"/>
          <w:sz w:val="50"/>
          <w:szCs w:val="50"/>
        </w:rPr>
        <w:t xml:space="preserve"> STROMŮ</w:t>
      </w:r>
    </w:p>
    <w:p w14:paraId="0F4EFECC" w14:textId="6441F589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F4768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AB05FD">
        <w:rPr>
          <w:rFonts w:ascii="Calibri" w:hAnsi="Calibri" w:cs="Calibri"/>
          <w:sz w:val="30"/>
          <w:szCs w:val="30"/>
        </w:rPr>
        <w:t>15</w:t>
      </w:r>
      <w:r w:rsidR="002F4E90">
        <w:rPr>
          <w:rFonts w:ascii="Calibri" w:hAnsi="Calibri" w:cs="Calibri"/>
          <w:sz w:val="30"/>
          <w:szCs w:val="30"/>
        </w:rPr>
        <w:t>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B5411A">
        <w:rPr>
          <w:rFonts w:ascii="Calibri" w:hAnsi="Calibri" w:cs="Calibri"/>
          <w:sz w:val="30"/>
          <w:szCs w:val="30"/>
        </w:rPr>
        <w:t>února</w:t>
      </w:r>
      <w:r w:rsidR="00F839B0">
        <w:rPr>
          <w:rFonts w:ascii="Calibri" w:hAnsi="Calibri" w:cs="Calibri"/>
          <w:sz w:val="30"/>
          <w:szCs w:val="30"/>
        </w:rPr>
        <w:t xml:space="preserve"> 202</w:t>
      </w:r>
      <w:r w:rsidR="00D8512C">
        <w:rPr>
          <w:rFonts w:ascii="Calibri" w:hAnsi="Calibri" w:cs="Calibri"/>
          <w:sz w:val="30"/>
          <w:szCs w:val="30"/>
        </w:rPr>
        <w:t>2</w:t>
      </w:r>
    </w:p>
    <w:p w14:paraId="3C9046DF" w14:textId="2F48DA6D" w:rsidR="006B64E2" w:rsidRDefault="0010269F" w:rsidP="00766CDF">
      <w:pPr>
        <w:spacing w:line="260" w:lineRule="exact"/>
        <w:rPr>
          <w:color w:val="FF0000"/>
        </w:rPr>
      </w:pPr>
      <w:r w:rsidRPr="0010269F">
        <w:rPr>
          <w:b/>
          <w:bCs/>
          <w:sz w:val="24"/>
          <w:szCs w:val="24"/>
        </w:rPr>
        <w:t>KB Penzijní společnost věnuje</w:t>
      </w:r>
      <w:r w:rsidR="000E516C">
        <w:rPr>
          <w:b/>
          <w:bCs/>
          <w:sz w:val="24"/>
          <w:szCs w:val="24"/>
        </w:rPr>
        <w:t xml:space="preserve"> v letošním roce</w:t>
      </w:r>
      <w:r w:rsidRPr="0010269F">
        <w:rPr>
          <w:b/>
          <w:bCs/>
          <w:sz w:val="24"/>
          <w:szCs w:val="24"/>
        </w:rPr>
        <w:t xml:space="preserve"> </w:t>
      </w:r>
      <w:r w:rsidR="007F083A">
        <w:rPr>
          <w:b/>
          <w:bCs/>
          <w:sz w:val="24"/>
          <w:szCs w:val="24"/>
        </w:rPr>
        <w:t xml:space="preserve">nejméně </w:t>
      </w:r>
      <w:r w:rsidR="004B1745">
        <w:rPr>
          <w:b/>
          <w:bCs/>
          <w:sz w:val="24"/>
          <w:szCs w:val="24"/>
        </w:rPr>
        <w:t>dva</w:t>
      </w:r>
      <w:r w:rsidRPr="0010269F">
        <w:rPr>
          <w:b/>
          <w:bCs/>
          <w:sz w:val="24"/>
          <w:szCs w:val="24"/>
        </w:rPr>
        <w:t xml:space="preserve"> miliony korun na projekt Sázíme budoucnost, jehož cílem je vrátit stromy do českých měst a okolních krajin. Za projektem stojí ekologická Nadace Partnerství, které chce KB PS dlouhodobě pomáhat v boji proti klimatickým změnám a</w:t>
      </w:r>
      <w:r w:rsidR="00B47325">
        <w:rPr>
          <w:b/>
          <w:bCs/>
          <w:sz w:val="24"/>
          <w:szCs w:val="24"/>
        </w:rPr>
        <w:t> </w:t>
      </w:r>
      <w:r w:rsidRPr="0010269F">
        <w:rPr>
          <w:b/>
          <w:bCs/>
          <w:sz w:val="24"/>
          <w:szCs w:val="24"/>
        </w:rPr>
        <w:t xml:space="preserve">zapojení veřejnosti do aktivit zlepšujících životní prostředí. </w:t>
      </w:r>
      <w:r w:rsidR="00766CDF">
        <w:rPr>
          <w:b/>
          <w:bCs/>
          <w:sz w:val="24"/>
          <w:szCs w:val="24"/>
        </w:rPr>
        <w:t>Spolupráce s Nadací Partnerství je společným projektem KB Penzijní společnosti a Nadac</w:t>
      </w:r>
      <w:r w:rsidR="000E6356">
        <w:rPr>
          <w:b/>
          <w:bCs/>
          <w:sz w:val="24"/>
          <w:szCs w:val="24"/>
        </w:rPr>
        <w:t>e</w:t>
      </w:r>
      <w:r w:rsidR="00766CDF">
        <w:rPr>
          <w:b/>
          <w:bCs/>
          <w:sz w:val="24"/>
          <w:szCs w:val="24"/>
        </w:rPr>
        <w:t xml:space="preserve"> Kome</w:t>
      </w:r>
      <w:r w:rsidR="006A380F">
        <w:rPr>
          <w:b/>
          <w:bCs/>
          <w:sz w:val="24"/>
          <w:szCs w:val="24"/>
        </w:rPr>
        <w:t>r</w:t>
      </w:r>
      <w:r w:rsidR="00766CDF">
        <w:rPr>
          <w:b/>
          <w:bCs/>
          <w:sz w:val="24"/>
          <w:szCs w:val="24"/>
        </w:rPr>
        <w:t>ční banky – Jistota.</w:t>
      </w:r>
    </w:p>
    <w:p w14:paraId="724A49F6" w14:textId="1E69007A" w:rsidR="00431113" w:rsidRDefault="00422B22" w:rsidP="006B64E2">
      <w:pPr>
        <w:spacing w:after="0" w:line="260" w:lineRule="exact"/>
        <w:rPr>
          <w:bCs/>
        </w:rPr>
      </w:pPr>
      <w:r>
        <w:rPr>
          <w:bCs/>
        </w:rPr>
        <w:t>Stromy z</w:t>
      </w:r>
      <w:r w:rsidR="00C76477" w:rsidRPr="00C76477">
        <w:rPr>
          <w:bCs/>
        </w:rPr>
        <w:t>lepšují kvalitu ovzduší i půdy a významně působí proti globálnímu oteplování</w:t>
      </w:r>
      <w:r w:rsidR="00666692">
        <w:rPr>
          <w:bCs/>
        </w:rPr>
        <w:t>,</w:t>
      </w:r>
      <w:r w:rsidR="00C76477" w:rsidRPr="00C76477">
        <w:rPr>
          <w:bCs/>
        </w:rPr>
        <w:t xml:space="preserve"> chrání před hlukem či poskytují stín ve vyhřátý</w:t>
      </w:r>
      <w:r w:rsidR="000C3D93">
        <w:rPr>
          <w:bCs/>
        </w:rPr>
        <w:t xml:space="preserve">ch </w:t>
      </w:r>
      <w:r w:rsidR="00C76477" w:rsidRPr="00C76477">
        <w:rPr>
          <w:bCs/>
        </w:rPr>
        <w:t>městech. V tom všem jsou jedinečné. KB Penzijní společnost se proto rozhodla podpořit iniciativu Sázíme budoucnost</w:t>
      </w:r>
      <w:r w:rsidR="00080F73">
        <w:rPr>
          <w:bCs/>
        </w:rPr>
        <w:t>, která</w:t>
      </w:r>
      <w:r w:rsidR="00C76477" w:rsidRPr="00C76477">
        <w:rPr>
          <w:bCs/>
        </w:rPr>
        <w:t xml:space="preserve"> během následujících pěti let</w:t>
      </w:r>
      <w:r w:rsidR="00680248">
        <w:rPr>
          <w:bCs/>
        </w:rPr>
        <w:t xml:space="preserve"> hodlá</w:t>
      </w:r>
      <w:r w:rsidR="00C76477" w:rsidRPr="00C76477">
        <w:rPr>
          <w:bCs/>
        </w:rPr>
        <w:t xml:space="preserve"> v České republice vysadit až 10 milionů stromů.</w:t>
      </w:r>
      <w:r w:rsidR="00410C95">
        <w:rPr>
          <w:bCs/>
        </w:rPr>
        <w:t xml:space="preserve"> </w:t>
      </w:r>
      <w:r w:rsidR="00C76477" w:rsidRPr="006A7EB4">
        <w:rPr>
          <w:bCs/>
          <w:i/>
          <w:iCs/>
        </w:rPr>
        <w:t>„Udržitelná a zelená budoucnost je jedním z nosných pilířů strategie</w:t>
      </w:r>
      <w:r w:rsidR="006943BD">
        <w:rPr>
          <w:bCs/>
          <w:i/>
          <w:iCs/>
        </w:rPr>
        <w:t xml:space="preserve"> celé skupiny Komerční banky, a samozřejmě i té naší</w:t>
      </w:r>
      <w:r w:rsidR="00C76477" w:rsidRPr="006A7EB4">
        <w:rPr>
          <w:bCs/>
          <w:i/>
          <w:iCs/>
        </w:rPr>
        <w:t xml:space="preserve">. </w:t>
      </w:r>
      <w:r w:rsidR="00780AA9">
        <w:rPr>
          <w:bCs/>
          <w:i/>
          <w:iCs/>
        </w:rPr>
        <w:t xml:space="preserve">Proto jsme naši pozornost upřeli k velmi transparentnímu projektu </w:t>
      </w:r>
      <w:r w:rsidR="00C76477" w:rsidRPr="006A7EB4">
        <w:rPr>
          <w:bCs/>
          <w:i/>
          <w:iCs/>
        </w:rPr>
        <w:t xml:space="preserve">s ambicí vracet do </w:t>
      </w:r>
      <w:r w:rsidR="000E516C">
        <w:rPr>
          <w:bCs/>
          <w:i/>
          <w:iCs/>
        </w:rPr>
        <w:t xml:space="preserve">krajiny </w:t>
      </w:r>
      <w:r w:rsidR="00C76477" w:rsidRPr="006A7EB4">
        <w:rPr>
          <w:bCs/>
          <w:i/>
          <w:iCs/>
        </w:rPr>
        <w:t>to, díky čemuž můžeme v budoucnu dýchat čerstvý vzduch a žít ve zdravějším a příjemnějším prostředí,“</w:t>
      </w:r>
      <w:r w:rsidR="00C76477" w:rsidRPr="00C76477">
        <w:rPr>
          <w:bCs/>
        </w:rPr>
        <w:t xml:space="preserve"> říká</w:t>
      </w:r>
      <w:r w:rsidR="00EC43E2">
        <w:rPr>
          <w:bCs/>
        </w:rPr>
        <w:t xml:space="preserve"> Lubomír Koňák, </w:t>
      </w:r>
      <w:r w:rsidR="000E516C">
        <w:rPr>
          <w:bCs/>
        </w:rPr>
        <w:t xml:space="preserve">člen představenstva </w:t>
      </w:r>
      <w:r w:rsidR="006A7EB4">
        <w:rPr>
          <w:bCs/>
        </w:rPr>
        <w:t>KB Penzijní společnosti</w:t>
      </w:r>
      <w:r w:rsidR="00EC43E2">
        <w:rPr>
          <w:bCs/>
        </w:rPr>
        <w:t>.</w:t>
      </w:r>
    </w:p>
    <w:p w14:paraId="15B85BA4" w14:textId="3E1882B4" w:rsidR="00F90A3A" w:rsidRDefault="00FF563C" w:rsidP="00286527">
      <w:pPr>
        <w:spacing w:before="200" w:after="0" w:line="260" w:lineRule="exact"/>
        <w:rPr>
          <w:i/>
          <w:iCs/>
        </w:rPr>
      </w:pPr>
      <w:r>
        <w:rPr>
          <w:bCs/>
        </w:rPr>
        <w:t xml:space="preserve">Nadace tuto spolupráci vítá, </w:t>
      </w:r>
      <w:r w:rsidR="003D14D2">
        <w:rPr>
          <w:bCs/>
        </w:rPr>
        <w:t xml:space="preserve">a upozorňuje na rostoucí změny v krajině, které jsou v posledních letech více a více patrné. </w:t>
      </w:r>
      <w:r w:rsidR="00440D8B">
        <w:rPr>
          <w:bCs/>
        </w:rPr>
        <w:t>Ředitel N</w:t>
      </w:r>
      <w:r w:rsidR="00CC6395">
        <w:rPr>
          <w:bCs/>
        </w:rPr>
        <w:t xml:space="preserve">adace Partnerství </w:t>
      </w:r>
      <w:r w:rsidR="00286527">
        <w:rPr>
          <w:bCs/>
        </w:rPr>
        <w:t>Petr Kazda</w:t>
      </w:r>
      <w:r w:rsidR="008D291A">
        <w:rPr>
          <w:bCs/>
        </w:rPr>
        <w:t xml:space="preserve"> </w:t>
      </w:r>
      <w:r w:rsidR="00286527">
        <w:rPr>
          <w:bCs/>
        </w:rPr>
        <w:t xml:space="preserve">k tomu </w:t>
      </w:r>
      <w:r w:rsidR="00674C44">
        <w:rPr>
          <w:bCs/>
        </w:rPr>
        <w:t>dodáv</w:t>
      </w:r>
      <w:r w:rsidR="002D2A01">
        <w:rPr>
          <w:bCs/>
        </w:rPr>
        <w:t>á</w:t>
      </w:r>
      <w:r w:rsidR="00286527">
        <w:rPr>
          <w:bCs/>
        </w:rPr>
        <w:t xml:space="preserve">: </w:t>
      </w:r>
      <w:r w:rsidR="00F90A3A">
        <w:t>„</w:t>
      </w:r>
      <w:r w:rsidR="00F90A3A" w:rsidRPr="00431113">
        <w:rPr>
          <w:i/>
          <w:iCs/>
        </w:rPr>
        <w:t xml:space="preserve">Česká krajina, zejména ta zemědělská, utrpěla za desítky let nevhodného hospodaření značné škody. Půda trpí větrnou a vodní erozí, byl narušen malý vodní cyklus, ptákům a drobné zvěři chybí v zemědělských lánech vhodná přírodní stanoviště. Návrat zeleně a výsadby stromů jako např. výsadby alejí podél obnovených polních cest, výsadby remízků a větrolamů, podporují stabilitu ekosystémů a zadržování vody, poskytují útočiště a zdroj potravy pro řadu živočichů a zlepšují průchodnost krajiny pro pěší. Důležitou roli hrají stromy a zeleň při adaptaci krajiny, měst a obcí na změnu klimatu – </w:t>
      </w:r>
      <w:r w:rsidR="00F90A3A" w:rsidRPr="00431113">
        <w:rPr>
          <w:rFonts w:ascii="Tahoma" w:hAnsi="Tahoma" w:cs="Tahoma"/>
          <w:i/>
          <w:iCs/>
        </w:rPr>
        <w:t>⁠</w:t>
      </w:r>
      <w:r w:rsidR="00F90A3A" w:rsidRPr="00431113">
        <w:rPr>
          <w:i/>
          <w:iCs/>
        </w:rPr>
        <w:t>ochlazují své okolí, chrání při vlnách veder či přívalových deštích.“</w:t>
      </w:r>
    </w:p>
    <w:p w14:paraId="75031B14" w14:textId="3F9A3CE7" w:rsidR="002D7CA1" w:rsidRDefault="00C76477" w:rsidP="00C76477">
      <w:pPr>
        <w:spacing w:before="200" w:after="0" w:line="260" w:lineRule="exact"/>
        <w:rPr>
          <w:rFonts w:eastAsia="Times New Roman"/>
        </w:rPr>
      </w:pPr>
      <w:r w:rsidRPr="00C76477">
        <w:rPr>
          <w:bCs/>
        </w:rPr>
        <w:t>Iniciativa Sázíme budoucnost je komunitní platformou pro všechny, kteří chtějí pomáhat</w:t>
      </w:r>
      <w:r w:rsidR="00A54E48">
        <w:rPr>
          <w:bCs/>
        </w:rPr>
        <w:t xml:space="preserve"> –</w:t>
      </w:r>
      <w:r w:rsidRPr="00C76477">
        <w:rPr>
          <w:bCs/>
        </w:rPr>
        <w:t xml:space="preserve"> od měst a obcí přes firmy či školy až po jednotlivé dobrovolníky a dárce. KB Penzijní společnosti </w:t>
      </w:r>
      <w:r w:rsidR="00423ADF">
        <w:rPr>
          <w:bCs/>
        </w:rPr>
        <w:t>chce</w:t>
      </w:r>
      <w:r w:rsidR="00980003">
        <w:rPr>
          <w:bCs/>
        </w:rPr>
        <w:t xml:space="preserve"> projekt podporovat dlouhodobě.</w:t>
      </w:r>
      <w:r w:rsidR="00510956">
        <w:rPr>
          <w:bCs/>
        </w:rPr>
        <w:t xml:space="preserve"> </w:t>
      </w:r>
      <w:r w:rsidR="00510956">
        <w:rPr>
          <w:bCs/>
          <w:i/>
          <w:iCs/>
        </w:rPr>
        <w:t>„</w:t>
      </w:r>
      <w:r w:rsidR="00C35899">
        <w:rPr>
          <w:bCs/>
          <w:i/>
          <w:iCs/>
        </w:rPr>
        <w:t xml:space="preserve">Výše </w:t>
      </w:r>
      <w:r w:rsidR="00DA63E9">
        <w:rPr>
          <w:bCs/>
          <w:i/>
          <w:iCs/>
        </w:rPr>
        <w:t xml:space="preserve">podpory je navázána na </w:t>
      </w:r>
      <w:r w:rsidR="00931C07">
        <w:rPr>
          <w:bCs/>
          <w:i/>
          <w:iCs/>
        </w:rPr>
        <w:t xml:space="preserve">naše </w:t>
      </w:r>
      <w:r w:rsidR="00DA63E9">
        <w:rPr>
          <w:bCs/>
          <w:i/>
          <w:iCs/>
        </w:rPr>
        <w:t>klienty, kdy za každou novou smlouvu</w:t>
      </w:r>
      <w:r w:rsidR="00510956" w:rsidRPr="00510956">
        <w:rPr>
          <w:rFonts w:eastAsia="Times New Roman"/>
          <w:i/>
          <w:iCs/>
        </w:rPr>
        <w:t xml:space="preserve"> přispějeme určitou částkou</w:t>
      </w:r>
      <w:r w:rsidR="00DA63E9">
        <w:rPr>
          <w:rFonts w:eastAsia="Times New Roman"/>
          <w:i/>
          <w:iCs/>
        </w:rPr>
        <w:t>. P</w:t>
      </w:r>
      <w:r w:rsidR="00510956" w:rsidRPr="00510956">
        <w:rPr>
          <w:rFonts w:eastAsia="Times New Roman"/>
          <w:i/>
          <w:iCs/>
        </w:rPr>
        <w:t>ro rok 2022 počítáme minimálně s dvěma miliony korun,“</w:t>
      </w:r>
      <w:r w:rsidR="00510956">
        <w:rPr>
          <w:rFonts w:eastAsia="Times New Roman"/>
        </w:rPr>
        <w:t xml:space="preserve"> uzavírá </w:t>
      </w:r>
      <w:r w:rsidR="00346916">
        <w:rPr>
          <w:rFonts w:eastAsia="Times New Roman"/>
        </w:rPr>
        <w:t>Lubomír Koňák</w:t>
      </w:r>
      <w:r w:rsidR="00510956">
        <w:rPr>
          <w:rFonts w:eastAsia="Times New Roman"/>
        </w:rPr>
        <w:t>.</w:t>
      </w:r>
    </w:p>
    <w:p w14:paraId="0FC80BB9" w14:textId="77777777" w:rsidR="00C76477" w:rsidRPr="00C76477" w:rsidRDefault="00C76477" w:rsidP="00C76477">
      <w:pPr>
        <w:spacing w:before="200" w:after="0" w:line="260" w:lineRule="exact"/>
        <w:rPr>
          <w:b/>
        </w:rPr>
      </w:pPr>
      <w:r w:rsidRPr="00C76477">
        <w:rPr>
          <w:b/>
        </w:rPr>
        <w:t>O Nadaci Partnerství</w:t>
      </w:r>
    </w:p>
    <w:p w14:paraId="08767294" w14:textId="30CC7D69" w:rsidR="00C76477" w:rsidRPr="00C76477" w:rsidRDefault="00C76477" w:rsidP="00C76477">
      <w:pPr>
        <w:spacing w:before="200" w:after="0" w:line="260" w:lineRule="exact"/>
        <w:rPr>
          <w:bCs/>
        </w:rPr>
      </w:pPr>
      <w:r w:rsidRPr="00C76477">
        <w:rPr>
          <w:bCs/>
        </w:rPr>
        <w:t>Nadace Partnerství je největší česká ekologická nadace s téměř třicetiletou tradicí. Podstatou její práce je spojovat a vytvářet partnerství mezi všemi, kterým záleží na zdravé budoucnosti Česka a Evropy. Svými aktivitami podněcuje odpovědný vztah k životnímu prostředí tak, aby se stal součástí hodnotového žebříčku všech občanů. Posiluje místní komunity, které finančně podporuje (formou grantů), zprostředkovává jim své zkušenosti a nejlepší praxi, od</w:t>
      </w:r>
      <w:r w:rsidR="00F72C41">
        <w:rPr>
          <w:bCs/>
        </w:rPr>
        <w:t>b</w:t>
      </w:r>
      <w:r w:rsidRPr="00C76477">
        <w:rPr>
          <w:bCs/>
        </w:rPr>
        <w:t xml:space="preserve">orné poradenství a vzdělávání. Nadace </w:t>
      </w:r>
      <w:r w:rsidRPr="00C76477">
        <w:rPr>
          <w:bCs/>
        </w:rPr>
        <w:lastRenderedPageBreak/>
        <w:t>Partnerství je aktivní i mezinárodně, a to jak v rámci EU, tak i transatlantické spolupráci. Je součástí konsorcia nadací sdílejících stejné poslání a obdobné cíle.</w:t>
      </w:r>
    </w:p>
    <w:p w14:paraId="2769B38A" w14:textId="00789822" w:rsidR="00C76477" w:rsidRDefault="007F7B06" w:rsidP="000623B6">
      <w:pPr>
        <w:spacing w:before="200" w:after="0" w:line="260" w:lineRule="exact"/>
        <w:rPr>
          <w:b/>
        </w:rPr>
      </w:pPr>
      <w:r w:rsidRPr="007F7B06">
        <w:rPr>
          <w:b/>
        </w:rPr>
        <w:t>O KB Penzijní společnosti</w:t>
      </w:r>
    </w:p>
    <w:p w14:paraId="681738C7" w14:textId="67E766E0" w:rsidR="007F7B06" w:rsidRDefault="007F7B06" w:rsidP="000623B6">
      <w:pPr>
        <w:spacing w:before="200" w:after="0" w:line="260" w:lineRule="exact"/>
        <w:rPr>
          <w:bCs/>
        </w:rPr>
      </w:pPr>
      <w:r w:rsidRPr="007F7B06">
        <w:rPr>
          <w:bCs/>
        </w:rPr>
        <w:t>KB Penzijní společnost</w:t>
      </w:r>
      <w:r w:rsidR="00C35899">
        <w:rPr>
          <w:bCs/>
        </w:rPr>
        <w:t xml:space="preserve"> patří mezi největší penzijní společnosti na českém trhu.</w:t>
      </w:r>
      <w:r w:rsidRPr="007F7B06">
        <w:rPr>
          <w:bCs/>
        </w:rPr>
        <w:t xml:space="preserve"> </w:t>
      </w:r>
      <w:r w:rsidR="00C35899">
        <w:rPr>
          <w:bCs/>
        </w:rPr>
        <w:t xml:space="preserve">Své služby </w:t>
      </w:r>
      <w:r w:rsidRPr="007F7B06">
        <w:rPr>
          <w:bCs/>
        </w:rPr>
        <w:t>přináší již od roku 1994</w:t>
      </w:r>
      <w:r w:rsidR="00C35899">
        <w:rPr>
          <w:bCs/>
        </w:rPr>
        <w:t xml:space="preserve"> pro více než 520 tisíc klientů</w:t>
      </w:r>
      <w:r w:rsidRPr="007F7B06">
        <w:rPr>
          <w:bCs/>
        </w:rPr>
        <w:t>.</w:t>
      </w:r>
      <w:r w:rsidR="00C35899">
        <w:rPr>
          <w:bCs/>
        </w:rPr>
        <w:t xml:space="preserve"> </w:t>
      </w:r>
      <w:r w:rsidRPr="007F7B06">
        <w:rPr>
          <w:bCs/>
        </w:rPr>
        <w:t>Jej</w:t>
      </w:r>
      <w:r w:rsidR="00C35899">
        <w:rPr>
          <w:bCs/>
        </w:rPr>
        <w:t>ím</w:t>
      </w:r>
      <w:r w:rsidRPr="007F7B06">
        <w:rPr>
          <w:bCs/>
        </w:rPr>
        <w:t xml:space="preserve"> cílem je pom</w:t>
      </w:r>
      <w:r w:rsidR="002226AC">
        <w:rPr>
          <w:bCs/>
        </w:rPr>
        <w:t xml:space="preserve">áhat při </w:t>
      </w:r>
      <w:r w:rsidRPr="007F7B06">
        <w:rPr>
          <w:bCs/>
        </w:rPr>
        <w:t>zaji</w:t>
      </w:r>
      <w:r w:rsidR="002226AC">
        <w:rPr>
          <w:bCs/>
        </w:rPr>
        <w:t>šťování</w:t>
      </w:r>
      <w:r w:rsidRPr="007F7B06">
        <w:rPr>
          <w:bCs/>
        </w:rPr>
        <w:t xml:space="preserve"> </w:t>
      </w:r>
      <w:r w:rsidR="00C35899">
        <w:rPr>
          <w:bCs/>
        </w:rPr>
        <w:t>důstojn</w:t>
      </w:r>
      <w:r w:rsidR="002226AC">
        <w:rPr>
          <w:bCs/>
        </w:rPr>
        <w:t>ého</w:t>
      </w:r>
      <w:r w:rsidR="00C35899" w:rsidRPr="007F7B06">
        <w:rPr>
          <w:bCs/>
        </w:rPr>
        <w:t xml:space="preserve"> </w:t>
      </w:r>
      <w:r w:rsidRPr="007F7B06">
        <w:rPr>
          <w:bCs/>
        </w:rPr>
        <w:t>příjm</w:t>
      </w:r>
      <w:r w:rsidR="002226AC">
        <w:rPr>
          <w:bCs/>
        </w:rPr>
        <w:t>u</w:t>
      </w:r>
      <w:r w:rsidRPr="007F7B06">
        <w:rPr>
          <w:bCs/>
        </w:rPr>
        <w:t xml:space="preserve"> </w:t>
      </w:r>
      <w:r w:rsidR="00C35899">
        <w:rPr>
          <w:bCs/>
        </w:rPr>
        <w:t>v</w:t>
      </w:r>
      <w:r w:rsidRPr="007F7B06">
        <w:rPr>
          <w:bCs/>
        </w:rPr>
        <w:t xml:space="preserve"> </w:t>
      </w:r>
      <w:proofErr w:type="gramStart"/>
      <w:r w:rsidRPr="007F7B06">
        <w:rPr>
          <w:bCs/>
        </w:rPr>
        <w:t>penzi</w:t>
      </w:r>
      <w:proofErr w:type="gramEnd"/>
      <w:r w:rsidRPr="007F7B06">
        <w:rPr>
          <w:bCs/>
        </w:rPr>
        <w:t xml:space="preserve"> </w:t>
      </w:r>
      <w:r w:rsidR="00824ED8">
        <w:rPr>
          <w:bCs/>
        </w:rPr>
        <w:t xml:space="preserve">a to prakticky </w:t>
      </w:r>
      <w:r w:rsidRPr="007F7B06">
        <w:rPr>
          <w:bCs/>
        </w:rPr>
        <w:t xml:space="preserve">již od narození </w:t>
      </w:r>
      <w:r w:rsidR="00824ED8">
        <w:rPr>
          <w:bCs/>
        </w:rPr>
        <w:t>s</w:t>
      </w:r>
      <w:r w:rsidR="00824ED8" w:rsidRPr="007F7B06">
        <w:rPr>
          <w:bCs/>
        </w:rPr>
        <w:t xml:space="preserve"> </w:t>
      </w:r>
      <w:r w:rsidRPr="007F7B06">
        <w:rPr>
          <w:bCs/>
        </w:rPr>
        <w:t>tzv. dětsk</w:t>
      </w:r>
      <w:r w:rsidR="00824ED8">
        <w:rPr>
          <w:bCs/>
        </w:rPr>
        <w:t>ým</w:t>
      </w:r>
      <w:r w:rsidRPr="007F7B06">
        <w:rPr>
          <w:bCs/>
        </w:rPr>
        <w:t xml:space="preserve"> </w:t>
      </w:r>
      <w:proofErr w:type="spellStart"/>
      <w:r w:rsidRPr="007F7B06">
        <w:rPr>
          <w:bCs/>
        </w:rPr>
        <w:t>penzijk</w:t>
      </w:r>
      <w:r w:rsidR="00824ED8">
        <w:rPr>
          <w:bCs/>
        </w:rPr>
        <w:t>em</w:t>
      </w:r>
      <w:proofErr w:type="spellEnd"/>
      <w:r w:rsidRPr="007F7B06">
        <w:rPr>
          <w:bCs/>
        </w:rPr>
        <w:t xml:space="preserve">. </w:t>
      </w:r>
      <w:r w:rsidR="00C35899" w:rsidRPr="007F7B06">
        <w:rPr>
          <w:bCs/>
        </w:rPr>
        <w:t xml:space="preserve">V současné době v jejím portfoliu nalezneme čtyři účastnické fondy a jeden transformovaný fond. </w:t>
      </w:r>
      <w:r w:rsidRPr="007F7B06">
        <w:rPr>
          <w:bCs/>
        </w:rPr>
        <w:t>Jako součást skupiny Komerční banky, která má ambice stát se digitálním lídrem trhu, umožňuje sjednat spoření na penzi zcela bezpapírově</w:t>
      </w:r>
      <w:r w:rsidR="002226AC">
        <w:rPr>
          <w:bCs/>
        </w:rPr>
        <w:t>.</w:t>
      </w:r>
      <w:r w:rsidRPr="007F7B06">
        <w:rPr>
          <w:bCs/>
        </w:rPr>
        <w:t xml:space="preserve"> </w:t>
      </w:r>
      <w:r w:rsidR="002226AC">
        <w:rPr>
          <w:bCs/>
        </w:rPr>
        <w:t>V</w:t>
      </w:r>
      <w:r w:rsidRPr="007F7B06">
        <w:rPr>
          <w:bCs/>
        </w:rPr>
        <w:t xml:space="preserve"> roce 202</w:t>
      </w:r>
      <w:r>
        <w:rPr>
          <w:bCs/>
        </w:rPr>
        <w:t>0</w:t>
      </w:r>
      <w:r w:rsidR="002226AC">
        <w:rPr>
          <w:bCs/>
        </w:rPr>
        <w:t xml:space="preserve"> jako první na trhu </w:t>
      </w:r>
      <w:r w:rsidR="00D21B63">
        <w:rPr>
          <w:bCs/>
        </w:rPr>
        <w:t>zpřístupnila sjednání a správu penzijního účtu</w:t>
      </w:r>
      <w:r w:rsidRPr="007F7B06">
        <w:rPr>
          <w:bCs/>
        </w:rPr>
        <w:t xml:space="preserve"> prostřednictvím </w:t>
      </w:r>
      <w:r w:rsidR="002226AC">
        <w:rPr>
          <w:bCs/>
        </w:rPr>
        <w:t>mobilního telefonu</w:t>
      </w:r>
      <w:r w:rsidRPr="007F7B06">
        <w:rPr>
          <w:bCs/>
        </w:rPr>
        <w:t xml:space="preserve">. Digitalizací šetří KB Penzijní společnost </w:t>
      </w:r>
      <w:r w:rsidR="002226AC">
        <w:rPr>
          <w:bCs/>
        </w:rPr>
        <w:t xml:space="preserve">nejen </w:t>
      </w:r>
      <w:r w:rsidRPr="007F7B06">
        <w:rPr>
          <w:bCs/>
        </w:rPr>
        <w:t>čas svých klientů</w:t>
      </w:r>
      <w:r w:rsidR="002226AC">
        <w:rPr>
          <w:bCs/>
        </w:rPr>
        <w:t>, ale</w:t>
      </w:r>
      <w:r w:rsidRPr="007F7B06">
        <w:rPr>
          <w:bCs/>
        </w:rPr>
        <w:t xml:space="preserve"> v souladu se strategií skupiny Komerční banky </w:t>
      </w:r>
      <w:r w:rsidR="002226AC">
        <w:rPr>
          <w:bCs/>
        </w:rPr>
        <w:t xml:space="preserve">podporuje ekologické aktivity a </w:t>
      </w:r>
      <w:r w:rsidRPr="007F7B06">
        <w:rPr>
          <w:bCs/>
        </w:rPr>
        <w:t>směřuje k</w:t>
      </w:r>
      <w:r w:rsidR="002226AC">
        <w:rPr>
          <w:bCs/>
        </w:rPr>
        <w:t> </w:t>
      </w:r>
      <w:r w:rsidRPr="007F7B06">
        <w:rPr>
          <w:bCs/>
        </w:rPr>
        <w:t>udržiteln</w:t>
      </w:r>
      <w:r w:rsidR="002226AC">
        <w:rPr>
          <w:bCs/>
        </w:rPr>
        <w:t>é budoucnosti</w:t>
      </w:r>
      <w:r w:rsidRPr="007F7B06">
        <w:rPr>
          <w:bCs/>
        </w:rPr>
        <w:t xml:space="preserve">. I proto </w:t>
      </w:r>
      <w:r w:rsidR="002226AC">
        <w:rPr>
          <w:bCs/>
        </w:rPr>
        <w:t xml:space="preserve">podepsala v závěru loňského roku rámcovou smlouvu o dlouhodobé </w:t>
      </w:r>
      <w:r w:rsidRPr="007F7B06">
        <w:rPr>
          <w:bCs/>
        </w:rPr>
        <w:t>spolupráci s Nadací Partnerství</w:t>
      </w:r>
      <w:r w:rsidR="00C35899">
        <w:rPr>
          <w:bCs/>
        </w:rPr>
        <w:t xml:space="preserve"> a</w:t>
      </w:r>
      <w:r w:rsidRPr="007F7B06">
        <w:rPr>
          <w:bCs/>
        </w:rPr>
        <w:t xml:space="preserve"> spolu s ní </w:t>
      </w:r>
      <w:r w:rsidR="002226AC">
        <w:rPr>
          <w:bCs/>
        </w:rPr>
        <w:t xml:space="preserve">chce </w:t>
      </w:r>
      <w:r w:rsidR="00C35899">
        <w:rPr>
          <w:bCs/>
        </w:rPr>
        <w:t>vracet</w:t>
      </w:r>
      <w:r w:rsidR="00C35899" w:rsidRPr="007F7B06">
        <w:rPr>
          <w:bCs/>
        </w:rPr>
        <w:t xml:space="preserve"> </w:t>
      </w:r>
      <w:r w:rsidRPr="007F7B06">
        <w:rPr>
          <w:bCs/>
        </w:rPr>
        <w:t xml:space="preserve">stromy zpět do </w:t>
      </w:r>
      <w:r w:rsidR="002226AC">
        <w:rPr>
          <w:bCs/>
        </w:rPr>
        <w:t xml:space="preserve">české </w:t>
      </w:r>
      <w:r w:rsidRPr="007F7B06">
        <w:rPr>
          <w:bCs/>
        </w:rPr>
        <w:t>krajiny.</w:t>
      </w:r>
    </w:p>
    <w:p w14:paraId="0ECADC9F" w14:textId="77777777" w:rsidR="00B47325" w:rsidRPr="007F7B06" w:rsidRDefault="00B47325" w:rsidP="000623B6">
      <w:pPr>
        <w:spacing w:before="200" w:after="0" w:line="260" w:lineRule="exact"/>
        <w:rPr>
          <w:bCs/>
        </w:rPr>
      </w:pPr>
    </w:p>
    <w:p w14:paraId="0C01DED6" w14:textId="73851D39" w:rsidR="00766C5E" w:rsidRPr="0094227B" w:rsidRDefault="008A2572" w:rsidP="0094227B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>Veronika Benešová</w:t>
      </w:r>
    </w:p>
    <w:p w14:paraId="3ECE7688" w14:textId="27470952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 w:rsidR="008A2572">
        <w:rPr>
          <w:rFonts w:cstheme="minorHAnsi"/>
        </w:rPr>
        <w:t xml:space="preserve"> PS</w:t>
      </w:r>
    </w:p>
    <w:p w14:paraId="11A6217E" w14:textId="46DB08D8" w:rsidR="00766C5E" w:rsidRPr="00650A90" w:rsidRDefault="005D5E05" w:rsidP="00766C5E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="00766C5E" w:rsidRPr="00650A90">
        <w:rPr>
          <w:rFonts w:cstheme="minorHAnsi"/>
        </w:rPr>
        <w:t>ob</w:t>
      </w:r>
      <w:r w:rsidR="00895A4F">
        <w:rPr>
          <w:rFonts w:cstheme="minorHAnsi"/>
        </w:rPr>
        <w:t>il</w:t>
      </w:r>
      <w:r>
        <w:rPr>
          <w:rFonts w:cstheme="minorHAnsi"/>
        </w:rPr>
        <w:t>: +420 725 </w:t>
      </w:r>
      <w:r w:rsidR="008A2572">
        <w:rPr>
          <w:rFonts w:cstheme="minorHAnsi"/>
        </w:rPr>
        <w:t>831</w:t>
      </w:r>
      <w:r>
        <w:rPr>
          <w:rFonts w:cstheme="minorHAnsi"/>
        </w:rPr>
        <w:t xml:space="preserve"> </w:t>
      </w:r>
      <w:r w:rsidR="008A2572">
        <w:rPr>
          <w:rFonts w:cstheme="minorHAnsi"/>
        </w:rPr>
        <w:t>849</w:t>
      </w:r>
      <w:r>
        <w:rPr>
          <w:rFonts w:cstheme="minorHAnsi"/>
        </w:rPr>
        <w:t xml:space="preserve"> </w:t>
      </w:r>
    </w:p>
    <w:p w14:paraId="049B718E" w14:textId="5A5FF853" w:rsidR="0086602D" w:rsidRPr="006A6E13" w:rsidRDefault="00281FE6" w:rsidP="41582D8B">
      <w:pPr>
        <w:spacing w:after="0" w:line="260" w:lineRule="exact"/>
        <w:rPr>
          <w:rStyle w:val="Siln"/>
          <w:color w:val="FF0000"/>
        </w:rPr>
      </w:pPr>
      <w:hyperlink r:id="rId8">
        <w:r w:rsidR="008A2572" w:rsidRPr="006A6E13">
          <w:rPr>
            <w:rStyle w:val="Hypertextovodkaz"/>
            <w:color w:val="FF0000"/>
          </w:rPr>
          <w:t>vbenesova</w:t>
        </w:r>
        <w:r w:rsidR="005D5E05" w:rsidRPr="006A6E13">
          <w:rPr>
            <w:rStyle w:val="Hypertextovodkaz"/>
            <w:color w:val="FF0000"/>
          </w:rPr>
          <w:t>@kb</w:t>
        </w:r>
        <w:r w:rsidR="008A2572" w:rsidRPr="006A6E13">
          <w:rPr>
            <w:rStyle w:val="Hypertextovodkaz"/>
            <w:color w:val="FF0000"/>
          </w:rPr>
          <w:t>ps</w:t>
        </w:r>
        <w:r w:rsidR="005D5E05" w:rsidRPr="006A6E13">
          <w:rPr>
            <w:rStyle w:val="Hypertextovodkaz"/>
            <w:color w:val="FF0000"/>
          </w:rPr>
          <w:t>.cz</w:t>
        </w:r>
      </w:hyperlink>
    </w:p>
    <w:p w14:paraId="0052EFFE" w14:textId="77777777" w:rsidR="00AE26D8" w:rsidRPr="002A3A50" w:rsidRDefault="00AE26D8" w:rsidP="00AE26D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AE26D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AE26D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281FE6" w:rsidP="00AE26D8">
      <w:pPr>
        <w:spacing w:after="0" w:line="260" w:lineRule="exact"/>
        <w:rPr>
          <w:rStyle w:val="Siln"/>
          <w:color w:val="FF0000"/>
        </w:rPr>
      </w:pPr>
      <w:hyperlink r:id="rId9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7F59" w14:textId="77777777" w:rsidR="00281FE6" w:rsidRDefault="00281FE6" w:rsidP="00A84CE4">
      <w:pPr>
        <w:spacing w:after="0" w:line="240" w:lineRule="auto"/>
      </w:pPr>
      <w:r>
        <w:separator/>
      </w:r>
    </w:p>
  </w:endnote>
  <w:endnote w:type="continuationSeparator" w:id="0">
    <w:p w14:paraId="0BB97CD5" w14:textId="77777777" w:rsidR="00281FE6" w:rsidRDefault="00281FE6" w:rsidP="00A84CE4">
      <w:pPr>
        <w:spacing w:after="0" w:line="240" w:lineRule="auto"/>
      </w:pPr>
      <w:r>
        <w:continuationSeparator/>
      </w:r>
    </w:p>
  </w:endnote>
  <w:endnote w:type="continuationNotice" w:id="1">
    <w:p w14:paraId="463B803E" w14:textId="77777777" w:rsidR="00281FE6" w:rsidRDefault="00281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86734D" id="Skupina 16" o:spid="_x0000_s1026" style="position:absolute;margin-left:379.5pt;margin-top:-3.7pt;width:90.55pt;height:20.15pt;z-index:251658240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AF7E" w14:textId="77777777" w:rsidR="00281FE6" w:rsidRDefault="00281FE6" w:rsidP="00A84CE4">
      <w:pPr>
        <w:spacing w:after="0" w:line="240" w:lineRule="auto"/>
      </w:pPr>
      <w:r>
        <w:separator/>
      </w:r>
    </w:p>
  </w:footnote>
  <w:footnote w:type="continuationSeparator" w:id="0">
    <w:p w14:paraId="03E037B6" w14:textId="77777777" w:rsidR="00281FE6" w:rsidRDefault="00281FE6" w:rsidP="00A84CE4">
      <w:pPr>
        <w:spacing w:after="0" w:line="240" w:lineRule="auto"/>
      </w:pPr>
      <w:r>
        <w:continuationSeparator/>
      </w:r>
    </w:p>
  </w:footnote>
  <w:footnote w:type="continuationNotice" w:id="1">
    <w:p w14:paraId="04FA54BF" w14:textId="77777777" w:rsidR="00281FE6" w:rsidRDefault="00281F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  <w:lang w:eastAsia="cs-CZ"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0401F"/>
    <w:rsid w:val="00010818"/>
    <w:rsid w:val="0001238A"/>
    <w:rsid w:val="00013D21"/>
    <w:rsid w:val="0001753D"/>
    <w:rsid w:val="00023611"/>
    <w:rsid w:val="000254F3"/>
    <w:rsid w:val="00034A46"/>
    <w:rsid w:val="00034C74"/>
    <w:rsid w:val="000371C0"/>
    <w:rsid w:val="0004133E"/>
    <w:rsid w:val="00044160"/>
    <w:rsid w:val="000443D1"/>
    <w:rsid w:val="00053934"/>
    <w:rsid w:val="00054664"/>
    <w:rsid w:val="00061064"/>
    <w:rsid w:val="000623B6"/>
    <w:rsid w:val="00063856"/>
    <w:rsid w:val="00065C96"/>
    <w:rsid w:val="0007202F"/>
    <w:rsid w:val="00075E96"/>
    <w:rsid w:val="00080F73"/>
    <w:rsid w:val="00092B3B"/>
    <w:rsid w:val="000A3B15"/>
    <w:rsid w:val="000B1549"/>
    <w:rsid w:val="000B193C"/>
    <w:rsid w:val="000B6BEE"/>
    <w:rsid w:val="000C3D93"/>
    <w:rsid w:val="000D33C4"/>
    <w:rsid w:val="000E40A4"/>
    <w:rsid w:val="000E516C"/>
    <w:rsid w:val="000E6356"/>
    <w:rsid w:val="0010269F"/>
    <w:rsid w:val="00107DE6"/>
    <w:rsid w:val="0013045B"/>
    <w:rsid w:val="00137ADE"/>
    <w:rsid w:val="0014360B"/>
    <w:rsid w:val="001442E1"/>
    <w:rsid w:val="0014604E"/>
    <w:rsid w:val="0016391E"/>
    <w:rsid w:val="00165222"/>
    <w:rsid w:val="0017295F"/>
    <w:rsid w:val="00182080"/>
    <w:rsid w:val="00187A19"/>
    <w:rsid w:val="001B4A63"/>
    <w:rsid w:val="001B4CF3"/>
    <w:rsid w:val="001B7E9A"/>
    <w:rsid w:val="001C189E"/>
    <w:rsid w:val="001C2FF4"/>
    <w:rsid w:val="001D059E"/>
    <w:rsid w:val="001D5B1D"/>
    <w:rsid w:val="001D5B37"/>
    <w:rsid w:val="001D606E"/>
    <w:rsid w:val="001D7829"/>
    <w:rsid w:val="001E00C2"/>
    <w:rsid w:val="001E5A99"/>
    <w:rsid w:val="001F25BB"/>
    <w:rsid w:val="001F38A6"/>
    <w:rsid w:val="001F526D"/>
    <w:rsid w:val="00202A52"/>
    <w:rsid w:val="00206470"/>
    <w:rsid w:val="002067A7"/>
    <w:rsid w:val="00206E22"/>
    <w:rsid w:val="002112B2"/>
    <w:rsid w:val="00214139"/>
    <w:rsid w:val="002226AC"/>
    <w:rsid w:val="0022743F"/>
    <w:rsid w:val="002304EF"/>
    <w:rsid w:val="00236610"/>
    <w:rsid w:val="00240967"/>
    <w:rsid w:val="002426DD"/>
    <w:rsid w:val="0025307A"/>
    <w:rsid w:val="00256915"/>
    <w:rsid w:val="00261717"/>
    <w:rsid w:val="002701EA"/>
    <w:rsid w:val="0027177B"/>
    <w:rsid w:val="0027401D"/>
    <w:rsid w:val="0027438D"/>
    <w:rsid w:val="00281FE6"/>
    <w:rsid w:val="00282C0E"/>
    <w:rsid w:val="00283C19"/>
    <w:rsid w:val="00286527"/>
    <w:rsid w:val="002918C5"/>
    <w:rsid w:val="00294721"/>
    <w:rsid w:val="00294E74"/>
    <w:rsid w:val="002A149C"/>
    <w:rsid w:val="002A59D5"/>
    <w:rsid w:val="002B1A7E"/>
    <w:rsid w:val="002B785D"/>
    <w:rsid w:val="002C6EB6"/>
    <w:rsid w:val="002D044C"/>
    <w:rsid w:val="002D1EB1"/>
    <w:rsid w:val="002D2A01"/>
    <w:rsid w:val="002D3E71"/>
    <w:rsid w:val="002D3EBA"/>
    <w:rsid w:val="002D4A08"/>
    <w:rsid w:val="002D55CA"/>
    <w:rsid w:val="002D7CA1"/>
    <w:rsid w:val="002E0F63"/>
    <w:rsid w:val="002E209A"/>
    <w:rsid w:val="002F200D"/>
    <w:rsid w:val="002F4E90"/>
    <w:rsid w:val="002F6C68"/>
    <w:rsid w:val="0030358C"/>
    <w:rsid w:val="00306C02"/>
    <w:rsid w:val="0031386B"/>
    <w:rsid w:val="00317585"/>
    <w:rsid w:val="00323B69"/>
    <w:rsid w:val="00323E72"/>
    <w:rsid w:val="003275E7"/>
    <w:rsid w:val="00330044"/>
    <w:rsid w:val="00343690"/>
    <w:rsid w:val="00344B73"/>
    <w:rsid w:val="00346916"/>
    <w:rsid w:val="00354BE0"/>
    <w:rsid w:val="00361F1E"/>
    <w:rsid w:val="003724E2"/>
    <w:rsid w:val="0037362A"/>
    <w:rsid w:val="00380E4F"/>
    <w:rsid w:val="00382B94"/>
    <w:rsid w:val="00384E18"/>
    <w:rsid w:val="003A6856"/>
    <w:rsid w:val="003A6A48"/>
    <w:rsid w:val="003A7D2C"/>
    <w:rsid w:val="003B30D7"/>
    <w:rsid w:val="003B3198"/>
    <w:rsid w:val="003B3D91"/>
    <w:rsid w:val="003C012F"/>
    <w:rsid w:val="003C0F91"/>
    <w:rsid w:val="003C37EF"/>
    <w:rsid w:val="003D14D2"/>
    <w:rsid w:val="003E0828"/>
    <w:rsid w:val="003E1C43"/>
    <w:rsid w:val="003E475B"/>
    <w:rsid w:val="003E4B47"/>
    <w:rsid w:val="003E4C5C"/>
    <w:rsid w:val="003F51D8"/>
    <w:rsid w:val="0040333A"/>
    <w:rsid w:val="00404E3E"/>
    <w:rsid w:val="00405EB5"/>
    <w:rsid w:val="00406E28"/>
    <w:rsid w:val="00410C95"/>
    <w:rsid w:val="00411CDD"/>
    <w:rsid w:val="00422452"/>
    <w:rsid w:val="00422B22"/>
    <w:rsid w:val="00423256"/>
    <w:rsid w:val="00423ADF"/>
    <w:rsid w:val="00431113"/>
    <w:rsid w:val="00432834"/>
    <w:rsid w:val="0043383B"/>
    <w:rsid w:val="00440D8B"/>
    <w:rsid w:val="00457E20"/>
    <w:rsid w:val="00464800"/>
    <w:rsid w:val="004660D7"/>
    <w:rsid w:val="00474CB2"/>
    <w:rsid w:val="00482DDE"/>
    <w:rsid w:val="00491DFE"/>
    <w:rsid w:val="004921A7"/>
    <w:rsid w:val="004955CE"/>
    <w:rsid w:val="004967B9"/>
    <w:rsid w:val="004A21FB"/>
    <w:rsid w:val="004A76BE"/>
    <w:rsid w:val="004B1745"/>
    <w:rsid w:val="004B1F66"/>
    <w:rsid w:val="004D13A3"/>
    <w:rsid w:val="004D49B5"/>
    <w:rsid w:val="004E0131"/>
    <w:rsid w:val="004E520C"/>
    <w:rsid w:val="004E6FBD"/>
    <w:rsid w:val="00506E77"/>
    <w:rsid w:val="00510956"/>
    <w:rsid w:val="00512B7B"/>
    <w:rsid w:val="00512D2D"/>
    <w:rsid w:val="0051786C"/>
    <w:rsid w:val="00524868"/>
    <w:rsid w:val="005304CD"/>
    <w:rsid w:val="005529D5"/>
    <w:rsid w:val="005566EF"/>
    <w:rsid w:val="005574A4"/>
    <w:rsid w:val="00563114"/>
    <w:rsid w:val="00563667"/>
    <w:rsid w:val="00566A56"/>
    <w:rsid w:val="005701FE"/>
    <w:rsid w:val="00572D1A"/>
    <w:rsid w:val="005757B9"/>
    <w:rsid w:val="00586553"/>
    <w:rsid w:val="00586C15"/>
    <w:rsid w:val="005934B6"/>
    <w:rsid w:val="00593F15"/>
    <w:rsid w:val="005950AF"/>
    <w:rsid w:val="005A246C"/>
    <w:rsid w:val="005A5CA6"/>
    <w:rsid w:val="005B338D"/>
    <w:rsid w:val="005B64DA"/>
    <w:rsid w:val="005C27AF"/>
    <w:rsid w:val="005C281A"/>
    <w:rsid w:val="005C41E5"/>
    <w:rsid w:val="005D0772"/>
    <w:rsid w:val="005D5E05"/>
    <w:rsid w:val="005D6056"/>
    <w:rsid w:val="005E3F1F"/>
    <w:rsid w:val="005F4AE0"/>
    <w:rsid w:val="0060663E"/>
    <w:rsid w:val="00613966"/>
    <w:rsid w:val="00626E72"/>
    <w:rsid w:val="00631520"/>
    <w:rsid w:val="006322F2"/>
    <w:rsid w:val="006348FF"/>
    <w:rsid w:val="006355A1"/>
    <w:rsid w:val="006410A4"/>
    <w:rsid w:val="006426FB"/>
    <w:rsid w:val="006461B4"/>
    <w:rsid w:val="00655F0F"/>
    <w:rsid w:val="00656601"/>
    <w:rsid w:val="00656AEE"/>
    <w:rsid w:val="00660E67"/>
    <w:rsid w:val="006646BF"/>
    <w:rsid w:val="00666692"/>
    <w:rsid w:val="00673F63"/>
    <w:rsid w:val="00674C44"/>
    <w:rsid w:val="00676649"/>
    <w:rsid w:val="00680248"/>
    <w:rsid w:val="006810B7"/>
    <w:rsid w:val="006815E9"/>
    <w:rsid w:val="00683806"/>
    <w:rsid w:val="00684424"/>
    <w:rsid w:val="006848BA"/>
    <w:rsid w:val="006904E4"/>
    <w:rsid w:val="0069069C"/>
    <w:rsid w:val="006943BD"/>
    <w:rsid w:val="006953B1"/>
    <w:rsid w:val="006A3461"/>
    <w:rsid w:val="006A380F"/>
    <w:rsid w:val="006A6A9F"/>
    <w:rsid w:val="006A6E13"/>
    <w:rsid w:val="006A7EB4"/>
    <w:rsid w:val="006B64E2"/>
    <w:rsid w:val="006C052D"/>
    <w:rsid w:val="006C3F57"/>
    <w:rsid w:val="006C4AB8"/>
    <w:rsid w:val="006C6B29"/>
    <w:rsid w:val="006D44F0"/>
    <w:rsid w:val="006E19BF"/>
    <w:rsid w:val="006E4C7F"/>
    <w:rsid w:val="006E6AF5"/>
    <w:rsid w:val="006F0D2D"/>
    <w:rsid w:val="006F2CBC"/>
    <w:rsid w:val="0070181B"/>
    <w:rsid w:val="00711BD7"/>
    <w:rsid w:val="00713AAC"/>
    <w:rsid w:val="0073653B"/>
    <w:rsid w:val="007408ED"/>
    <w:rsid w:val="0074360C"/>
    <w:rsid w:val="00744FDA"/>
    <w:rsid w:val="00754E1A"/>
    <w:rsid w:val="00755702"/>
    <w:rsid w:val="00762E74"/>
    <w:rsid w:val="00766C5E"/>
    <w:rsid w:val="00766CDF"/>
    <w:rsid w:val="00770B43"/>
    <w:rsid w:val="0077128C"/>
    <w:rsid w:val="00772076"/>
    <w:rsid w:val="0077611F"/>
    <w:rsid w:val="00780AA9"/>
    <w:rsid w:val="00783328"/>
    <w:rsid w:val="00784A24"/>
    <w:rsid w:val="00784DAC"/>
    <w:rsid w:val="007B3528"/>
    <w:rsid w:val="007B71DD"/>
    <w:rsid w:val="007C319E"/>
    <w:rsid w:val="007C44B4"/>
    <w:rsid w:val="007C5CAE"/>
    <w:rsid w:val="007D113F"/>
    <w:rsid w:val="007D334D"/>
    <w:rsid w:val="007E65F2"/>
    <w:rsid w:val="007F083A"/>
    <w:rsid w:val="007F2842"/>
    <w:rsid w:val="007F597E"/>
    <w:rsid w:val="007F7B06"/>
    <w:rsid w:val="008025F9"/>
    <w:rsid w:val="00804001"/>
    <w:rsid w:val="0081207E"/>
    <w:rsid w:val="00824ED8"/>
    <w:rsid w:val="00826100"/>
    <w:rsid w:val="00833F88"/>
    <w:rsid w:val="00841455"/>
    <w:rsid w:val="0084175F"/>
    <w:rsid w:val="0085308C"/>
    <w:rsid w:val="00855D2D"/>
    <w:rsid w:val="008573A5"/>
    <w:rsid w:val="00860A58"/>
    <w:rsid w:val="0086132F"/>
    <w:rsid w:val="008622E4"/>
    <w:rsid w:val="008642D0"/>
    <w:rsid w:val="0086602D"/>
    <w:rsid w:val="00880AED"/>
    <w:rsid w:val="00882EC9"/>
    <w:rsid w:val="008857AC"/>
    <w:rsid w:val="008878E0"/>
    <w:rsid w:val="00887B5A"/>
    <w:rsid w:val="00890C75"/>
    <w:rsid w:val="00892038"/>
    <w:rsid w:val="00892429"/>
    <w:rsid w:val="00895A4F"/>
    <w:rsid w:val="008A2572"/>
    <w:rsid w:val="008A74C6"/>
    <w:rsid w:val="008A78F1"/>
    <w:rsid w:val="008B0B69"/>
    <w:rsid w:val="008B5CDD"/>
    <w:rsid w:val="008C3565"/>
    <w:rsid w:val="008C5A73"/>
    <w:rsid w:val="008C76E1"/>
    <w:rsid w:val="008D291A"/>
    <w:rsid w:val="008E4587"/>
    <w:rsid w:val="008F2E34"/>
    <w:rsid w:val="00900064"/>
    <w:rsid w:val="0090026B"/>
    <w:rsid w:val="00902942"/>
    <w:rsid w:val="00902AA1"/>
    <w:rsid w:val="00924C44"/>
    <w:rsid w:val="00926333"/>
    <w:rsid w:val="00931C07"/>
    <w:rsid w:val="00931D76"/>
    <w:rsid w:val="00934122"/>
    <w:rsid w:val="009405B7"/>
    <w:rsid w:val="00940894"/>
    <w:rsid w:val="00940FAD"/>
    <w:rsid w:val="00941929"/>
    <w:rsid w:val="0094227B"/>
    <w:rsid w:val="00950E24"/>
    <w:rsid w:val="00957A42"/>
    <w:rsid w:val="00962B75"/>
    <w:rsid w:val="00965CB9"/>
    <w:rsid w:val="00972F94"/>
    <w:rsid w:val="009740DC"/>
    <w:rsid w:val="009756F5"/>
    <w:rsid w:val="00976E78"/>
    <w:rsid w:val="00980003"/>
    <w:rsid w:val="00985379"/>
    <w:rsid w:val="009871C7"/>
    <w:rsid w:val="009A15BE"/>
    <w:rsid w:val="009A1E98"/>
    <w:rsid w:val="009A3778"/>
    <w:rsid w:val="009A5B7F"/>
    <w:rsid w:val="009B67EB"/>
    <w:rsid w:val="009C0EC9"/>
    <w:rsid w:val="009C5DF6"/>
    <w:rsid w:val="009E0D3D"/>
    <w:rsid w:val="009E54A6"/>
    <w:rsid w:val="009F3236"/>
    <w:rsid w:val="009F7C84"/>
    <w:rsid w:val="00A00D37"/>
    <w:rsid w:val="00A057CA"/>
    <w:rsid w:val="00A146F5"/>
    <w:rsid w:val="00A30070"/>
    <w:rsid w:val="00A345BA"/>
    <w:rsid w:val="00A35CFB"/>
    <w:rsid w:val="00A448FB"/>
    <w:rsid w:val="00A54E48"/>
    <w:rsid w:val="00A65D48"/>
    <w:rsid w:val="00A67D07"/>
    <w:rsid w:val="00A719CB"/>
    <w:rsid w:val="00A75536"/>
    <w:rsid w:val="00A80827"/>
    <w:rsid w:val="00A83E82"/>
    <w:rsid w:val="00A847AA"/>
    <w:rsid w:val="00A84CE4"/>
    <w:rsid w:val="00A853FA"/>
    <w:rsid w:val="00A87772"/>
    <w:rsid w:val="00A90AD5"/>
    <w:rsid w:val="00A91E3A"/>
    <w:rsid w:val="00A9244C"/>
    <w:rsid w:val="00A956C9"/>
    <w:rsid w:val="00AA088C"/>
    <w:rsid w:val="00AA2408"/>
    <w:rsid w:val="00AA713E"/>
    <w:rsid w:val="00AB05FD"/>
    <w:rsid w:val="00AB6C2E"/>
    <w:rsid w:val="00AE1095"/>
    <w:rsid w:val="00AE26D8"/>
    <w:rsid w:val="00AE3F5C"/>
    <w:rsid w:val="00AE5BC0"/>
    <w:rsid w:val="00AE5C4A"/>
    <w:rsid w:val="00AF1C7B"/>
    <w:rsid w:val="00AF234B"/>
    <w:rsid w:val="00AF79C3"/>
    <w:rsid w:val="00B00402"/>
    <w:rsid w:val="00B00958"/>
    <w:rsid w:val="00B05A08"/>
    <w:rsid w:val="00B065FD"/>
    <w:rsid w:val="00B11B13"/>
    <w:rsid w:val="00B265EA"/>
    <w:rsid w:val="00B31E01"/>
    <w:rsid w:val="00B3205C"/>
    <w:rsid w:val="00B34B54"/>
    <w:rsid w:val="00B35DA7"/>
    <w:rsid w:val="00B40304"/>
    <w:rsid w:val="00B47325"/>
    <w:rsid w:val="00B47655"/>
    <w:rsid w:val="00B500BD"/>
    <w:rsid w:val="00B5411A"/>
    <w:rsid w:val="00B6281C"/>
    <w:rsid w:val="00B64212"/>
    <w:rsid w:val="00B7153F"/>
    <w:rsid w:val="00B8120A"/>
    <w:rsid w:val="00B81212"/>
    <w:rsid w:val="00B85D5B"/>
    <w:rsid w:val="00B91C36"/>
    <w:rsid w:val="00B93024"/>
    <w:rsid w:val="00BA1536"/>
    <w:rsid w:val="00BB1BCD"/>
    <w:rsid w:val="00BB24A9"/>
    <w:rsid w:val="00BB5511"/>
    <w:rsid w:val="00BB6018"/>
    <w:rsid w:val="00BB69CE"/>
    <w:rsid w:val="00BC02DF"/>
    <w:rsid w:val="00BD2820"/>
    <w:rsid w:val="00BD3A91"/>
    <w:rsid w:val="00BD619E"/>
    <w:rsid w:val="00BE20A9"/>
    <w:rsid w:val="00BE3D4B"/>
    <w:rsid w:val="00BE63EA"/>
    <w:rsid w:val="00C07658"/>
    <w:rsid w:val="00C1315C"/>
    <w:rsid w:val="00C20FCE"/>
    <w:rsid w:val="00C316F8"/>
    <w:rsid w:val="00C35899"/>
    <w:rsid w:val="00C44747"/>
    <w:rsid w:val="00C44FA3"/>
    <w:rsid w:val="00C52743"/>
    <w:rsid w:val="00C5691F"/>
    <w:rsid w:val="00C574DB"/>
    <w:rsid w:val="00C632FA"/>
    <w:rsid w:val="00C649B2"/>
    <w:rsid w:val="00C70D40"/>
    <w:rsid w:val="00C734CB"/>
    <w:rsid w:val="00C7379A"/>
    <w:rsid w:val="00C73AB4"/>
    <w:rsid w:val="00C74285"/>
    <w:rsid w:val="00C75F0C"/>
    <w:rsid w:val="00C76477"/>
    <w:rsid w:val="00C77EDA"/>
    <w:rsid w:val="00C80BA0"/>
    <w:rsid w:val="00C82425"/>
    <w:rsid w:val="00C838D5"/>
    <w:rsid w:val="00C84866"/>
    <w:rsid w:val="00C9152B"/>
    <w:rsid w:val="00C92429"/>
    <w:rsid w:val="00CA4DB1"/>
    <w:rsid w:val="00CB118A"/>
    <w:rsid w:val="00CC2845"/>
    <w:rsid w:val="00CC2FD3"/>
    <w:rsid w:val="00CC6395"/>
    <w:rsid w:val="00CD0782"/>
    <w:rsid w:val="00CE33BC"/>
    <w:rsid w:val="00CE3706"/>
    <w:rsid w:val="00D07412"/>
    <w:rsid w:val="00D14CE7"/>
    <w:rsid w:val="00D17EBA"/>
    <w:rsid w:val="00D21B63"/>
    <w:rsid w:val="00D21EDE"/>
    <w:rsid w:val="00D228E1"/>
    <w:rsid w:val="00D52D32"/>
    <w:rsid w:val="00D56BB8"/>
    <w:rsid w:val="00D574FE"/>
    <w:rsid w:val="00D706B8"/>
    <w:rsid w:val="00D75A4D"/>
    <w:rsid w:val="00D763CE"/>
    <w:rsid w:val="00D81587"/>
    <w:rsid w:val="00D8512C"/>
    <w:rsid w:val="00D914D3"/>
    <w:rsid w:val="00D930C7"/>
    <w:rsid w:val="00DA3F49"/>
    <w:rsid w:val="00DA5260"/>
    <w:rsid w:val="00DA63E9"/>
    <w:rsid w:val="00DA7B76"/>
    <w:rsid w:val="00DB10AD"/>
    <w:rsid w:val="00DD22DC"/>
    <w:rsid w:val="00DE158E"/>
    <w:rsid w:val="00DE2631"/>
    <w:rsid w:val="00DE5645"/>
    <w:rsid w:val="00DE73F7"/>
    <w:rsid w:val="00DF7BFC"/>
    <w:rsid w:val="00E04495"/>
    <w:rsid w:val="00E05292"/>
    <w:rsid w:val="00E119C9"/>
    <w:rsid w:val="00E163E3"/>
    <w:rsid w:val="00E17A75"/>
    <w:rsid w:val="00E17E0D"/>
    <w:rsid w:val="00E17E7D"/>
    <w:rsid w:val="00E246B0"/>
    <w:rsid w:val="00E24D73"/>
    <w:rsid w:val="00E25865"/>
    <w:rsid w:val="00E273DF"/>
    <w:rsid w:val="00E31797"/>
    <w:rsid w:val="00E33A39"/>
    <w:rsid w:val="00E3558A"/>
    <w:rsid w:val="00E43B05"/>
    <w:rsid w:val="00E45E3A"/>
    <w:rsid w:val="00E4784E"/>
    <w:rsid w:val="00E64491"/>
    <w:rsid w:val="00E64C49"/>
    <w:rsid w:val="00E73BE9"/>
    <w:rsid w:val="00E760B3"/>
    <w:rsid w:val="00E7672E"/>
    <w:rsid w:val="00E76AB9"/>
    <w:rsid w:val="00E83835"/>
    <w:rsid w:val="00E83C5D"/>
    <w:rsid w:val="00E965C9"/>
    <w:rsid w:val="00EA0258"/>
    <w:rsid w:val="00EA05C3"/>
    <w:rsid w:val="00EA10F2"/>
    <w:rsid w:val="00EA1E41"/>
    <w:rsid w:val="00EA3636"/>
    <w:rsid w:val="00EA764C"/>
    <w:rsid w:val="00EB5967"/>
    <w:rsid w:val="00EC43E2"/>
    <w:rsid w:val="00EC5C6D"/>
    <w:rsid w:val="00EC5E1A"/>
    <w:rsid w:val="00EC609A"/>
    <w:rsid w:val="00EC72BB"/>
    <w:rsid w:val="00ED056C"/>
    <w:rsid w:val="00ED2C7E"/>
    <w:rsid w:val="00ED4345"/>
    <w:rsid w:val="00ED5BD8"/>
    <w:rsid w:val="00ED7AF6"/>
    <w:rsid w:val="00EE4F36"/>
    <w:rsid w:val="00EE58B1"/>
    <w:rsid w:val="00EE5F0E"/>
    <w:rsid w:val="00EF2409"/>
    <w:rsid w:val="00EF5305"/>
    <w:rsid w:val="00EF5C73"/>
    <w:rsid w:val="00F01745"/>
    <w:rsid w:val="00F05D23"/>
    <w:rsid w:val="00F05D7E"/>
    <w:rsid w:val="00F0710F"/>
    <w:rsid w:val="00F1255D"/>
    <w:rsid w:val="00F14CFE"/>
    <w:rsid w:val="00F1625F"/>
    <w:rsid w:val="00F30A63"/>
    <w:rsid w:val="00F32260"/>
    <w:rsid w:val="00F339DA"/>
    <w:rsid w:val="00F51E57"/>
    <w:rsid w:val="00F52694"/>
    <w:rsid w:val="00F53A65"/>
    <w:rsid w:val="00F6736D"/>
    <w:rsid w:val="00F71B1A"/>
    <w:rsid w:val="00F72C41"/>
    <w:rsid w:val="00F733CC"/>
    <w:rsid w:val="00F74313"/>
    <w:rsid w:val="00F747B5"/>
    <w:rsid w:val="00F82734"/>
    <w:rsid w:val="00F839B0"/>
    <w:rsid w:val="00F83E99"/>
    <w:rsid w:val="00F90A3A"/>
    <w:rsid w:val="00FA0946"/>
    <w:rsid w:val="00FA78D8"/>
    <w:rsid w:val="00FB0006"/>
    <w:rsid w:val="00FB4D9B"/>
    <w:rsid w:val="00FC6EA2"/>
    <w:rsid w:val="00FD1E50"/>
    <w:rsid w:val="00FE221E"/>
    <w:rsid w:val="00FE7774"/>
    <w:rsid w:val="00FF225B"/>
    <w:rsid w:val="00FF563C"/>
    <w:rsid w:val="00FF7914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enesova@kbp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_zubek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CC89-11DE-4612-B304-6B325E78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4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5</cp:revision>
  <dcterms:created xsi:type="dcterms:W3CDTF">2022-01-29T10:39:00Z</dcterms:created>
  <dcterms:modified xsi:type="dcterms:W3CDTF">2022-02-15T13:12:00Z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2022-02-15T11:23:04Z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