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163A55BE" w:rsidR="006924F7" w:rsidRPr="009B2260" w:rsidRDefault="00C627ED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</w:t>
      </w:r>
      <w:r w:rsidR="006924F7" w:rsidRPr="00FE0575">
        <w:rPr>
          <w:rFonts w:ascii="Montserrat" w:hAnsi="Montserrat"/>
          <w:sz w:val="17"/>
          <w:szCs w:val="17"/>
        </w:rPr>
        <w:t>.</w:t>
      </w:r>
      <w:r w:rsidR="00FE0575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>5</w:t>
      </w:r>
      <w:r w:rsidR="006924F7" w:rsidRPr="00FE0575">
        <w:rPr>
          <w:rFonts w:ascii="Montserrat" w:hAnsi="Montserrat"/>
          <w:sz w:val="17"/>
          <w:szCs w:val="17"/>
        </w:rPr>
        <w:t>.</w:t>
      </w:r>
      <w:r w:rsidR="006924F7" w:rsidRPr="009B2260">
        <w:rPr>
          <w:rFonts w:ascii="Montserrat" w:hAnsi="Montserrat"/>
          <w:sz w:val="17"/>
          <w:szCs w:val="17"/>
        </w:rPr>
        <w:t xml:space="preserve"> 2022</w:t>
      </w:r>
    </w:p>
    <w:p w14:paraId="01BBED08" w14:textId="18FC928B" w:rsidR="006924F7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73911539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17C7A4E" w14:textId="4B71016B" w:rsidR="0006083D" w:rsidRPr="00814281" w:rsidRDefault="00927C20" w:rsidP="00E15E9F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color w:val="004283"/>
          <w:sz w:val="22"/>
          <w:szCs w:val="22"/>
        </w:rPr>
      </w:pPr>
      <w:r w:rsidRPr="00814281">
        <w:rPr>
          <w:rFonts w:ascii="Montserrat" w:hAnsi="Montserrat"/>
          <w:b/>
          <w:color w:val="004283"/>
          <w:sz w:val="22"/>
          <w:szCs w:val="22"/>
        </w:rPr>
        <w:t>Hodonín a</w:t>
      </w:r>
      <w:r w:rsidR="0061171C" w:rsidRPr="00814281">
        <w:rPr>
          <w:rFonts w:ascii="Montserrat" w:hAnsi="Montserrat"/>
          <w:b/>
          <w:color w:val="004283"/>
          <w:sz w:val="22"/>
          <w:szCs w:val="22"/>
        </w:rPr>
        <w:t xml:space="preserve"> Velký Týnec začínají od května třídit gastroodpad. Ten neskončí na skládce, ale v bioplynce, kde se z něj vyrobí zelená energie  </w:t>
      </w:r>
    </w:p>
    <w:p w14:paraId="1BC4B83C" w14:textId="7B2B794B" w:rsidR="00A75B61" w:rsidRDefault="00FA56AF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bookmarkStart w:id="0" w:name="_Hlk97651768"/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Hodonín</w:t>
      </w:r>
      <w:r w:rsidR="00EC2AF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35370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a Velký Týnec se od začátku května </w:t>
      </w:r>
      <w:r w:rsidR="00CE3FF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zapojily</w:t>
      </w:r>
      <w:r w:rsidR="0035370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CE3FF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do</w:t>
      </w:r>
      <w:r w:rsidR="00AA4C3A" w:rsidRPr="00AA4C3A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 projektu „Třídím gastro“ společnosti Energy financial group (EFG). </w:t>
      </w:r>
      <w:r w:rsidR="0072510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Připojí se tak </w:t>
      </w:r>
      <w:r w:rsidR="006036E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k další </w:t>
      </w:r>
      <w:r w:rsidR="00A7130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zhruba </w:t>
      </w:r>
      <w:r w:rsidR="006036E8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desítce měst a obcí, kter</w:t>
      </w:r>
      <w:r w:rsidR="006076D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é projekt </w:t>
      </w:r>
      <w:r w:rsidR="00412C8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ji</w:t>
      </w:r>
      <w:r w:rsidR="00C4317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ž</w:t>
      </w:r>
      <w:r w:rsidR="00335AB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využívají</w:t>
      </w:r>
      <w:r w:rsidR="00210D9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  <w:r w:rsidR="00337DE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Jsou tak</w:t>
      </w:r>
      <w:r w:rsidR="00210D9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412C8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už</w:t>
      </w:r>
      <w:r w:rsidR="00210D9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nyní </w:t>
      </w:r>
      <w:r w:rsidR="00C4317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připraveni</w:t>
      </w:r>
      <w:r w:rsidR="00210D9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na blížící legislativní povinnost</w:t>
      </w:r>
      <w:r w:rsidR="005A51C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, která od ledna příštího roku ukládá</w:t>
      </w:r>
      <w:r w:rsidR="00AB462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všem městům a obcím </w:t>
      </w:r>
      <w:r w:rsidR="00B2453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separovat</w:t>
      </w:r>
      <w:r w:rsidR="00AB462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gastroodpad od komunálního odpadu. </w:t>
      </w:r>
      <w:r w:rsidR="00BE2DD6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Cílem tohoto legislativního nařízení je 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sn</w:t>
      </w:r>
      <w:r w:rsidR="0089712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í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ž</w:t>
      </w:r>
      <w:r w:rsidR="0089712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i</w:t>
      </w:r>
      <w:r w:rsidR="007146AC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t </w:t>
      </w:r>
      <w:r w:rsidR="00C44CB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množství biologického odpadu na skládkách</w:t>
      </w:r>
      <w:r w:rsidR="00C833E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,</w:t>
      </w:r>
      <w:r w:rsidR="00886C5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 </w:t>
      </w:r>
      <w:r w:rsidR="008D5C5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omez</w:t>
      </w:r>
      <w:r w:rsidR="00340A7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it</w:t>
      </w:r>
      <w:r w:rsidR="008D5C5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4F234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tak </w:t>
      </w:r>
      <w:r w:rsidR="008D5C5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vznik skleníkových plynů</w:t>
      </w:r>
      <w:r w:rsidR="004F234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  <w:r w:rsidR="00AC488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Společnost EFG, která službu poskytuje, </w:t>
      </w:r>
      <w:r w:rsidR="00A75B6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následně odpad zpracuje v</w:t>
      </w:r>
      <w:r w:rsidR="0021304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 bioplynové stanici</w:t>
      </w:r>
      <w:r w:rsidR="00A75B6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 </w:t>
      </w:r>
      <w:r w:rsidR="00213041" w:rsidRPr="0021304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EFG Rapotín BPS</w:t>
      </w:r>
      <w:r w:rsidR="0021304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na zdroj elektřiny</w:t>
      </w:r>
      <w:r w:rsidR="009800C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,</w:t>
      </w:r>
      <w:r w:rsidR="00FD289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213041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tepla</w:t>
      </w:r>
      <w:r w:rsidR="009800C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a biometanu</w:t>
      </w:r>
      <w:r w:rsidR="00FD289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</w:t>
      </w:r>
    </w:p>
    <w:p w14:paraId="733BE1B9" w14:textId="77777777" w:rsidR="00C6387A" w:rsidRDefault="00C6387A" w:rsidP="00F04896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bookmarkEnd w:id="0"/>
    <w:p w14:paraId="17F65308" w14:textId="4DD92004" w:rsidR="00D76333" w:rsidRPr="00E95C1F" w:rsidRDefault="00D76333" w:rsidP="00C558B0">
      <w:pPr>
        <w:spacing w:line="276" w:lineRule="auto"/>
        <w:jc w:val="both"/>
        <w:rPr>
          <w:rFonts w:ascii="Montserrat" w:eastAsia="Calibri" w:hAnsi="Montserrat" w:cs="Times New Roman"/>
          <w:strike/>
          <w:color w:val="FF0000"/>
          <w:sz w:val="17"/>
          <w:szCs w:val="17"/>
        </w:rPr>
      </w:pPr>
      <w:r>
        <w:rPr>
          <w:rFonts w:ascii="Montserrat" w:hAnsi="Montserrat" w:cs="Times New Roman"/>
          <w:sz w:val="17"/>
          <w:szCs w:val="17"/>
          <w:u w:color="000000"/>
        </w:rPr>
        <w:t>Ob</w:t>
      </w:r>
      <w:r w:rsidR="00200437">
        <w:rPr>
          <w:rFonts w:ascii="Montserrat" w:hAnsi="Montserrat" w:cs="Times New Roman"/>
          <w:sz w:val="17"/>
          <w:szCs w:val="17"/>
          <w:u w:color="000000"/>
        </w:rPr>
        <w:t xml:space="preserve">yvatelé </w:t>
      </w:r>
      <w:r w:rsidR="00620A80">
        <w:rPr>
          <w:rFonts w:ascii="Montserrat" w:hAnsi="Montserrat" w:cs="Times New Roman"/>
          <w:sz w:val="17"/>
          <w:szCs w:val="17"/>
          <w:u w:color="000000"/>
        </w:rPr>
        <w:t>Hodonín</w:t>
      </w:r>
      <w:r w:rsidR="00C833E2">
        <w:rPr>
          <w:rFonts w:ascii="Montserrat" w:hAnsi="Montserrat" w:cs="Times New Roman"/>
          <w:sz w:val="17"/>
          <w:szCs w:val="17"/>
          <w:u w:color="000000"/>
        </w:rPr>
        <w:t>a</w:t>
      </w:r>
      <w:r w:rsidR="00814281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620A80">
        <w:rPr>
          <w:rFonts w:ascii="Montserrat" w:hAnsi="Montserrat" w:cs="Times New Roman"/>
          <w:sz w:val="17"/>
          <w:szCs w:val="17"/>
          <w:u w:color="000000"/>
        </w:rPr>
        <w:t>a</w:t>
      </w:r>
      <w:r w:rsidR="00814281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620A80">
        <w:rPr>
          <w:rFonts w:ascii="Montserrat" w:hAnsi="Montserrat" w:cs="Times New Roman"/>
          <w:sz w:val="17"/>
          <w:szCs w:val="17"/>
          <w:u w:color="000000"/>
        </w:rPr>
        <w:t xml:space="preserve">Velkého Týnce ode dneška mohou </w:t>
      </w:r>
      <w:r w:rsidR="00697CC3">
        <w:rPr>
          <w:rFonts w:ascii="Montserrat" w:hAnsi="Montserrat" w:cs="Times New Roman"/>
          <w:sz w:val="17"/>
          <w:szCs w:val="17"/>
          <w:u w:color="000000"/>
        </w:rPr>
        <w:t xml:space="preserve">třídit </w:t>
      </w:r>
      <w:r w:rsidR="000E6666">
        <w:rPr>
          <w:rFonts w:ascii="Montserrat" w:hAnsi="Montserrat" w:cs="Times New Roman"/>
          <w:sz w:val="17"/>
          <w:szCs w:val="17"/>
          <w:u w:color="000000"/>
        </w:rPr>
        <w:t xml:space="preserve">svůj </w:t>
      </w:r>
      <w:r w:rsidR="00697CC3">
        <w:rPr>
          <w:rFonts w:ascii="Montserrat" w:hAnsi="Montserrat" w:cs="Times New Roman"/>
          <w:sz w:val="17"/>
          <w:szCs w:val="17"/>
          <w:u w:color="000000"/>
        </w:rPr>
        <w:t>odpad z</w:t>
      </w:r>
      <w:r w:rsidR="0004143E">
        <w:rPr>
          <w:rFonts w:ascii="Montserrat" w:hAnsi="Montserrat" w:cs="Times New Roman"/>
          <w:sz w:val="17"/>
          <w:szCs w:val="17"/>
          <w:u w:color="000000"/>
        </w:rPr>
        <w:t> </w:t>
      </w:r>
      <w:r w:rsidR="00697CC3">
        <w:rPr>
          <w:rFonts w:ascii="Montserrat" w:hAnsi="Montserrat" w:cs="Times New Roman"/>
          <w:sz w:val="17"/>
          <w:szCs w:val="17"/>
          <w:u w:color="000000"/>
        </w:rPr>
        <w:t>kuchyně</w:t>
      </w:r>
      <w:r w:rsidR="0004143E">
        <w:rPr>
          <w:rFonts w:ascii="Montserrat" w:hAnsi="Montserrat" w:cs="Times New Roman"/>
          <w:sz w:val="17"/>
          <w:szCs w:val="17"/>
          <w:u w:color="000000"/>
        </w:rPr>
        <w:t xml:space="preserve">. Ten </w:t>
      </w:r>
      <w:r w:rsidR="00664759">
        <w:rPr>
          <w:rFonts w:ascii="Montserrat" w:hAnsi="Montserrat" w:cs="Times New Roman"/>
          <w:sz w:val="17"/>
          <w:szCs w:val="17"/>
          <w:u w:color="000000"/>
        </w:rPr>
        <w:t>je možné</w:t>
      </w:r>
      <w:r w:rsidR="0004143E">
        <w:rPr>
          <w:rFonts w:ascii="Montserrat" w:hAnsi="Montserrat" w:cs="Times New Roman"/>
          <w:sz w:val="17"/>
          <w:szCs w:val="17"/>
          <w:u w:color="000000"/>
        </w:rPr>
        <w:t xml:space="preserve"> vhazovat do speciáln</w:t>
      </w:r>
      <w:r w:rsidR="00A91C64">
        <w:rPr>
          <w:rFonts w:ascii="Montserrat" w:hAnsi="Montserrat" w:cs="Times New Roman"/>
          <w:sz w:val="17"/>
          <w:szCs w:val="17"/>
          <w:u w:color="000000"/>
        </w:rPr>
        <w:t>ě upravených hnědých popelnic o objemu 120 l.</w:t>
      </w:r>
      <w:r w:rsidR="00880C59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664759">
        <w:rPr>
          <w:rFonts w:ascii="Montserrat" w:hAnsi="Montserrat" w:cs="Times New Roman"/>
          <w:sz w:val="17"/>
          <w:szCs w:val="17"/>
          <w:u w:color="000000"/>
        </w:rPr>
        <w:t xml:space="preserve">Popelnice jsou určeny </w:t>
      </w:r>
      <w:r w:rsidR="004D3507">
        <w:rPr>
          <w:rFonts w:ascii="Montserrat" w:hAnsi="Montserrat" w:cs="Times New Roman"/>
          <w:sz w:val="17"/>
          <w:szCs w:val="17"/>
          <w:u w:color="000000"/>
        </w:rPr>
        <w:t>pro</w:t>
      </w:r>
      <w:r w:rsidR="00664759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880C59" w:rsidRPr="001B12E0">
        <w:rPr>
          <w:rFonts w:ascii="Montserrat" w:hAnsi="Montserrat" w:cs="Times New Roman"/>
          <w:sz w:val="17"/>
          <w:szCs w:val="17"/>
          <w:u w:color="000000"/>
        </w:rPr>
        <w:t>tepelně upravené i neupravené </w:t>
      </w:r>
      <w:r w:rsidR="004D3507">
        <w:rPr>
          <w:rFonts w:ascii="Montserrat" w:hAnsi="Montserrat" w:cs="Times New Roman"/>
          <w:sz w:val="17"/>
          <w:szCs w:val="17"/>
          <w:u w:color="000000"/>
        </w:rPr>
        <w:t xml:space="preserve">zbytky </w:t>
      </w:r>
      <w:r w:rsidR="004D3507" w:rsidRPr="001B12E0">
        <w:rPr>
          <w:rFonts w:ascii="Montserrat" w:hAnsi="Montserrat" w:cs="Times New Roman"/>
          <w:sz w:val="17"/>
          <w:szCs w:val="17"/>
          <w:u w:color="000000"/>
        </w:rPr>
        <w:t>potravin</w:t>
      </w:r>
      <w:r w:rsidR="00880C59" w:rsidRPr="001B12E0">
        <w:rPr>
          <w:rFonts w:ascii="Montserrat" w:hAnsi="Montserrat" w:cs="Times New Roman"/>
          <w:sz w:val="17"/>
          <w:szCs w:val="17"/>
          <w:u w:color="000000"/>
        </w:rPr>
        <w:t> rostlinného či živočišného původu, prošlé </w:t>
      </w:r>
      <w:hyperlink r:id="rId8" w:tgtFrame="_blank" w:history="1">
        <w:r w:rsidR="00880C59" w:rsidRPr="001B12E0">
          <w:rPr>
            <w:rFonts w:ascii="Montserrat" w:hAnsi="Montserrat" w:cs="Times New Roman"/>
            <w:sz w:val="17"/>
            <w:szCs w:val="17"/>
            <w:u w:color="000000"/>
          </w:rPr>
          <w:t>potraviny</w:t>
        </w:r>
      </w:hyperlink>
      <w:r w:rsidR="00880C59" w:rsidRPr="001B12E0">
        <w:rPr>
          <w:rFonts w:ascii="Montserrat" w:hAnsi="Montserrat" w:cs="Times New Roman"/>
          <w:sz w:val="17"/>
          <w:szCs w:val="17"/>
          <w:u w:color="000000"/>
        </w:rPr>
        <w:t>, maso, mléčné výrobky, pečivo, cukrovinky, čaje či kávov</w:t>
      </w:r>
      <w:r w:rsidR="00BD01CB">
        <w:rPr>
          <w:rFonts w:ascii="Montserrat" w:hAnsi="Montserrat" w:cs="Times New Roman"/>
          <w:sz w:val="17"/>
          <w:szCs w:val="17"/>
          <w:u w:color="000000"/>
        </w:rPr>
        <w:t>ou</w:t>
      </w:r>
      <w:r w:rsidR="00880C59" w:rsidRPr="001B12E0">
        <w:rPr>
          <w:rFonts w:ascii="Montserrat" w:hAnsi="Montserrat" w:cs="Times New Roman"/>
          <w:sz w:val="17"/>
          <w:szCs w:val="17"/>
          <w:u w:color="000000"/>
        </w:rPr>
        <w:t xml:space="preserve"> sedlin</w:t>
      </w:r>
      <w:r w:rsidR="00B54DAC">
        <w:rPr>
          <w:rFonts w:ascii="Montserrat" w:hAnsi="Montserrat" w:cs="Times New Roman"/>
          <w:sz w:val="17"/>
          <w:szCs w:val="17"/>
          <w:u w:color="000000"/>
        </w:rPr>
        <w:t>u</w:t>
      </w:r>
      <w:r w:rsidR="00880C59" w:rsidRPr="001B12E0">
        <w:rPr>
          <w:rFonts w:ascii="Montserrat" w:hAnsi="Montserrat" w:cs="Times New Roman"/>
          <w:sz w:val="17"/>
          <w:szCs w:val="17"/>
          <w:u w:color="000000"/>
        </w:rPr>
        <w:t>.</w:t>
      </w:r>
      <w:r w:rsidR="00880C59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B64ABC">
        <w:rPr>
          <w:rFonts w:ascii="Montserrat" w:hAnsi="Montserrat" w:cs="Times New Roman"/>
          <w:sz w:val="17"/>
          <w:szCs w:val="17"/>
          <w:u w:color="000000"/>
        </w:rPr>
        <w:t>Tyto zbytky a potraviny</w:t>
      </w:r>
      <w:r w:rsidR="00880C59">
        <w:rPr>
          <w:rFonts w:ascii="Montserrat" w:hAnsi="Montserrat" w:cs="Times New Roman"/>
          <w:sz w:val="17"/>
          <w:szCs w:val="17"/>
          <w:u w:color="000000"/>
        </w:rPr>
        <w:t xml:space="preserve"> lze vkládat i s původním obalem, který bude následně odstraněn na tříd</w:t>
      </w:r>
      <w:r w:rsidR="00B64ABC">
        <w:rPr>
          <w:rFonts w:ascii="Montserrat" w:hAnsi="Montserrat" w:cs="Times New Roman"/>
          <w:sz w:val="17"/>
          <w:szCs w:val="17"/>
          <w:u w:color="000000"/>
        </w:rPr>
        <w:t>i</w:t>
      </w:r>
      <w:r w:rsidR="00880C59">
        <w:rPr>
          <w:rFonts w:ascii="Montserrat" w:hAnsi="Montserrat" w:cs="Times New Roman"/>
          <w:sz w:val="17"/>
          <w:szCs w:val="17"/>
          <w:u w:color="000000"/>
        </w:rPr>
        <w:t xml:space="preserve">cí lince. </w:t>
      </w:r>
      <w:r w:rsidR="00161543">
        <w:rPr>
          <w:rFonts w:ascii="Montserrat" w:hAnsi="Montserrat" w:cs="Times New Roman"/>
          <w:sz w:val="17"/>
          <w:szCs w:val="17"/>
          <w:u w:color="000000"/>
        </w:rPr>
        <w:t>Pravidelný s</w:t>
      </w:r>
      <w:r w:rsidR="00880C59" w:rsidRPr="001C3CCF">
        <w:rPr>
          <w:rFonts w:ascii="Montserrat" w:hAnsi="Montserrat" w:cs="Times New Roman"/>
          <w:sz w:val="17"/>
          <w:szCs w:val="17"/>
          <w:u w:color="000000"/>
        </w:rPr>
        <w:t>voz je zajišťován vozidly na ekologický pohon CNG</w:t>
      </w:r>
      <w:r w:rsidR="00D86F42">
        <w:rPr>
          <w:rFonts w:ascii="Montserrat" w:hAnsi="Montserrat" w:cs="Times New Roman"/>
          <w:sz w:val="17"/>
          <w:szCs w:val="17"/>
          <w:u w:color="000000"/>
        </w:rPr>
        <w:t>.</w:t>
      </w:r>
    </w:p>
    <w:p w14:paraId="7B06E780" w14:textId="77777777" w:rsidR="00FC55F9" w:rsidRPr="00C558B0" w:rsidRDefault="00FC55F9" w:rsidP="00C558B0">
      <w:pPr>
        <w:spacing w:line="276" w:lineRule="auto"/>
        <w:jc w:val="both"/>
        <w:rPr>
          <w:rFonts w:ascii="Montserrat" w:eastAsia="Calibri" w:hAnsi="Montserrat" w:cs="Times New Roman"/>
          <w:sz w:val="17"/>
          <w:szCs w:val="17"/>
        </w:rPr>
      </w:pPr>
    </w:p>
    <w:p w14:paraId="183F372C" w14:textId="25E752DD" w:rsidR="00D76333" w:rsidRPr="00627D1C" w:rsidRDefault="00C558B0" w:rsidP="00C41D55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>Takto</w:t>
      </w:r>
      <w:r w:rsidRPr="007913B2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vytříděný gastroodpad, který </w:t>
      </w:r>
      <w:r w:rsidR="00FC55F9">
        <w:rPr>
          <w:rFonts w:ascii="Montserrat" w:hAnsi="Montserrat" w:cs="Times New Roman"/>
          <w:sz w:val="17"/>
          <w:szCs w:val="17"/>
          <w:u w:color="000000"/>
        </w:rPr>
        <w:t xml:space="preserve">v současné době 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tvoří zhruba čtvrtinu obsahu černých popelnic, se namísto skládkování díky projektu „Třídím gastro“ </w:t>
      </w:r>
      <w:r w:rsidRPr="006C2F4A">
        <w:rPr>
          <w:rFonts w:ascii="Montserrat" w:hAnsi="Montserrat" w:cs="Times New Roman"/>
          <w:sz w:val="17"/>
          <w:szCs w:val="17"/>
          <w:u w:color="000000"/>
        </w:rPr>
        <w:t xml:space="preserve">energeticky zpracuje 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a následně využije </w:t>
      </w:r>
      <w:r w:rsidRPr="007913B2">
        <w:rPr>
          <w:rFonts w:ascii="Montserrat" w:hAnsi="Montserrat" w:cs="Times New Roman"/>
          <w:sz w:val="17"/>
          <w:szCs w:val="17"/>
          <w:u w:color="000000"/>
        </w:rPr>
        <w:t>p</w:t>
      </w:r>
      <w:r>
        <w:rPr>
          <w:rFonts w:ascii="Montserrat" w:hAnsi="Montserrat" w:cs="Times New Roman"/>
          <w:sz w:val="17"/>
          <w:szCs w:val="17"/>
          <w:u w:color="000000"/>
        </w:rPr>
        <w:t>ro</w:t>
      </w:r>
      <w:r w:rsidRPr="007913B2">
        <w:rPr>
          <w:rFonts w:ascii="Montserrat" w:hAnsi="Montserrat" w:cs="Times New Roman"/>
          <w:sz w:val="17"/>
          <w:szCs w:val="17"/>
          <w:u w:color="000000"/>
        </w:rPr>
        <w:t xml:space="preserve"> výrob</w:t>
      </w:r>
      <w:r>
        <w:rPr>
          <w:rFonts w:ascii="Montserrat" w:hAnsi="Montserrat" w:cs="Times New Roman"/>
          <w:sz w:val="17"/>
          <w:szCs w:val="17"/>
          <w:u w:color="000000"/>
        </w:rPr>
        <w:t>u</w:t>
      </w:r>
      <w:r w:rsidRPr="007913B2">
        <w:rPr>
          <w:rFonts w:ascii="Montserrat" w:hAnsi="Montserrat" w:cs="Times New Roman"/>
          <w:sz w:val="17"/>
          <w:szCs w:val="17"/>
          <w:u w:color="000000"/>
        </w:rPr>
        <w:t xml:space="preserve"> elektřiny, tepla a biometanu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v bioplynové stanici EFG Rapotín BPS</w:t>
      </w:r>
      <w:r w:rsidRPr="007913B2">
        <w:rPr>
          <w:rFonts w:ascii="Montserrat" w:hAnsi="Montserrat" w:cs="Times New Roman"/>
          <w:sz w:val="17"/>
          <w:szCs w:val="17"/>
          <w:u w:color="000000"/>
        </w:rPr>
        <w:t xml:space="preserve">. Ze sta tun svezeného odpadu je 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například </w:t>
      </w:r>
      <w:r w:rsidRPr="007913B2">
        <w:rPr>
          <w:rFonts w:ascii="Montserrat" w:hAnsi="Montserrat" w:cs="Times New Roman"/>
          <w:sz w:val="17"/>
          <w:szCs w:val="17"/>
          <w:u w:color="000000"/>
        </w:rPr>
        <w:t xml:space="preserve">možné </w:t>
      </w:r>
      <w:r>
        <w:rPr>
          <w:rFonts w:ascii="Montserrat" w:hAnsi="Montserrat" w:cs="Times New Roman"/>
          <w:sz w:val="17"/>
          <w:szCs w:val="17"/>
          <w:u w:color="000000"/>
        </w:rPr>
        <w:t>tímto způsobem</w:t>
      </w:r>
      <w:r w:rsidRPr="007913B2">
        <w:rPr>
          <w:rFonts w:ascii="Montserrat" w:hAnsi="Montserrat" w:cs="Times New Roman"/>
          <w:sz w:val="17"/>
          <w:szCs w:val="17"/>
          <w:u w:color="000000"/>
        </w:rPr>
        <w:t xml:space="preserve"> vytvořit ekologický pohon BioCNG k ujetí zhruba 100 000 km</w:t>
      </w:r>
      <w:r w:rsidR="004D3507">
        <w:rPr>
          <w:rFonts w:ascii="Montserrat" w:hAnsi="Montserrat" w:cs="Times New Roman"/>
          <w:sz w:val="17"/>
          <w:szCs w:val="17"/>
          <w:u w:color="000000"/>
        </w:rPr>
        <w:t xml:space="preserve"> pro osobní automobil</w:t>
      </w:r>
      <w:r w:rsidRPr="007913B2">
        <w:rPr>
          <w:rFonts w:ascii="Montserrat" w:hAnsi="Montserrat" w:cs="Times New Roman"/>
          <w:sz w:val="17"/>
          <w:szCs w:val="17"/>
          <w:u w:color="000000"/>
        </w:rPr>
        <w:t>.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14:paraId="11B9FD6F" w14:textId="611C3F12" w:rsidR="00940D12" w:rsidRDefault="006C2F4A" w:rsidP="006C2F4A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bookmarkStart w:id="1" w:name="_Hlk101970498"/>
      <w:r w:rsidRPr="00E25285">
        <w:rPr>
          <w:rFonts w:ascii="Montserrat" w:hAnsi="Montserrat"/>
          <w:i/>
          <w:iCs/>
          <w:sz w:val="17"/>
          <w:szCs w:val="17"/>
        </w:rPr>
        <w:t>„Množství komunálního odpadu nám každoročně v obci narůstalo. Při jeho analýze jsme zjistili, že 40</w:t>
      </w:r>
      <w:r w:rsidR="00DC4D4D" w:rsidRPr="00E25285">
        <w:rPr>
          <w:rFonts w:ascii="Montserrat" w:hAnsi="Montserrat"/>
          <w:i/>
          <w:iCs/>
          <w:sz w:val="17"/>
          <w:szCs w:val="17"/>
        </w:rPr>
        <w:t xml:space="preserve"> </w:t>
      </w:r>
      <w:r w:rsidRPr="00E25285">
        <w:rPr>
          <w:rFonts w:ascii="Montserrat" w:hAnsi="Montserrat"/>
          <w:i/>
          <w:iCs/>
          <w:sz w:val="17"/>
          <w:szCs w:val="17"/>
        </w:rPr>
        <w:t xml:space="preserve">% z něj je organického původu a </w:t>
      </w:r>
      <w:r w:rsidR="000D393C">
        <w:rPr>
          <w:rFonts w:ascii="Montserrat" w:hAnsi="Montserrat"/>
          <w:i/>
          <w:iCs/>
          <w:sz w:val="17"/>
          <w:szCs w:val="17"/>
        </w:rPr>
        <w:t>bylo by možné jej</w:t>
      </w:r>
      <w:r w:rsidR="00E25285" w:rsidRPr="00E25285">
        <w:rPr>
          <w:rFonts w:ascii="Montserrat" w:hAnsi="Montserrat"/>
          <w:i/>
          <w:iCs/>
          <w:sz w:val="17"/>
          <w:szCs w:val="17"/>
        </w:rPr>
        <w:t xml:space="preserve"> vytřídit</w:t>
      </w:r>
      <w:r w:rsidRPr="00E25285">
        <w:rPr>
          <w:rFonts w:ascii="Montserrat" w:hAnsi="Montserrat"/>
          <w:i/>
          <w:iCs/>
          <w:sz w:val="17"/>
          <w:szCs w:val="17"/>
        </w:rPr>
        <w:t xml:space="preserve"> a využít. Přineslo by to nemalý efekt finanční, protože skládkovné se bude každým rokem zvyšovat, ale i ekologický. Každý odpad, který se podaří smysluplně zpracovat</w:t>
      </w:r>
      <w:r w:rsidR="00DF4DAE">
        <w:rPr>
          <w:rFonts w:ascii="Montserrat" w:hAnsi="Montserrat"/>
          <w:i/>
          <w:iCs/>
          <w:sz w:val="17"/>
          <w:szCs w:val="17"/>
        </w:rPr>
        <w:t>,</w:t>
      </w:r>
      <w:r w:rsidRPr="00E25285">
        <w:rPr>
          <w:rFonts w:ascii="Montserrat" w:hAnsi="Montserrat"/>
          <w:i/>
          <w:iCs/>
          <w:sz w:val="17"/>
          <w:szCs w:val="17"/>
        </w:rPr>
        <w:t xml:space="preserve"> se stává surovinou a šetří </w:t>
      </w:r>
      <w:r w:rsidR="00DF4DAE">
        <w:rPr>
          <w:rFonts w:ascii="Montserrat" w:hAnsi="Montserrat"/>
          <w:i/>
          <w:iCs/>
          <w:sz w:val="17"/>
          <w:szCs w:val="17"/>
        </w:rPr>
        <w:t>přírodní</w:t>
      </w:r>
      <w:r w:rsidRPr="00E25285">
        <w:rPr>
          <w:rFonts w:ascii="Montserrat" w:hAnsi="Montserrat"/>
          <w:i/>
          <w:iCs/>
          <w:sz w:val="17"/>
          <w:szCs w:val="17"/>
        </w:rPr>
        <w:t xml:space="preserve"> zdroje.</w:t>
      </w:r>
      <w:r w:rsidR="00644A7C">
        <w:rPr>
          <w:rFonts w:ascii="Montserrat" w:hAnsi="Montserrat"/>
          <w:i/>
          <w:iCs/>
          <w:sz w:val="17"/>
          <w:szCs w:val="17"/>
        </w:rPr>
        <w:t xml:space="preserve"> </w:t>
      </w:r>
      <w:r w:rsidR="00DF4DAE">
        <w:rPr>
          <w:rFonts w:ascii="Montserrat" w:hAnsi="Montserrat"/>
          <w:i/>
          <w:iCs/>
          <w:sz w:val="17"/>
          <w:szCs w:val="17"/>
        </w:rPr>
        <w:t xml:space="preserve">Díky službě „Třídím gastro“ </w:t>
      </w:r>
      <w:r w:rsidR="001C3A2F">
        <w:rPr>
          <w:rFonts w:ascii="Montserrat" w:hAnsi="Montserrat"/>
          <w:i/>
          <w:iCs/>
          <w:sz w:val="17"/>
          <w:szCs w:val="17"/>
        </w:rPr>
        <w:t>tak nekončí</w:t>
      </w:r>
      <w:r w:rsidR="00DF4DAE">
        <w:rPr>
          <w:rFonts w:ascii="Montserrat" w:hAnsi="Montserrat"/>
          <w:i/>
          <w:iCs/>
          <w:sz w:val="17"/>
          <w:szCs w:val="17"/>
        </w:rPr>
        <w:t xml:space="preserve"> </w:t>
      </w:r>
      <w:r w:rsidR="00091D5A">
        <w:rPr>
          <w:rFonts w:ascii="Montserrat" w:hAnsi="Montserrat"/>
          <w:i/>
          <w:iCs/>
          <w:sz w:val="17"/>
          <w:szCs w:val="17"/>
        </w:rPr>
        <w:t xml:space="preserve">kuchyňské zbytky z domácností </w:t>
      </w:r>
      <w:r w:rsidR="00DF4DAE">
        <w:rPr>
          <w:rFonts w:ascii="Montserrat" w:hAnsi="Montserrat"/>
          <w:i/>
          <w:iCs/>
          <w:sz w:val="17"/>
          <w:szCs w:val="17"/>
        </w:rPr>
        <w:t xml:space="preserve">na skládkách, ale </w:t>
      </w:r>
      <w:r w:rsidR="00091D5A">
        <w:rPr>
          <w:rFonts w:ascii="Montserrat" w:hAnsi="Montserrat"/>
          <w:i/>
          <w:iCs/>
          <w:sz w:val="17"/>
          <w:szCs w:val="17"/>
        </w:rPr>
        <w:t>jsou</w:t>
      </w:r>
      <w:r w:rsidR="00DF4DAE">
        <w:rPr>
          <w:rFonts w:ascii="Montserrat" w:hAnsi="Montserrat"/>
          <w:i/>
          <w:iCs/>
          <w:sz w:val="17"/>
          <w:szCs w:val="17"/>
        </w:rPr>
        <w:t xml:space="preserve"> plně využit</w:t>
      </w:r>
      <w:r w:rsidR="00091D5A">
        <w:rPr>
          <w:rFonts w:ascii="Montserrat" w:hAnsi="Montserrat"/>
          <w:i/>
          <w:iCs/>
          <w:sz w:val="17"/>
          <w:szCs w:val="17"/>
        </w:rPr>
        <w:t>y</w:t>
      </w:r>
      <w:r w:rsidR="00DF4DAE">
        <w:rPr>
          <w:rFonts w:ascii="Montserrat" w:hAnsi="Montserrat"/>
          <w:i/>
          <w:iCs/>
          <w:sz w:val="17"/>
          <w:szCs w:val="17"/>
        </w:rPr>
        <w:t xml:space="preserve"> pro </w:t>
      </w:r>
      <w:r w:rsidRPr="00E25285">
        <w:rPr>
          <w:rFonts w:ascii="Montserrat" w:hAnsi="Montserrat"/>
          <w:i/>
          <w:iCs/>
          <w:sz w:val="17"/>
          <w:szCs w:val="17"/>
        </w:rPr>
        <w:t>výrobu</w:t>
      </w:r>
      <w:r w:rsidR="00DF4DAE">
        <w:rPr>
          <w:rFonts w:ascii="Montserrat" w:hAnsi="Montserrat"/>
          <w:i/>
          <w:iCs/>
          <w:sz w:val="17"/>
          <w:szCs w:val="17"/>
        </w:rPr>
        <w:t xml:space="preserve"> zeleného </w:t>
      </w:r>
      <w:r w:rsidR="001C3A2F">
        <w:rPr>
          <w:rFonts w:ascii="Montserrat" w:hAnsi="Montserrat"/>
          <w:i/>
          <w:iCs/>
          <w:sz w:val="17"/>
          <w:szCs w:val="17"/>
        </w:rPr>
        <w:t xml:space="preserve">plynu, </w:t>
      </w:r>
      <w:r w:rsidR="001C3A2F" w:rsidRPr="00E25285">
        <w:rPr>
          <w:rFonts w:ascii="Montserrat" w:hAnsi="Montserrat"/>
          <w:i/>
          <w:iCs/>
          <w:sz w:val="17"/>
          <w:szCs w:val="17"/>
        </w:rPr>
        <w:t>elektřiny</w:t>
      </w:r>
      <w:r w:rsidRPr="00E25285">
        <w:rPr>
          <w:rFonts w:ascii="Montserrat" w:hAnsi="Montserrat"/>
          <w:i/>
          <w:iCs/>
          <w:sz w:val="17"/>
          <w:szCs w:val="17"/>
        </w:rPr>
        <w:t xml:space="preserve"> a tepla</w:t>
      </w:r>
      <w:r w:rsidR="00DF4DAE">
        <w:rPr>
          <w:rFonts w:ascii="Montserrat" w:hAnsi="Montserrat"/>
          <w:i/>
          <w:iCs/>
          <w:sz w:val="17"/>
          <w:szCs w:val="17"/>
        </w:rPr>
        <w:t>. V takové spolupráci vidím</w:t>
      </w:r>
      <w:r w:rsidR="00091D5A">
        <w:rPr>
          <w:rFonts w:ascii="Montserrat" w:hAnsi="Montserrat"/>
          <w:i/>
          <w:iCs/>
          <w:sz w:val="17"/>
          <w:szCs w:val="17"/>
        </w:rPr>
        <w:t xml:space="preserve"> skutečný smysl pro naše občany</w:t>
      </w:r>
      <w:r w:rsidR="00BF17B5">
        <w:rPr>
          <w:rFonts w:ascii="Montserrat" w:hAnsi="Montserrat"/>
          <w:i/>
          <w:iCs/>
          <w:sz w:val="17"/>
          <w:szCs w:val="17"/>
        </w:rPr>
        <w:t xml:space="preserve"> i pro</w:t>
      </w:r>
      <w:r w:rsidR="0016609B">
        <w:rPr>
          <w:rFonts w:ascii="Montserrat" w:hAnsi="Montserrat"/>
          <w:i/>
          <w:iCs/>
          <w:sz w:val="17"/>
          <w:szCs w:val="17"/>
        </w:rPr>
        <w:t xml:space="preserve"> celé životní </w:t>
      </w:r>
      <w:r w:rsidR="009D60B3">
        <w:rPr>
          <w:rFonts w:ascii="Montserrat" w:hAnsi="Montserrat"/>
          <w:i/>
          <w:iCs/>
          <w:sz w:val="17"/>
          <w:szCs w:val="17"/>
        </w:rPr>
        <w:t>prostředí,</w:t>
      </w:r>
      <w:r w:rsidRPr="00E25285">
        <w:rPr>
          <w:rFonts w:ascii="Montserrat" w:hAnsi="Montserrat"/>
          <w:i/>
          <w:iCs/>
          <w:sz w:val="17"/>
          <w:szCs w:val="17"/>
        </w:rPr>
        <w:t>“</w:t>
      </w:r>
      <w:r>
        <w:rPr>
          <w:i/>
          <w:iCs/>
        </w:rPr>
        <w:t xml:space="preserve"> </w:t>
      </w:r>
      <w:r w:rsidR="0020364A">
        <w:rPr>
          <w:rFonts w:ascii="Montserrat" w:hAnsi="Montserrat" w:cs="Times New Roman"/>
          <w:sz w:val="17"/>
          <w:szCs w:val="17"/>
          <w:u w:color="000000"/>
        </w:rPr>
        <w:t xml:space="preserve">sdělil Stanislav Denk, </w:t>
      </w:r>
      <w:r w:rsidR="00FD0FCD">
        <w:rPr>
          <w:rFonts w:ascii="Montserrat" w:hAnsi="Montserrat" w:cs="Times New Roman"/>
          <w:sz w:val="17"/>
          <w:szCs w:val="17"/>
          <w:u w:color="000000"/>
        </w:rPr>
        <w:t xml:space="preserve">místostarosta </w:t>
      </w:r>
      <w:r w:rsidR="00EE47B2">
        <w:rPr>
          <w:rFonts w:ascii="Montserrat" w:hAnsi="Montserrat" w:cs="Times New Roman"/>
          <w:sz w:val="17"/>
          <w:szCs w:val="17"/>
          <w:u w:color="000000"/>
        </w:rPr>
        <w:t>Velkého Týnce</w:t>
      </w:r>
      <w:r w:rsidR="00436EC4">
        <w:rPr>
          <w:rFonts w:ascii="Montserrat" w:hAnsi="Montserrat" w:cs="Times New Roman"/>
          <w:sz w:val="17"/>
          <w:szCs w:val="17"/>
          <w:u w:color="000000"/>
        </w:rPr>
        <w:t>.</w:t>
      </w:r>
    </w:p>
    <w:bookmarkEnd w:id="1"/>
    <w:p w14:paraId="7A739E28" w14:textId="77777777" w:rsidR="006C2F4A" w:rsidRPr="00C26ABD" w:rsidRDefault="006C2F4A" w:rsidP="00E25285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</w:p>
    <w:p w14:paraId="257508B3" w14:textId="3F638A33" w:rsidR="008433FC" w:rsidRDefault="0022090E" w:rsidP="00ED5F36">
      <w:pPr>
        <w:tabs>
          <w:tab w:val="left" w:pos="3409"/>
          <w:tab w:val="left" w:pos="6521"/>
        </w:tabs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 xml:space="preserve">Službu </w:t>
      </w:r>
      <w:r w:rsidR="004D3507">
        <w:rPr>
          <w:rFonts w:ascii="Montserrat" w:hAnsi="Montserrat" w:cs="Times New Roman"/>
          <w:sz w:val="17"/>
          <w:szCs w:val="17"/>
          <w:u w:color="000000"/>
        </w:rPr>
        <w:t>„</w:t>
      </w:r>
      <w:r w:rsidR="00A81CD4">
        <w:rPr>
          <w:rFonts w:ascii="Montserrat" w:hAnsi="Montserrat" w:cs="Times New Roman"/>
          <w:sz w:val="17"/>
          <w:szCs w:val="17"/>
          <w:u w:color="000000"/>
        </w:rPr>
        <w:t>Třídím gastro</w:t>
      </w:r>
      <w:r w:rsidR="004D3507">
        <w:rPr>
          <w:rFonts w:ascii="Montserrat" w:hAnsi="Montserrat" w:cs="Times New Roman"/>
          <w:sz w:val="17"/>
          <w:szCs w:val="17"/>
          <w:u w:color="000000"/>
        </w:rPr>
        <w:t>“</w:t>
      </w:r>
      <w:r w:rsidR="00A81CD4">
        <w:rPr>
          <w:rFonts w:ascii="Montserrat" w:hAnsi="Montserrat" w:cs="Times New Roman"/>
          <w:sz w:val="17"/>
          <w:szCs w:val="17"/>
          <w:u w:color="000000"/>
        </w:rPr>
        <w:t xml:space="preserve"> společnosti EFG </w:t>
      </w:r>
      <w:r w:rsidR="0023017B">
        <w:rPr>
          <w:rFonts w:ascii="Montserrat" w:hAnsi="Montserrat" w:cs="Times New Roman"/>
          <w:sz w:val="17"/>
          <w:szCs w:val="17"/>
          <w:u w:color="000000"/>
        </w:rPr>
        <w:t>moh</w:t>
      </w:r>
      <w:r w:rsidR="0041326B">
        <w:rPr>
          <w:rFonts w:ascii="Montserrat" w:hAnsi="Montserrat" w:cs="Times New Roman"/>
          <w:sz w:val="17"/>
          <w:szCs w:val="17"/>
          <w:u w:color="000000"/>
        </w:rPr>
        <w:t>ou využívat</w:t>
      </w:r>
      <w:r w:rsidR="00704C8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A81CD4">
        <w:rPr>
          <w:rFonts w:ascii="Montserrat" w:hAnsi="Montserrat" w:cs="Times New Roman"/>
          <w:sz w:val="17"/>
          <w:szCs w:val="17"/>
          <w:u w:color="000000"/>
        </w:rPr>
        <w:t xml:space="preserve">a využívají </w:t>
      </w:r>
      <w:r w:rsidR="00704C86">
        <w:rPr>
          <w:rFonts w:ascii="Montserrat" w:hAnsi="Montserrat" w:cs="Times New Roman"/>
          <w:sz w:val="17"/>
          <w:szCs w:val="17"/>
          <w:u w:color="000000"/>
        </w:rPr>
        <w:t>také restaurace, stravovací zařízení</w:t>
      </w:r>
      <w:r w:rsidR="00A8794C">
        <w:rPr>
          <w:rFonts w:ascii="Montserrat" w:hAnsi="Montserrat" w:cs="Times New Roman"/>
          <w:sz w:val="17"/>
          <w:szCs w:val="17"/>
          <w:u w:color="000000"/>
        </w:rPr>
        <w:t>, školy a veškeré</w:t>
      </w:r>
      <w:r w:rsidR="002E2C8F">
        <w:rPr>
          <w:rFonts w:ascii="Montserrat" w:hAnsi="Montserrat" w:cs="Times New Roman"/>
          <w:sz w:val="17"/>
          <w:szCs w:val="17"/>
          <w:u w:color="000000"/>
        </w:rPr>
        <w:t xml:space="preserve"> typy</w:t>
      </w:r>
      <w:r w:rsidR="00A8794C">
        <w:rPr>
          <w:rFonts w:ascii="Montserrat" w:hAnsi="Montserrat" w:cs="Times New Roman"/>
          <w:sz w:val="17"/>
          <w:szCs w:val="17"/>
          <w:u w:color="000000"/>
        </w:rPr>
        <w:t xml:space="preserve"> gastro provoz</w:t>
      </w:r>
      <w:r w:rsidR="002E2C8F">
        <w:rPr>
          <w:rFonts w:ascii="Montserrat" w:hAnsi="Montserrat" w:cs="Times New Roman"/>
          <w:sz w:val="17"/>
          <w:szCs w:val="17"/>
          <w:u w:color="000000"/>
        </w:rPr>
        <w:t>ů</w:t>
      </w:r>
      <w:r w:rsidR="005815B6">
        <w:rPr>
          <w:rFonts w:ascii="Montserrat" w:hAnsi="Montserrat" w:cs="Times New Roman"/>
          <w:sz w:val="17"/>
          <w:szCs w:val="17"/>
          <w:u w:color="000000"/>
        </w:rPr>
        <w:t>. Ty mají povinnost třídit gastroodpad už několik let</w:t>
      </w:r>
      <w:r w:rsidR="0057152A">
        <w:rPr>
          <w:rFonts w:ascii="Montserrat" w:hAnsi="Montserrat" w:cs="Times New Roman"/>
          <w:sz w:val="17"/>
          <w:szCs w:val="17"/>
          <w:u w:color="000000"/>
        </w:rPr>
        <w:t xml:space="preserve">. Měst a obcí se tato povinnost dotkne od </w:t>
      </w:r>
      <w:r w:rsidR="00CC3D6F">
        <w:rPr>
          <w:rFonts w:ascii="Montserrat" w:hAnsi="Montserrat" w:cs="Times New Roman"/>
          <w:sz w:val="17"/>
          <w:szCs w:val="17"/>
          <w:u w:color="000000"/>
        </w:rPr>
        <w:t xml:space="preserve">začátku příštího roku. </w:t>
      </w:r>
    </w:p>
    <w:p w14:paraId="5357836E" w14:textId="77777777" w:rsidR="00ED5F36" w:rsidRDefault="00ED5F36" w:rsidP="00ED5F36">
      <w:pPr>
        <w:tabs>
          <w:tab w:val="left" w:pos="3409"/>
          <w:tab w:val="left" w:pos="6521"/>
        </w:tabs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68CEE63B" w14:textId="63372626" w:rsidR="00276E29" w:rsidRPr="001C3CAD" w:rsidRDefault="005E10F3" w:rsidP="00C41D55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>„Už nějakou dobu jsme se zabývali otázk</w:t>
      </w:r>
      <w:r w:rsidR="00223D75">
        <w:rPr>
          <w:rFonts w:ascii="Montserrat" w:hAnsi="Montserrat" w:cs="Times New Roman"/>
          <w:i/>
          <w:iCs/>
          <w:sz w:val="17"/>
          <w:szCs w:val="17"/>
          <w:u w:color="000000"/>
        </w:rPr>
        <w:t>o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>u, jak se co nejlépe připravit na povinnost začít třídit gastroodpad a snížit celkové množství SKO v černých popelnicích</w:t>
      </w:r>
      <w:r w:rsidR="009F6ADB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, </w:t>
      </w:r>
      <w:r w:rsidR="00734671">
        <w:rPr>
          <w:rFonts w:ascii="Montserrat" w:hAnsi="Montserrat" w:cs="Times New Roman"/>
          <w:i/>
          <w:iCs/>
          <w:sz w:val="17"/>
          <w:szCs w:val="17"/>
          <w:u w:color="000000"/>
        </w:rPr>
        <w:t>jehož skládkování bude čím dál více zvyšovat náklady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odpadového hospodářství. </w:t>
      </w:r>
      <w:r w:rsidR="00734671">
        <w:rPr>
          <w:rFonts w:ascii="Montserrat" w:hAnsi="Montserrat" w:cs="Times New Roman"/>
          <w:i/>
          <w:iCs/>
          <w:sz w:val="17"/>
          <w:szCs w:val="17"/>
          <w:u w:color="000000"/>
        </w:rPr>
        <w:t>O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d začátku příštího roku </w:t>
      </w:r>
      <w:r w:rsidR="00734671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nám 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>bude</w:t>
      </w:r>
      <w:r w:rsidR="00734671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oddělení „gastro“ složky od komunálu navíc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přímo ukládat zákon. Naštěstí jsme se dozvěděli o projektu </w:t>
      </w:r>
      <w:r w:rsidR="00734671">
        <w:rPr>
          <w:rFonts w:ascii="Montserrat" w:hAnsi="Montserrat" w:cs="Times New Roman"/>
          <w:i/>
          <w:iCs/>
          <w:sz w:val="17"/>
          <w:szCs w:val="17"/>
          <w:u w:color="000000"/>
        </w:rPr>
        <w:t>„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>Třídím gastro</w:t>
      </w:r>
      <w:r w:rsidR="00734671">
        <w:rPr>
          <w:rFonts w:ascii="Montserrat" w:hAnsi="Montserrat" w:cs="Times New Roman"/>
          <w:i/>
          <w:iCs/>
          <w:sz w:val="17"/>
          <w:szCs w:val="17"/>
          <w:u w:color="000000"/>
        </w:rPr>
        <w:t>“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, který v podstatě vše zajistí za nás. Vyřeší za nás legislativní stránku, potřebnou evidenci i technickou stránku věci. Popelnice se navíc jen nevyvážejí, ale vyměňují za čisté, operativně si můžeme domluvit i četnosti svozu či velikost využívaných popelnic v různých lokalitách podle aktuální potřeby. Víka sběrných nádob jsou </w:t>
      </w:r>
      <w:r w:rsidR="009C4468"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>vybavena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přítlačnou pružinou na zavírání. To téměř eliminuje zápach, který se obzvláště v letních měsících šíří kolem černých kontejnerů právě kvůli velkému množství gastroodpadu, který je v nich obsažen. Společnost EFG, která službu provozuje, odpad následně ne</w:t>
      </w:r>
      <w:r w:rsidR="00B50FC4">
        <w:rPr>
          <w:rFonts w:ascii="Montserrat" w:hAnsi="Montserrat" w:cs="Times New Roman"/>
          <w:i/>
          <w:iCs/>
          <w:sz w:val="17"/>
          <w:szCs w:val="17"/>
          <w:u w:color="000000"/>
        </w:rPr>
        <w:t>skládkuje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>, ale účelně zpracovává na zelenou energii, která se rovnou může vtláčet do sítě</w:t>
      </w:r>
      <w:r w:rsidR="005B7ADD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či pro výrobu hnojiv</w:t>
      </w:r>
      <w:r w:rsidRPr="005E10F3">
        <w:rPr>
          <w:rFonts w:ascii="Montserrat" w:hAnsi="Montserrat" w:cs="Times New Roman"/>
          <w:i/>
          <w:iCs/>
          <w:sz w:val="17"/>
          <w:szCs w:val="17"/>
          <w:u w:color="000000"/>
        </w:rPr>
        <w:t>. Toto je z mého pohledu efektivní nakládání s odpady,“ </w:t>
      </w:r>
      <w:r w:rsidRPr="005E10F3">
        <w:rPr>
          <w:rFonts w:ascii="Montserrat" w:hAnsi="Montserrat" w:cs="Times New Roman"/>
          <w:sz w:val="17"/>
          <w:szCs w:val="17"/>
          <w:u w:color="000000"/>
        </w:rPr>
        <w:t>řekl Ing. Pavel Foltýn, referent odpadového hospodářství města Hodonín.</w:t>
      </w:r>
    </w:p>
    <w:p w14:paraId="5503F61C" w14:textId="3ED5F49A" w:rsidR="00BA0DDF" w:rsidRPr="00AB1413" w:rsidRDefault="009E75FE" w:rsidP="008C1490">
      <w:pPr>
        <w:tabs>
          <w:tab w:val="left" w:pos="3409"/>
          <w:tab w:val="left" w:pos="6521"/>
        </w:tabs>
        <w:spacing w:after="120" w:line="276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B1413">
        <w:rPr>
          <w:rFonts w:ascii="Montserrat" w:hAnsi="Montserrat" w:cs="Times New Roman"/>
          <w:sz w:val="17"/>
          <w:szCs w:val="17"/>
          <w:u w:color="000000"/>
        </w:rPr>
        <w:lastRenderedPageBreak/>
        <w:t>Projekt </w:t>
      </w:r>
      <w:r w:rsidR="00734671" w:rsidRPr="00AB1413">
        <w:rPr>
          <w:rFonts w:ascii="Montserrat" w:hAnsi="Montserrat" w:cs="Times New Roman"/>
          <w:sz w:val="17"/>
          <w:szCs w:val="17"/>
          <w:u w:color="000000"/>
        </w:rPr>
        <w:t>„</w:t>
      </w:r>
      <w:hyperlink r:id="rId9" w:history="1">
        <w:r w:rsidRPr="00AB1413">
          <w:rPr>
            <w:rFonts w:ascii="Montserrat" w:hAnsi="Montserrat" w:cs="Times New Roman"/>
            <w:sz w:val="17"/>
            <w:szCs w:val="17"/>
            <w:u w:color="000000"/>
          </w:rPr>
          <w:t>Třídím gastro</w:t>
        </w:r>
      </w:hyperlink>
      <w:r w:rsidR="00734671" w:rsidRPr="00AB1413">
        <w:rPr>
          <w:rFonts w:ascii="Montserrat" w:hAnsi="Montserrat" w:cs="Times New Roman"/>
          <w:sz w:val="17"/>
          <w:szCs w:val="17"/>
          <w:u w:color="000000"/>
        </w:rPr>
        <w:t>“</w:t>
      </w:r>
      <w:r w:rsidRPr="00AB1413">
        <w:rPr>
          <w:rFonts w:ascii="Montserrat" w:hAnsi="Montserrat" w:cs="Times New Roman"/>
          <w:sz w:val="17"/>
          <w:szCs w:val="17"/>
          <w:u w:color="000000"/>
        </w:rPr>
        <w:t xml:space="preserve"> společnosti Energy financial group</w:t>
      </w:r>
      <w:r w:rsidR="00A06B79" w:rsidRPr="00AB1413">
        <w:rPr>
          <w:rFonts w:ascii="Montserrat" w:hAnsi="Montserrat" w:cs="Times New Roman"/>
          <w:sz w:val="17"/>
          <w:szCs w:val="17"/>
          <w:u w:color="000000"/>
        </w:rPr>
        <w:t>,</w:t>
      </w:r>
      <w:r w:rsidRPr="00AB1413">
        <w:rPr>
          <w:rFonts w:ascii="Montserrat" w:hAnsi="Montserrat" w:cs="Times New Roman"/>
          <w:sz w:val="17"/>
          <w:szCs w:val="17"/>
          <w:u w:color="000000"/>
        </w:rPr>
        <w:t xml:space="preserve"> odstartoval v loňském roce </w:t>
      </w:r>
      <w:r w:rsidR="00711DB4" w:rsidRPr="00AB1413">
        <w:rPr>
          <w:rFonts w:ascii="Montserrat" w:hAnsi="Montserrat" w:cs="Times New Roman"/>
          <w:sz w:val="17"/>
          <w:szCs w:val="17"/>
          <w:u w:color="000000"/>
        </w:rPr>
        <w:t xml:space="preserve">v květnu </w:t>
      </w:r>
      <w:r w:rsidRPr="00AB1413">
        <w:rPr>
          <w:rFonts w:ascii="Montserrat" w:hAnsi="Montserrat" w:cs="Times New Roman"/>
          <w:sz w:val="17"/>
          <w:szCs w:val="17"/>
          <w:u w:color="000000"/>
        </w:rPr>
        <w:t xml:space="preserve">v několika obcích na Šumpersku. Speciální sběrné nádoby na gastroodpad </w:t>
      </w:r>
      <w:r w:rsidR="004B6870" w:rsidRPr="00AB1413">
        <w:rPr>
          <w:rFonts w:ascii="Montserrat" w:hAnsi="Montserrat" w:cs="Times New Roman"/>
          <w:sz w:val="17"/>
          <w:szCs w:val="17"/>
          <w:u w:color="000000"/>
        </w:rPr>
        <w:t xml:space="preserve">tak </w:t>
      </w:r>
      <w:r w:rsidR="0004448A" w:rsidRPr="00AB1413">
        <w:rPr>
          <w:rFonts w:ascii="Montserrat" w:hAnsi="Montserrat" w:cs="Times New Roman"/>
          <w:sz w:val="17"/>
          <w:szCs w:val="17"/>
          <w:u w:color="000000"/>
        </w:rPr>
        <w:t xml:space="preserve">již </w:t>
      </w:r>
      <w:r w:rsidR="004B6870" w:rsidRPr="00AB1413">
        <w:rPr>
          <w:rFonts w:ascii="Montserrat" w:hAnsi="Montserrat" w:cs="Times New Roman"/>
          <w:sz w:val="17"/>
          <w:szCs w:val="17"/>
          <w:u w:color="000000"/>
        </w:rPr>
        <w:t xml:space="preserve">mohou využívat </w:t>
      </w:r>
      <w:r w:rsidR="00FA4EDC" w:rsidRPr="00AB1413">
        <w:rPr>
          <w:rFonts w:ascii="Montserrat" w:hAnsi="Montserrat" w:cs="Times New Roman"/>
          <w:sz w:val="17"/>
          <w:szCs w:val="17"/>
          <w:u w:color="000000"/>
        </w:rPr>
        <w:t xml:space="preserve">např. </w:t>
      </w:r>
      <w:r w:rsidR="004B6870" w:rsidRPr="00AB1413">
        <w:rPr>
          <w:rFonts w:ascii="Montserrat" w:hAnsi="Montserrat" w:cs="Times New Roman"/>
          <w:sz w:val="17"/>
          <w:szCs w:val="17"/>
          <w:u w:color="000000"/>
        </w:rPr>
        <w:t>obyvatelé</w:t>
      </w:r>
      <w:r w:rsidRPr="00AB1413">
        <w:rPr>
          <w:rFonts w:ascii="Montserrat" w:hAnsi="Montserrat" w:cs="Times New Roman"/>
          <w:sz w:val="17"/>
          <w:szCs w:val="17"/>
          <w:u w:color="000000"/>
        </w:rPr>
        <w:t xml:space="preserve"> Šumperk</w:t>
      </w:r>
      <w:r w:rsidR="004B6870" w:rsidRPr="00AB1413">
        <w:rPr>
          <w:rFonts w:ascii="Montserrat" w:hAnsi="Montserrat" w:cs="Times New Roman"/>
          <w:sz w:val="17"/>
          <w:szCs w:val="17"/>
          <w:u w:color="000000"/>
        </w:rPr>
        <w:t>a</w:t>
      </w:r>
      <w:r w:rsidRPr="00AB1413">
        <w:rPr>
          <w:rFonts w:ascii="Montserrat" w:hAnsi="Montserrat" w:cs="Times New Roman"/>
          <w:sz w:val="17"/>
          <w:szCs w:val="17"/>
          <w:u w:color="000000"/>
        </w:rPr>
        <w:t xml:space="preserve">, </w:t>
      </w:r>
      <w:r w:rsidR="00FA4EDC" w:rsidRPr="00AB1413">
        <w:rPr>
          <w:rFonts w:ascii="Montserrat" w:hAnsi="Montserrat" w:cs="Times New Roman"/>
          <w:sz w:val="17"/>
          <w:szCs w:val="17"/>
          <w:u w:color="000000"/>
        </w:rPr>
        <w:t xml:space="preserve">Olomouce, </w:t>
      </w:r>
      <w:r w:rsidRPr="00AB1413">
        <w:rPr>
          <w:rFonts w:ascii="Montserrat" w:hAnsi="Montserrat" w:cs="Times New Roman"/>
          <w:sz w:val="17"/>
          <w:szCs w:val="17"/>
          <w:u w:color="000000"/>
        </w:rPr>
        <w:t>Velkých Losin, Rapotín</w:t>
      </w:r>
      <w:r w:rsidR="004B6870" w:rsidRPr="00AB1413">
        <w:rPr>
          <w:rFonts w:ascii="Montserrat" w:hAnsi="Montserrat" w:cs="Times New Roman"/>
          <w:sz w:val="17"/>
          <w:szCs w:val="17"/>
          <w:u w:color="000000"/>
        </w:rPr>
        <w:t>a</w:t>
      </w:r>
      <w:r w:rsidRPr="00AB1413">
        <w:rPr>
          <w:rFonts w:ascii="Montserrat" w:hAnsi="Montserrat" w:cs="Times New Roman"/>
          <w:sz w:val="17"/>
          <w:szCs w:val="17"/>
          <w:u w:color="000000"/>
        </w:rPr>
        <w:t>, Nové</w:t>
      </w:r>
      <w:r w:rsidR="004B6870" w:rsidRPr="00AB1413">
        <w:rPr>
          <w:rFonts w:ascii="Montserrat" w:hAnsi="Montserrat" w:cs="Times New Roman"/>
          <w:sz w:val="17"/>
          <w:szCs w:val="17"/>
          <w:u w:color="000000"/>
        </w:rPr>
        <w:t>ho</w:t>
      </w:r>
      <w:r w:rsidRPr="00AB1413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FA4EDC" w:rsidRPr="00AB1413">
        <w:rPr>
          <w:rFonts w:ascii="Montserrat" w:hAnsi="Montserrat" w:cs="Times New Roman"/>
          <w:sz w:val="17"/>
          <w:szCs w:val="17"/>
          <w:u w:color="000000"/>
        </w:rPr>
        <w:t xml:space="preserve">Jičína </w:t>
      </w:r>
      <w:r w:rsidR="004B6870" w:rsidRPr="00AB1413">
        <w:rPr>
          <w:rFonts w:ascii="Montserrat" w:hAnsi="Montserrat" w:cs="Times New Roman"/>
          <w:sz w:val="17"/>
          <w:szCs w:val="17"/>
          <w:u w:color="000000"/>
        </w:rPr>
        <w:t xml:space="preserve">a Opavy. </w:t>
      </w:r>
      <w:r w:rsidR="003B3F89" w:rsidRPr="00AB1413">
        <w:rPr>
          <w:rFonts w:ascii="Montserrat" w:hAnsi="Montserrat" w:cs="Times New Roman"/>
          <w:sz w:val="17"/>
          <w:szCs w:val="17"/>
          <w:u w:color="000000"/>
        </w:rPr>
        <w:t xml:space="preserve">Služba je dodávána tzv. na klíč </w:t>
      </w:r>
      <w:r w:rsidR="00B16343" w:rsidRPr="00AB1413">
        <w:rPr>
          <w:rFonts w:ascii="Montserrat" w:hAnsi="Montserrat" w:cs="Times New Roman"/>
          <w:sz w:val="17"/>
          <w:szCs w:val="17"/>
          <w:u w:color="000000"/>
        </w:rPr>
        <w:t xml:space="preserve">s komplexním zajištěním po </w:t>
      </w:r>
      <w:r w:rsidR="00D442BB" w:rsidRPr="00AB1413">
        <w:rPr>
          <w:rFonts w:ascii="Montserrat" w:hAnsi="Montserrat" w:cs="Times New Roman"/>
          <w:sz w:val="17"/>
          <w:szCs w:val="17"/>
          <w:u w:color="000000"/>
        </w:rPr>
        <w:t>legislativní i technické stránce.</w:t>
      </w:r>
      <w:r w:rsidR="00BA0DDF" w:rsidRPr="00AB1413">
        <w:rPr>
          <w:rFonts w:ascii="Montserrat" w:hAnsi="Montserrat" w:cs="Times New Roman"/>
          <w:iCs/>
          <w:sz w:val="17"/>
          <w:szCs w:val="17"/>
          <w:u w:color="000000"/>
        </w:rPr>
        <w:t xml:space="preserve">  Z měst a obcí</w:t>
      </w:r>
      <w:r w:rsidR="00875AB2" w:rsidRPr="00AB1413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r w:rsidR="00BA0DDF" w:rsidRPr="00AB1413">
        <w:rPr>
          <w:rFonts w:ascii="Montserrat" w:hAnsi="Montserrat" w:cs="Times New Roman"/>
          <w:iCs/>
          <w:sz w:val="17"/>
          <w:szCs w:val="17"/>
          <w:u w:color="000000"/>
        </w:rPr>
        <w:t>sváží EFG do své bioplynky již okolo 40 tun odpadu měsíčně</w:t>
      </w:r>
      <w:r w:rsidR="00D13091" w:rsidRPr="00AB1413">
        <w:rPr>
          <w:rFonts w:ascii="Montserrat" w:hAnsi="Montserrat" w:cs="Times New Roman"/>
          <w:iCs/>
          <w:sz w:val="17"/>
          <w:szCs w:val="17"/>
          <w:u w:color="000000"/>
        </w:rPr>
        <w:t xml:space="preserve"> z celkem 350 nádob</w:t>
      </w:r>
      <w:r w:rsidR="00BA0DDF" w:rsidRPr="00AB1413">
        <w:rPr>
          <w:rFonts w:ascii="Montserrat" w:hAnsi="Montserrat" w:cs="Times New Roman"/>
          <w:iCs/>
          <w:sz w:val="17"/>
          <w:szCs w:val="17"/>
          <w:u w:color="000000"/>
        </w:rPr>
        <w:t>. Tuto bilanci přitom neustále navyšuje.</w:t>
      </w:r>
    </w:p>
    <w:p w14:paraId="30BE9127" w14:textId="14057C99" w:rsidR="001B12E0" w:rsidRDefault="001B12E0" w:rsidP="00F0489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6CFF0D7" w14:textId="77777777" w:rsidR="00FE0575" w:rsidRPr="007D6942" w:rsidRDefault="00FE0575" w:rsidP="00FA4EDC">
      <w:pPr>
        <w:jc w:val="both"/>
        <w:rPr>
          <w:rFonts w:ascii="Montserrat" w:eastAsia="Montserrat Regular" w:hAnsi="Montserrat" w:cs="Montserrat Regular"/>
          <w:b/>
          <w:bCs/>
          <w:iCs/>
          <w:sz w:val="20"/>
          <w:szCs w:val="20"/>
        </w:rPr>
      </w:pPr>
    </w:p>
    <w:p w14:paraId="5CFBF893" w14:textId="5390963B" w:rsidR="00E20EAD" w:rsidRPr="00283F6A" w:rsidRDefault="00E20EAD" w:rsidP="009B2260">
      <w:pPr>
        <w:tabs>
          <w:tab w:val="left" w:pos="3409"/>
          <w:tab w:val="left" w:pos="6521"/>
        </w:tabs>
        <w:spacing w:after="120" w:line="312" w:lineRule="auto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1D93B301" w14:textId="7670DD8F"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0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3E808F72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1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 financial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upgradingu bioplynu na biometan využitelný například jako pokročilé palivo. Společností vybudovaná a spravovaná moderní odpadářská bioplynová stanice </w:t>
      </w:r>
      <w:hyperlink r:id="rId12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Energy financial group dále vlastní a provozuje bioplynovou stanici 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4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Green energy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5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“ umožňující městům a obcím separaci gastroodpadu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E580906" w14:textId="77777777" w:rsidR="00AA4C3A" w:rsidRPr="009B2260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AA4C3A" w:rsidRPr="009B2260" w:rsidSect="00AE4E00">
      <w:headerReference w:type="default" r:id="rId16"/>
      <w:footerReference w:type="default" r:id="rId17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5CA7E" w14:textId="77777777" w:rsidR="00012D71" w:rsidRDefault="00012D71" w:rsidP="0044441E">
      <w:r>
        <w:separator/>
      </w:r>
    </w:p>
  </w:endnote>
  <w:endnote w:type="continuationSeparator" w:id="0">
    <w:p w14:paraId="4DCB5816" w14:textId="77777777" w:rsidR="00012D71" w:rsidRDefault="00012D71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Montserrat Regular">
    <w:altName w:val="Yu Gothic"/>
    <w:charset w:val="80"/>
    <w:family w:val="auto"/>
    <w:pitch w:val="variable"/>
    <w:sig w:usb0="2000020F" w:usb1="08070003" w:usb2="00000010" w:usb3="00000000" w:csb0="0002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group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467A" w14:textId="77777777" w:rsidR="00012D71" w:rsidRDefault="00012D71" w:rsidP="0044441E">
      <w:r>
        <w:separator/>
      </w:r>
    </w:p>
  </w:footnote>
  <w:footnote w:type="continuationSeparator" w:id="0">
    <w:p w14:paraId="4511EA73" w14:textId="77777777" w:rsidR="00012D71" w:rsidRDefault="00012D71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559114">
    <w:abstractNumId w:val="1"/>
  </w:num>
  <w:num w:numId="2" w16cid:durableId="37763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2D71"/>
    <w:rsid w:val="00013A47"/>
    <w:rsid w:val="00013F10"/>
    <w:rsid w:val="00033939"/>
    <w:rsid w:val="0003438F"/>
    <w:rsid w:val="0004143E"/>
    <w:rsid w:val="0004448A"/>
    <w:rsid w:val="00044B5B"/>
    <w:rsid w:val="00045B4B"/>
    <w:rsid w:val="00046897"/>
    <w:rsid w:val="0006083D"/>
    <w:rsid w:val="00061DA4"/>
    <w:rsid w:val="00074F7A"/>
    <w:rsid w:val="000805F0"/>
    <w:rsid w:val="00081FD3"/>
    <w:rsid w:val="00083B42"/>
    <w:rsid w:val="00091D5A"/>
    <w:rsid w:val="000931B6"/>
    <w:rsid w:val="000A1465"/>
    <w:rsid w:val="000A4DC4"/>
    <w:rsid w:val="000A5619"/>
    <w:rsid w:val="000B1A99"/>
    <w:rsid w:val="000B5120"/>
    <w:rsid w:val="000C0E69"/>
    <w:rsid w:val="000C6964"/>
    <w:rsid w:val="000D393C"/>
    <w:rsid w:val="000D71B1"/>
    <w:rsid w:val="000E6666"/>
    <w:rsid w:val="000E6F2F"/>
    <w:rsid w:val="000E7C5E"/>
    <w:rsid w:val="000F2451"/>
    <w:rsid w:val="000F339E"/>
    <w:rsid w:val="00117E5E"/>
    <w:rsid w:val="00127D4C"/>
    <w:rsid w:val="0013142D"/>
    <w:rsid w:val="001438A3"/>
    <w:rsid w:val="001530F3"/>
    <w:rsid w:val="00153964"/>
    <w:rsid w:val="00161543"/>
    <w:rsid w:val="001626ED"/>
    <w:rsid w:val="00164B67"/>
    <w:rsid w:val="0016609B"/>
    <w:rsid w:val="00185235"/>
    <w:rsid w:val="00186364"/>
    <w:rsid w:val="001965EC"/>
    <w:rsid w:val="001A7145"/>
    <w:rsid w:val="001B12E0"/>
    <w:rsid w:val="001B24F4"/>
    <w:rsid w:val="001B44B0"/>
    <w:rsid w:val="001C1DD2"/>
    <w:rsid w:val="001C1EF5"/>
    <w:rsid w:val="001C3A2F"/>
    <w:rsid w:val="001C3CAD"/>
    <w:rsid w:val="001C3CCF"/>
    <w:rsid w:val="001D0878"/>
    <w:rsid w:val="001D22E2"/>
    <w:rsid w:val="001D470D"/>
    <w:rsid w:val="001E2D75"/>
    <w:rsid w:val="001F3364"/>
    <w:rsid w:val="00200437"/>
    <w:rsid w:val="00201767"/>
    <w:rsid w:val="00202426"/>
    <w:rsid w:val="00202D7B"/>
    <w:rsid w:val="0020364A"/>
    <w:rsid w:val="00210D9F"/>
    <w:rsid w:val="00213041"/>
    <w:rsid w:val="002200E9"/>
    <w:rsid w:val="0022090E"/>
    <w:rsid w:val="00223D75"/>
    <w:rsid w:val="00227925"/>
    <w:rsid w:val="0023017B"/>
    <w:rsid w:val="00243326"/>
    <w:rsid w:val="002544DD"/>
    <w:rsid w:val="00254F36"/>
    <w:rsid w:val="00257CC2"/>
    <w:rsid w:val="0026108E"/>
    <w:rsid w:val="00262953"/>
    <w:rsid w:val="00276E29"/>
    <w:rsid w:val="002832F8"/>
    <w:rsid w:val="0028332D"/>
    <w:rsid w:val="00283F6A"/>
    <w:rsid w:val="0028486B"/>
    <w:rsid w:val="0029216E"/>
    <w:rsid w:val="00294552"/>
    <w:rsid w:val="00297404"/>
    <w:rsid w:val="002A2709"/>
    <w:rsid w:val="002A72C3"/>
    <w:rsid w:val="002B4F3C"/>
    <w:rsid w:val="002B735A"/>
    <w:rsid w:val="002C0AE1"/>
    <w:rsid w:val="002C2449"/>
    <w:rsid w:val="002C4AFF"/>
    <w:rsid w:val="002E2C8F"/>
    <w:rsid w:val="002F1FA3"/>
    <w:rsid w:val="002F7323"/>
    <w:rsid w:val="003208C0"/>
    <w:rsid w:val="003230BA"/>
    <w:rsid w:val="0033194E"/>
    <w:rsid w:val="0033468B"/>
    <w:rsid w:val="00335ABC"/>
    <w:rsid w:val="003364A0"/>
    <w:rsid w:val="00337DE4"/>
    <w:rsid w:val="00340A79"/>
    <w:rsid w:val="00341B13"/>
    <w:rsid w:val="00344BCB"/>
    <w:rsid w:val="00345BBD"/>
    <w:rsid w:val="0034701D"/>
    <w:rsid w:val="00353700"/>
    <w:rsid w:val="0037180E"/>
    <w:rsid w:val="003B2595"/>
    <w:rsid w:val="003B3F89"/>
    <w:rsid w:val="003B72C6"/>
    <w:rsid w:val="003F52BD"/>
    <w:rsid w:val="003F5D31"/>
    <w:rsid w:val="00412C89"/>
    <w:rsid w:val="0041326B"/>
    <w:rsid w:val="0041682C"/>
    <w:rsid w:val="00421089"/>
    <w:rsid w:val="004250DE"/>
    <w:rsid w:val="00432C19"/>
    <w:rsid w:val="00436EC4"/>
    <w:rsid w:val="004437FB"/>
    <w:rsid w:val="0044441E"/>
    <w:rsid w:val="004541A1"/>
    <w:rsid w:val="00454E57"/>
    <w:rsid w:val="00462790"/>
    <w:rsid w:val="00471158"/>
    <w:rsid w:val="00474DD8"/>
    <w:rsid w:val="004766AB"/>
    <w:rsid w:val="00486231"/>
    <w:rsid w:val="00486266"/>
    <w:rsid w:val="00496B39"/>
    <w:rsid w:val="004A4852"/>
    <w:rsid w:val="004A4869"/>
    <w:rsid w:val="004A5A8B"/>
    <w:rsid w:val="004A7923"/>
    <w:rsid w:val="004B1E09"/>
    <w:rsid w:val="004B1FC8"/>
    <w:rsid w:val="004B6870"/>
    <w:rsid w:val="004C3AF0"/>
    <w:rsid w:val="004C4D41"/>
    <w:rsid w:val="004D3507"/>
    <w:rsid w:val="004F2341"/>
    <w:rsid w:val="004F28D1"/>
    <w:rsid w:val="004F4B4B"/>
    <w:rsid w:val="00502F5A"/>
    <w:rsid w:val="00504867"/>
    <w:rsid w:val="0050551A"/>
    <w:rsid w:val="00511F1D"/>
    <w:rsid w:val="005149F8"/>
    <w:rsid w:val="005406F6"/>
    <w:rsid w:val="00540C7C"/>
    <w:rsid w:val="0056433B"/>
    <w:rsid w:val="0057152A"/>
    <w:rsid w:val="0057447C"/>
    <w:rsid w:val="005815B6"/>
    <w:rsid w:val="00581E00"/>
    <w:rsid w:val="00584323"/>
    <w:rsid w:val="00586012"/>
    <w:rsid w:val="00586473"/>
    <w:rsid w:val="0059145A"/>
    <w:rsid w:val="0059313F"/>
    <w:rsid w:val="005A209A"/>
    <w:rsid w:val="005A51CF"/>
    <w:rsid w:val="005A7942"/>
    <w:rsid w:val="005B1287"/>
    <w:rsid w:val="005B2824"/>
    <w:rsid w:val="005B46ED"/>
    <w:rsid w:val="005B7ADD"/>
    <w:rsid w:val="005C2C74"/>
    <w:rsid w:val="005E10F3"/>
    <w:rsid w:val="005E7E3F"/>
    <w:rsid w:val="005F7BC7"/>
    <w:rsid w:val="006036E8"/>
    <w:rsid w:val="006076D2"/>
    <w:rsid w:val="0061171C"/>
    <w:rsid w:val="006130BF"/>
    <w:rsid w:val="00615B9C"/>
    <w:rsid w:val="00620A80"/>
    <w:rsid w:val="006248E8"/>
    <w:rsid w:val="00627D1C"/>
    <w:rsid w:val="006370D7"/>
    <w:rsid w:val="00637EAB"/>
    <w:rsid w:val="00643ACF"/>
    <w:rsid w:val="0064435E"/>
    <w:rsid w:val="006448D4"/>
    <w:rsid w:val="00644A7C"/>
    <w:rsid w:val="00651736"/>
    <w:rsid w:val="00652DAA"/>
    <w:rsid w:val="0065374E"/>
    <w:rsid w:val="00664759"/>
    <w:rsid w:val="0067695E"/>
    <w:rsid w:val="00685611"/>
    <w:rsid w:val="006924F7"/>
    <w:rsid w:val="00697CC3"/>
    <w:rsid w:val="006A14B2"/>
    <w:rsid w:val="006B4D7B"/>
    <w:rsid w:val="006B6C8D"/>
    <w:rsid w:val="006C0791"/>
    <w:rsid w:val="006C2F4A"/>
    <w:rsid w:val="006D442E"/>
    <w:rsid w:val="00704C86"/>
    <w:rsid w:val="00711DB4"/>
    <w:rsid w:val="007146AC"/>
    <w:rsid w:val="0072510C"/>
    <w:rsid w:val="00731016"/>
    <w:rsid w:val="007326B8"/>
    <w:rsid w:val="00734671"/>
    <w:rsid w:val="0074061C"/>
    <w:rsid w:val="00740866"/>
    <w:rsid w:val="00740F93"/>
    <w:rsid w:val="0074771F"/>
    <w:rsid w:val="00753769"/>
    <w:rsid w:val="00770F61"/>
    <w:rsid w:val="00772092"/>
    <w:rsid w:val="007913B2"/>
    <w:rsid w:val="00794FD9"/>
    <w:rsid w:val="007A058D"/>
    <w:rsid w:val="007A3EBB"/>
    <w:rsid w:val="007B3F39"/>
    <w:rsid w:val="007B4C53"/>
    <w:rsid w:val="007C022B"/>
    <w:rsid w:val="007C7476"/>
    <w:rsid w:val="007D5826"/>
    <w:rsid w:val="007D6942"/>
    <w:rsid w:val="007D7448"/>
    <w:rsid w:val="007E00FB"/>
    <w:rsid w:val="007E1CA0"/>
    <w:rsid w:val="007F4958"/>
    <w:rsid w:val="007F7D85"/>
    <w:rsid w:val="00806311"/>
    <w:rsid w:val="0081216A"/>
    <w:rsid w:val="00814281"/>
    <w:rsid w:val="0081702B"/>
    <w:rsid w:val="00822876"/>
    <w:rsid w:val="00822BF2"/>
    <w:rsid w:val="00830E98"/>
    <w:rsid w:val="0084258F"/>
    <w:rsid w:val="008433FC"/>
    <w:rsid w:val="00850EE9"/>
    <w:rsid w:val="00855738"/>
    <w:rsid w:val="00855CE9"/>
    <w:rsid w:val="008603C7"/>
    <w:rsid w:val="00871994"/>
    <w:rsid w:val="00873681"/>
    <w:rsid w:val="00875AB2"/>
    <w:rsid w:val="008770DA"/>
    <w:rsid w:val="00877442"/>
    <w:rsid w:val="00880C59"/>
    <w:rsid w:val="00886C59"/>
    <w:rsid w:val="00891D8D"/>
    <w:rsid w:val="00896804"/>
    <w:rsid w:val="0089712C"/>
    <w:rsid w:val="008A1435"/>
    <w:rsid w:val="008A7BD2"/>
    <w:rsid w:val="008B394F"/>
    <w:rsid w:val="008B529F"/>
    <w:rsid w:val="008B5A90"/>
    <w:rsid w:val="008C1490"/>
    <w:rsid w:val="008C2013"/>
    <w:rsid w:val="008C6870"/>
    <w:rsid w:val="008C7B6E"/>
    <w:rsid w:val="008D1DF3"/>
    <w:rsid w:val="008D1F3D"/>
    <w:rsid w:val="008D5C59"/>
    <w:rsid w:val="008E500A"/>
    <w:rsid w:val="009104B9"/>
    <w:rsid w:val="00911B71"/>
    <w:rsid w:val="009132E2"/>
    <w:rsid w:val="00924ACE"/>
    <w:rsid w:val="00927C20"/>
    <w:rsid w:val="00932F21"/>
    <w:rsid w:val="00934818"/>
    <w:rsid w:val="00940D12"/>
    <w:rsid w:val="00942B5E"/>
    <w:rsid w:val="0094534D"/>
    <w:rsid w:val="00953F21"/>
    <w:rsid w:val="00956382"/>
    <w:rsid w:val="00956806"/>
    <w:rsid w:val="00957D5B"/>
    <w:rsid w:val="009753F7"/>
    <w:rsid w:val="009800CE"/>
    <w:rsid w:val="00991FED"/>
    <w:rsid w:val="0099264C"/>
    <w:rsid w:val="00992E32"/>
    <w:rsid w:val="00993E3B"/>
    <w:rsid w:val="00997048"/>
    <w:rsid w:val="009A1662"/>
    <w:rsid w:val="009B2260"/>
    <w:rsid w:val="009B7CCF"/>
    <w:rsid w:val="009C1FA6"/>
    <w:rsid w:val="009C4468"/>
    <w:rsid w:val="009C48CC"/>
    <w:rsid w:val="009D5DBC"/>
    <w:rsid w:val="009D60B3"/>
    <w:rsid w:val="009E75FE"/>
    <w:rsid w:val="009F6ADB"/>
    <w:rsid w:val="00A011C8"/>
    <w:rsid w:val="00A01EFC"/>
    <w:rsid w:val="00A038CA"/>
    <w:rsid w:val="00A06B79"/>
    <w:rsid w:val="00A11A39"/>
    <w:rsid w:val="00A32E50"/>
    <w:rsid w:val="00A43655"/>
    <w:rsid w:val="00A4478A"/>
    <w:rsid w:val="00A6634C"/>
    <w:rsid w:val="00A671F9"/>
    <w:rsid w:val="00A71304"/>
    <w:rsid w:val="00A75B61"/>
    <w:rsid w:val="00A81CD4"/>
    <w:rsid w:val="00A82509"/>
    <w:rsid w:val="00A83D4D"/>
    <w:rsid w:val="00A840F2"/>
    <w:rsid w:val="00A8794C"/>
    <w:rsid w:val="00A90171"/>
    <w:rsid w:val="00A9080E"/>
    <w:rsid w:val="00A91C64"/>
    <w:rsid w:val="00A95D4E"/>
    <w:rsid w:val="00AA4C3A"/>
    <w:rsid w:val="00AA5566"/>
    <w:rsid w:val="00AA6DFF"/>
    <w:rsid w:val="00AA7D85"/>
    <w:rsid w:val="00AB0EC5"/>
    <w:rsid w:val="00AB1413"/>
    <w:rsid w:val="00AB462B"/>
    <w:rsid w:val="00AC1300"/>
    <w:rsid w:val="00AC4881"/>
    <w:rsid w:val="00AC7B53"/>
    <w:rsid w:val="00AC7D26"/>
    <w:rsid w:val="00AD2495"/>
    <w:rsid w:val="00AD376B"/>
    <w:rsid w:val="00AE07BA"/>
    <w:rsid w:val="00AE4E00"/>
    <w:rsid w:val="00B1111C"/>
    <w:rsid w:val="00B13374"/>
    <w:rsid w:val="00B16343"/>
    <w:rsid w:val="00B16AEE"/>
    <w:rsid w:val="00B22691"/>
    <w:rsid w:val="00B24535"/>
    <w:rsid w:val="00B50FC4"/>
    <w:rsid w:val="00B54AE3"/>
    <w:rsid w:val="00B54DAC"/>
    <w:rsid w:val="00B56B7D"/>
    <w:rsid w:val="00B64ABC"/>
    <w:rsid w:val="00B661F1"/>
    <w:rsid w:val="00B724AB"/>
    <w:rsid w:val="00B72CE5"/>
    <w:rsid w:val="00B73988"/>
    <w:rsid w:val="00B755A1"/>
    <w:rsid w:val="00B830A6"/>
    <w:rsid w:val="00B838DB"/>
    <w:rsid w:val="00B96DCF"/>
    <w:rsid w:val="00BA0DDF"/>
    <w:rsid w:val="00BA2A8E"/>
    <w:rsid w:val="00BA2C06"/>
    <w:rsid w:val="00BB0408"/>
    <w:rsid w:val="00BB57BB"/>
    <w:rsid w:val="00BB73FE"/>
    <w:rsid w:val="00BC568F"/>
    <w:rsid w:val="00BD01CB"/>
    <w:rsid w:val="00BD7815"/>
    <w:rsid w:val="00BE235F"/>
    <w:rsid w:val="00BE2DD6"/>
    <w:rsid w:val="00BE619A"/>
    <w:rsid w:val="00BE7967"/>
    <w:rsid w:val="00BF17B5"/>
    <w:rsid w:val="00BF3D59"/>
    <w:rsid w:val="00BF742D"/>
    <w:rsid w:val="00C052BB"/>
    <w:rsid w:val="00C12328"/>
    <w:rsid w:val="00C14896"/>
    <w:rsid w:val="00C20E16"/>
    <w:rsid w:val="00C26ABD"/>
    <w:rsid w:val="00C41D55"/>
    <w:rsid w:val="00C42365"/>
    <w:rsid w:val="00C4317B"/>
    <w:rsid w:val="00C44CBB"/>
    <w:rsid w:val="00C45932"/>
    <w:rsid w:val="00C510E7"/>
    <w:rsid w:val="00C5227C"/>
    <w:rsid w:val="00C558B0"/>
    <w:rsid w:val="00C627ED"/>
    <w:rsid w:val="00C6387A"/>
    <w:rsid w:val="00C65FDD"/>
    <w:rsid w:val="00C71BD7"/>
    <w:rsid w:val="00C76BBC"/>
    <w:rsid w:val="00C833E2"/>
    <w:rsid w:val="00C84AE8"/>
    <w:rsid w:val="00C92FD9"/>
    <w:rsid w:val="00CA74EE"/>
    <w:rsid w:val="00CB25BA"/>
    <w:rsid w:val="00CB6B2E"/>
    <w:rsid w:val="00CB72EF"/>
    <w:rsid w:val="00CC3D6F"/>
    <w:rsid w:val="00CC5DCF"/>
    <w:rsid w:val="00CD2564"/>
    <w:rsid w:val="00CD29AC"/>
    <w:rsid w:val="00CE093D"/>
    <w:rsid w:val="00CE3FF7"/>
    <w:rsid w:val="00CE7D5E"/>
    <w:rsid w:val="00CF012B"/>
    <w:rsid w:val="00D0363B"/>
    <w:rsid w:val="00D04EFE"/>
    <w:rsid w:val="00D110C1"/>
    <w:rsid w:val="00D128DD"/>
    <w:rsid w:val="00D13091"/>
    <w:rsid w:val="00D1366E"/>
    <w:rsid w:val="00D15345"/>
    <w:rsid w:val="00D244B1"/>
    <w:rsid w:val="00D25F47"/>
    <w:rsid w:val="00D442BB"/>
    <w:rsid w:val="00D46749"/>
    <w:rsid w:val="00D52858"/>
    <w:rsid w:val="00D555F9"/>
    <w:rsid w:val="00D63E38"/>
    <w:rsid w:val="00D65A8B"/>
    <w:rsid w:val="00D6628A"/>
    <w:rsid w:val="00D744DA"/>
    <w:rsid w:val="00D76333"/>
    <w:rsid w:val="00D7687B"/>
    <w:rsid w:val="00D86E3A"/>
    <w:rsid w:val="00D86F42"/>
    <w:rsid w:val="00DA0D63"/>
    <w:rsid w:val="00DB2389"/>
    <w:rsid w:val="00DC4B0E"/>
    <w:rsid w:val="00DC4D4D"/>
    <w:rsid w:val="00DC5573"/>
    <w:rsid w:val="00DC7306"/>
    <w:rsid w:val="00DC7475"/>
    <w:rsid w:val="00DD0076"/>
    <w:rsid w:val="00DD3F95"/>
    <w:rsid w:val="00DE0560"/>
    <w:rsid w:val="00DE1EB6"/>
    <w:rsid w:val="00DF4DAE"/>
    <w:rsid w:val="00DF7DB0"/>
    <w:rsid w:val="00E04FD4"/>
    <w:rsid w:val="00E15E9F"/>
    <w:rsid w:val="00E20EAD"/>
    <w:rsid w:val="00E23BAB"/>
    <w:rsid w:val="00E25285"/>
    <w:rsid w:val="00E26290"/>
    <w:rsid w:val="00E374A0"/>
    <w:rsid w:val="00E41FA5"/>
    <w:rsid w:val="00E42342"/>
    <w:rsid w:val="00E46C37"/>
    <w:rsid w:val="00E52AB1"/>
    <w:rsid w:val="00E60377"/>
    <w:rsid w:val="00E63D80"/>
    <w:rsid w:val="00E7464F"/>
    <w:rsid w:val="00E74C88"/>
    <w:rsid w:val="00E752B2"/>
    <w:rsid w:val="00E815BD"/>
    <w:rsid w:val="00E8260F"/>
    <w:rsid w:val="00E91F49"/>
    <w:rsid w:val="00E93769"/>
    <w:rsid w:val="00E95C1F"/>
    <w:rsid w:val="00E97973"/>
    <w:rsid w:val="00EA3274"/>
    <w:rsid w:val="00EB4073"/>
    <w:rsid w:val="00EB4555"/>
    <w:rsid w:val="00EC24E5"/>
    <w:rsid w:val="00EC2AF7"/>
    <w:rsid w:val="00ED52AF"/>
    <w:rsid w:val="00ED5F36"/>
    <w:rsid w:val="00ED69A0"/>
    <w:rsid w:val="00ED7E6F"/>
    <w:rsid w:val="00EE47B2"/>
    <w:rsid w:val="00EF59A1"/>
    <w:rsid w:val="00F04896"/>
    <w:rsid w:val="00F123AF"/>
    <w:rsid w:val="00F17C79"/>
    <w:rsid w:val="00F238B7"/>
    <w:rsid w:val="00F23DE7"/>
    <w:rsid w:val="00F31239"/>
    <w:rsid w:val="00F417AA"/>
    <w:rsid w:val="00F44774"/>
    <w:rsid w:val="00F504B9"/>
    <w:rsid w:val="00F665F6"/>
    <w:rsid w:val="00F67C00"/>
    <w:rsid w:val="00F705E0"/>
    <w:rsid w:val="00F800E9"/>
    <w:rsid w:val="00F83D49"/>
    <w:rsid w:val="00F8452D"/>
    <w:rsid w:val="00F85099"/>
    <w:rsid w:val="00F9586F"/>
    <w:rsid w:val="00F97AED"/>
    <w:rsid w:val="00FA4EDC"/>
    <w:rsid w:val="00FA56AF"/>
    <w:rsid w:val="00FA6B68"/>
    <w:rsid w:val="00FB5693"/>
    <w:rsid w:val="00FC1101"/>
    <w:rsid w:val="00FC55F9"/>
    <w:rsid w:val="00FD0FCD"/>
    <w:rsid w:val="00FD2300"/>
    <w:rsid w:val="00FD2890"/>
    <w:rsid w:val="00FD2E68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snim.cz/categories/food" TargetMode="External"/><Relationship Id="rId13" Type="http://schemas.openxmlformats.org/officeDocument/2006/relationships/hyperlink" Target="https://www.efg-vyskov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rapotin.cz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holding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idimgastro.cz/" TargetMode="External"/><Relationship Id="rId10" Type="http://schemas.openxmlformats.org/officeDocument/2006/relationships/hyperlink" Target="mailto:kamila.zitnakova@crestc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ridimgastro.cz/" TargetMode="External"/><Relationship Id="rId14" Type="http://schemas.openxmlformats.org/officeDocument/2006/relationships/hyperlink" Target="https://www.efg-energy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sv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885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Dokumenty Crestcom</cp:lastModifiedBy>
  <cp:revision>13</cp:revision>
  <cp:lastPrinted>2022-04-26T07:31:00Z</cp:lastPrinted>
  <dcterms:created xsi:type="dcterms:W3CDTF">2022-04-27T14:50:00Z</dcterms:created>
  <dcterms:modified xsi:type="dcterms:W3CDTF">2022-05-01T19:01:00Z</dcterms:modified>
</cp:coreProperties>
</file>