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D76D" w14:textId="50E40B6E" w:rsidR="00C96704" w:rsidRPr="00C96704" w:rsidRDefault="003A3ABC" w:rsidP="00ED0A44">
      <w:pPr>
        <w:pStyle w:val="NadpisHeadlinecopytextu"/>
        <w:spacing w:after="200" w:line="240" w:lineRule="auto"/>
        <w:jc w:val="both"/>
        <w:rPr>
          <w:rFonts w:ascii="Arial Black" w:hAnsi="Arial Black"/>
          <w:color w:val="E9041E"/>
          <w:sz w:val="44"/>
          <w:szCs w:val="44"/>
        </w:rPr>
      </w:pPr>
      <w:r w:rsidRPr="003A3ABC">
        <w:rPr>
          <w:rFonts w:ascii="Arial Black" w:hAnsi="Arial Black"/>
          <w:color w:val="E9041E"/>
          <w:sz w:val="44"/>
          <w:szCs w:val="44"/>
        </w:rPr>
        <w:t>Družstevní bydlení je opředeno mýty, názor Čechů se na něj ale pomalu mění</w:t>
      </w:r>
    </w:p>
    <w:p w14:paraId="2E3960D0" w14:textId="014B06C7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24C85DE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C96704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3A3ABC">
        <w:rPr>
          <w:rFonts w:ascii="Calibri" w:hAnsi="Calibri" w:cs="Calibri"/>
          <w:sz w:val="30"/>
          <w:szCs w:val="30"/>
        </w:rPr>
        <w:t>26</w:t>
      </w:r>
      <w:r>
        <w:rPr>
          <w:rFonts w:ascii="Calibri" w:hAnsi="Calibri" w:cs="Calibri"/>
          <w:sz w:val="30"/>
          <w:szCs w:val="30"/>
        </w:rPr>
        <w:t>.</w:t>
      </w:r>
      <w:r w:rsidR="00155BFB">
        <w:rPr>
          <w:rFonts w:ascii="Calibri" w:hAnsi="Calibri" w:cs="Calibri"/>
          <w:sz w:val="30"/>
          <w:szCs w:val="30"/>
        </w:rPr>
        <w:t xml:space="preserve"> května 2022</w:t>
      </w:r>
    </w:p>
    <w:p w14:paraId="339FDED8" w14:textId="77777777" w:rsidR="003A3ABC" w:rsidRPr="003A3ABC" w:rsidRDefault="003A3ABC" w:rsidP="003A3ABC">
      <w:pPr>
        <w:jc w:val="both"/>
        <w:rPr>
          <w:rFonts w:cstheme="minorHAnsi"/>
          <w:b/>
        </w:rPr>
      </w:pPr>
      <w:r w:rsidRPr="003A3ABC">
        <w:rPr>
          <w:rFonts w:cstheme="minorHAnsi"/>
          <w:b/>
        </w:rPr>
        <w:t>Češi se družstevního bydlení bojí. Preferovanou formou vlastnictví je jen pro 3 % těch, kteří si plánují pořídit byt či dům, a naopak 13 % ho při koupi nemovitosti ani nezvažuje. Vyplynulo to z aktuálního průzkumu Modré pyramidy. Družstevní bydlení je ale finančně dostupnější, a tak na něj v poslední době zlepšilo názor na 22 % respondentů.</w:t>
      </w:r>
    </w:p>
    <w:p w14:paraId="624FADB9" w14:textId="4EAB3CF6" w:rsidR="003A3ABC" w:rsidRPr="003A3ABC" w:rsidRDefault="003A3ABC" w:rsidP="003A3ABC">
      <w:pPr>
        <w:jc w:val="both"/>
        <w:rPr>
          <w:rFonts w:eastAsia="Times New Roman" w:cstheme="minorHAnsi"/>
        </w:rPr>
      </w:pPr>
      <w:r w:rsidRPr="003A3ABC">
        <w:rPr>
          <w:rFonts w:eastAsia="Times New Roman" w:cstheme="minorHAnsi"/>
        </w:rPr>
        <w:t xml:space="preserve">Zájem o družstevní bydlení mezi lety 2009 a 2018 klesl o více než </w:t>
      </w:r>
      <w:proofErr w:type="gramStart"/>
      <w:r w:rsidRPr="003A3ABC">
        <w:rPr>
          <w:rFonts w:eastAsia="Times New Roman" w:cstheme="minorHAnsi"/>
        </w:rPr>
        <w:t>3</w:t>
      </w:r>
      <w:r w:rsidR="00936650">
        <w:rPr>
          <w:rFonts w:eastAsia="Times New Roman" w:cstheme="minorHAnsi"/>
        </w:rPr>
        <w:t xml:space="preserve"> </w:t>
      </w:r>
      <w:r w:rsidRPr="003A3ABC">
        <w:rPr>
          <w:rFonts w:eastAsia="Times New Roman" w:cstheme="minorHAnsi"/>
        </w:rPr>
        <w:t>procentní</w:t>
      </w:r>
      <w:proofErr w:type="gramEnd"/>
      <w:r w:rsidRPr="003A3ABC">
        <w:rPr>
          <w:rFonts w:eastAsia="Times New Roman" w:cstheme="minorHAnsi"/>
        </w:rPr>
        <w:t xml:space="preserve"> body, růst cen nemovitostí ho ale rychle vrací opět do hry. </w:t>
      </w:r>
      <w:r w:rsidRPr="003A3ABC">
        <w:rPr>
          <w:rFonts w:eastAsia="Times New Roman" w:cstheme="minorHAnsi"/>
          <w:i/>
          <w:iCs/>
        </w:rPr>
        <w:t xml:space="preserve">„Pořídit si družstevní byt je výrazně jednodušší než u jiných typů vlastnictví. Na jeho koupi stačí zájemci obvykle jen 20-30 % hodnoty nemovitosti, zbylou část zajistí s pomocí bankovního úvěru bytové družstvo, kterému pak tento zájemce půjčku splácí,“ </w:t>
      </w:r>
      <w:r w:rsidRPr="003A3ABC">
        <w:rPr>
          <w:rFonts w:eastAsia="Times New Roman" w:cstheme="minorHAnsi"/>
        </w:rPr>
        <w:t xml:space="preserve">uvádí Martin Sikora, manažer produktů Modré pyramidy. </w:t>
      </w:r>
    </w:p>
    <w:p w14:paraId="177DDC29" w14:textId="77777777" w:rsidR="003A3ABC" w:rsidRPr="003A3ABC" w:rsidRDefault="003A3ABC" w:rsidP="003A3ABC">
      <w:pPr>
        <w:jc w:val="both"/>
        <w:rPr>
          <w:rFonts w:eastAsia="Times New Roman" w:cstheme="minorHAnsi"/>
        </w:rPr>
      </w:pPr>
      <w:r w:rsidRPr="003A3ABC">
        <w:rPr>
          <w:rFonts w:eastAsia="Times New Roman" w:cstheme="minorHAnsi"/>
          <w:b/>
          <w:bCs/>
        </w:rPr>
        <w:t>Být v družstvu neláká, je to ale jediná šance</w:t>
      </w:r>
    </w:p>
    <w:p w14:paraId="5273CB0A" w14:textId="77777777" w:rsidR="003A3ABC" w:rsidRPr="003A3ABC" w:rsidRDefault="003A3ABC" w:rsidP="003A3ABC">
      <w:pPr>
        <w:jc w:val="both"/>
        <w:rPr>
          <w:rFonts w:eastAsia="Times New Roman" w:cstheme="minorHAnsi"/>
        </w:rPr>
      </w:pPr>
      <w:r w:rsidRPr="003A3ABC">
        <w:rPr>
          <w:rFonts w:eastAsia="Times New Roman" w:cstheme="minorHAnsi"/>
        </w:rPr>
        <w:t xml:space="preserve">Podle aktuálního průzkumu Modré pyramidy by Češi, kteří plánují koupit nemovitost, nejraději pořídili tu v osobním vlastnictví (v 88 % případů). Družstevní bydlení by preferovala jen 3 %, především respondenti z větších měst. </w:t>
      </w:r>
      <w:r w:rsidRPr="003A3ABC">
        <w:rPr>
          <w:rFonts w:eastAsia="Times New Roman" w:cstheme="minorHAnsi"/>
          <w:i/>
          <w:iCs/>
        </w:rPr>
        <w:t>„Družstevní bydlení je taková popelka. Když už si lidé chtějí pořídit nemovitost, chtějí ji vlastnit, mít ji. Družstevní bydlení je pro ně právně složitá forma vlastnictví a příliš mu nedůvěřují. Internetem koluje řada mýtů a příběhů o družstvech. Je to ale škoda, právně je to velmi stabilní instituce a jakmile jsou dobře sepsány stanovy, je fungování družstva naprosto bezproblémové,“</w:t>
      </w:r>
      <w:r w:rsidRPr="003A3ABC">
        <w:rPr>
          <w:rFonts w:eastAsia="Times New Roman" w:cstheme="minorHAnsi"/>
        </w:rPr>
        <w:t xml:space="preserve"> vysvětluje Martin Sikora. Jeho slova potvrzují výsledky průzkumu, podle kterého právě potřeba nemovitost vlastnit je nejčastějším důvodem pro odmítání družstevního vlastnictví, vnímá to tak 64 % respondentů s tímto postojem. Následuje ho nedůvěra v tento typ vlastnictví (v 40 %) a špatné zkušenosti, většinou zprostředkovaně (40 %).</w:t>
      </w:r>
    </w:p>
    <w:p w14:paraId="3F4116AD" w14:textId="77777777" w:rsidR="003A3ABC" w:rsidRDefault="003A3ABC" w:rsidP="003A3ABC">
      <w:pPr>
        <w:jc w:val="both"/>
        <w:rPr>
          <w:rFonts w:eastAsia="Times New Roman" w:cstheme="minorHAnsi"/>
          <w:sz w:val="24"/>
          <w:szCs w:val="20"/>
        </w:rPr>
      </w:pPr>
    </w:p>
    <w:p w14:paraId="3F0FAEBC" w14:textId="6D8E8ED6" w:rsidR="003A3ABC" w:rsidRDefault="003A3ABC" w:rsidP="003A3ABC">
      <w:pPr>
        <w:jc w:val="both"/>
        <w:rPr>
          <w:rFonts w:eastAsia="Times New Roman" w:cstheme="minorHAnsi"/>
          <w:sz w:val="24"/>
          <w:szCs w:val="20"/>
        </w:rPr>
      </w:pPr>
      <w:r>
        <w:rPr>
          <w:noProof/>
        </w:rPr>
        <w:drawing>
          <wp:inline distT="0" distB="0" distL="0" distR="0" wp14:anchorId="1E12C81E" wp14:editId="2E7630B5">
            <wp:extent cx="5981700" cy="1708150"/>
            <wp:effectExtent l="0" t="0" r="0" b="635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BBA74259-EAF4-464F-B18A-06162CD153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7AF2B80" w14:textId="77777777" w:rsidR="003A3ABC" w:rsidRDefault="003A3ABC" w:rsidP="003A3ABC">
      <w:pPr>
        <w:jc w:val="both"/>
        <w:rPr>
          <w:rFonts w:eastAsia="Times New Roman" w:cstheme="minorHAnsi"/>
          <w:b/>
          <w:bCs/>
          <w:sz w:val="24"/>
          <w:szCs w:val="20"/>
        </w:rPr>
      </w:pPr>
    </w:p>
    <w:p w14:paraId="7624B918" w14:textId="77777777" w:rsidR="003A3ABC" w:rsidRPr="003A3ABC" w:rsidRDefault="003A3ABC" w:rsidP="003A3ABC">
      <w:pPr>
        <w:jc w:val="both"/>
        <w:rPr>
          <w:rFonts w:eastAsia="Times New Roman" w:cstheme="minorHAnsi"/>
          <w:b/>
          <w:bCs/>
        </w:rPr>
      </w:pPr>
      <w:r w:rsidRPr="003A3ABC">
        <w:rPr>
          <w:rFonts w:eastAsia="Times New Roman" w:cstheme="minorHAnsi"/>
          <w:b/>
          <w:bCs/>
        </w:rPr>
        <w:t>Názor na družstevní bydlení se mění, ale pomalu</w:t>
      </w:r>
    </w:p>
    <w:p w14:paraId="79DDC7A0" w14:textId="77777777" w:rsidR="003A3ABC" w:rsidRPr="003A3ABC" w:rsidRDefault="003A3ABC" w:rsidP="003A3ABC">
      <w:pPr>
        <w:jc w:val="both"/>
        <w:rPr>
          <w:rFonts w:eastAsia="Times New Roman" w:cstheme="minorHAnsi"/>
        </w:rPr>
      </w:pPr>
      <w:r w:rsidRPr="003A3ABC">
        <w:rPr>
          <w:rFonts w:eastAsia="Times New Roman" w:cstheme="minorHAnsi"/>
        </w:rPr>
        <w:t xml:space="preserve">Stále menší dostupnost bytů nutí zájemce o koupi poohlížet se i po nemovitostech v družstevním vlastnictví. </w:t>
      </w:r>
      <w:r w:rsidRPr="003A3ABC">
        <w:rPr>
          <w:rFonts w:eastAsia="Times New Roman" w:cstheme="minorHAnsi"/>
          <w:i/>
          <w:iCs/>
        </w:rPr>
        <w:t xml:space="preserve">„Lepší finanční dostupnost je oproti bytům do osobního vlastnictví je jednoznačně hlavním důvodem pro změnu postoje k družstevnímu bydlení. K tomu se samozřejmě připojuje i nedostatečná nabídka jiných bytů. Zjednodušeně řečeno, když je nouze, zájemci ze svých požadavků ustoupí,“ </w:t>
      </w:r>
      <w:r w:rsidRPr="003A3ABC">
        <w:rPr>
          <w:rFonts w:eastAsia="Times New Roman" w:cstheme="minorHAnsi"/>
        </w:rPr>
        <w:t xml:space="preserve">doplňuje Martin Sikora. Svůj postoj k družstevnímu bydlení v posledním roce změnilo 60 % respondentů, 37 % z nich k lepšímu. Družstevní bydlení by nyní bylo ochotno si pořídit 22 % respondentů. </w:t>
      </w:r>
    </w:p>
    <w:p w14:paraId="4C403358" w14:textId="77777777" w:rsidR="003A3ABC" w:rsidRDefault="003A3ABC" w:rsidP="003A3ABC">
      <w:pPr>
        <w:jc w:val="both"/>
        <w:rPr>
          <w:rFonts w:eastAsia="Times New Roman" w:cstheme="minorHAnsi"/>
          <w:sz w:val="24"/>
          <w:szCs w:val="20"/>
        </w:rPr>
      </w:pPr>
    </w:p>
    <w:p w14:paraId="55FE984D" w14:textId="0977F15B" w:rsidR="003A3ABC" w:rsidRDefault="003A3ABC" w:rsidP="003A3ABC">
      <w:pPr>
        <w:jc w:val="both"/>
        <w:rPr>
          <w:rFonts w:eastAsia="Times New Roman" w:cstheme="minorHAnsi"/>
          <w:sz w:val="24"/>
          <w:szCs w:val="20"/>
        </w:rPr>
      </w:pPr>
      <w:r>
        <w:rPr>
          <w:noProof/>
        </w:rPr>
        <w:drawing>
          <wp:inline distT="0" distB="0" distL="0" distR="0" wp14:anchorId="5193F160" wp14:editId="62BD8892">
            <wp:extent cx="5956300" cy="1339850"/>
            <wp:effectExtent l="0" t="0" r="6350" b="1270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EF7D0418-7116-4451-840F-F2D8FAB042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2599F1" w14:textId="77777777" w:rsidR="003A3ABC" w:rsidRDefault="003A3ABC" w:rsidP="003A3ABC">
      <w:pPr>
        <w:jc w:val="both"/>
        <w:rPr>
          <w:rFonts w:eastAsia="Times New Roman" w:cstheme="minorHAnsi"/>
          <w:sz w:val="24"/>
          <w:szCs w:val="20"/>
        </w:rPr>
      </w:pPr>
    </w:p>
    <w:p w14:paraId="748F6F77" w14:textId="77777777" w:rsidR="003A3ABC" w:rsidRPr="003A3ABC" w:rsidRDefault="003A3ABC" w:rsidP="003A3ABC">
      <w:pPr>
        <w:jc w:val="both"/>
        <w:rPr>
          <w:rFonts w:eastAsia="Arial" w:cstheme="minorHAnsi"/>
          <w:b/>
        </w:rPr>
      </w:pPr>
      <w:r w:rsidRPr="003A3ABC">
        <w:rPr>
          <w:rFonts w:cstheme="minorHAnsi"/>
          <w:b/>
        </w:rPr>
        <w:t>O průzkumu</w:t>
      </w:r>
    </w:p>
    <w:p w14:paraId="033B3CF2" w14:textId="1C2D37EF" w:rsidR="003A3ABC" w:rsidRPr="003A3ABC" w:rsidRDefault="003A3ABC" w:rsidP="003A3ABC">
      <w:pPr>
        <w:jc w:val="both"/>
        <w:rPr>
          <w:rFonts w:cstheme="minorHAnsi"/>
        </w:rPr>
      </w:pPr>
      <w:r w:rsidRPr="003A3ABC">
        <w:rPr>
          <w:rFonts w:cstheme="minorHAnsi"/>
        </w:rPr>
        <w:t>Průzkum na téma družstevního bydlení realizovala společnost Modrá pyramida pomocí nástroje Instant Research agentury Ipsos. Sběr dat probíhal on-line v období 9.–15. prosince 2021 na celkem 525 respondentech. Dotazováni byli respondenti ve věku 18-65, kteří plánují koupit nemovitost.</w:t>
      </w:r>
    </w:p>
    <w:p w14:paraId="3241BCAA" w14:textId="77777777" w:rsidR="00160708" w:rsidRPr="003A3ABC" w:rsidRDefault="00160708" w:rsidP="00160708">
      <w:pPr>
        <w:spacing w:after="0" w:line="240" w:lineRule="auto"/>
        <w:jc w:val="both"/>
      </w:pPr>
      <w:r w:rsidRPr="003A3ABC">
        <w:rPr>
          <w:rFonts w:cstheme="minorHAnsi"/>
          <w:b/>
          <w:bCs/>
        </w:rPr>
        <w:br/>
        <w:t>Pavel Zúbek</w:t>
      </w:r>
    </w:p>
    <w:p w14:paraId="1EEF811A" w14:textId="1EA974D5" w:rsidR="00160708" w:rsidRPr="003A3ABC" w:rsidRDefault="00160708" w:rsidP="00160708">
      <w:pPr>
        <w:spacing w:after="0" w:line="240" w:lineRule="auto"/>
        <w:rPr>
          <w:rFonts w:cstheme="minorHAnsi"/>
        </w:rPr>
      </w:pPr>
      <w:r w:rsidRPr="003A3ABC">
        <w:rPr>
          <w:rFonts w:cstheme="minorHAnsi"/>
        </w:rPr>
        <w:t xml:space="preserve">Komunikace </w:t>
      </w:r>
      <w:r w:rsidR="00ED0A44" w:rsidRPr="003A3ABC">
        <w:rPr>
          <w:rFonts w:cstheme="minorHAnsi"/>
        </w:rPr>
        <w:t xml:space="preserve">Skupiny </w:t>
      </w:r>
      <w:r w:rsidRPr="003A3ABC">
        <w:rPr>
          <w:rFonts w:cstheme="minorHAnsi"/>
        </w:rPr>
        <w:t>KB</w:t>
      </w:r>
    </w:p>
    <w:p w14:paraId="653896E3" w14:textId="77777777" w:rsidR="00160708" w:rsidRPr="003A3ABC" w:rsidRDefault="00160708" w:rsidP="00160708">
      <w:pPr>
        <w:spacing w:after="0" w:line="240" w:lineRule="auto"/>
        <w:rPr>
          <w:rFonts w:cstheme="minorHAnsi"/>
        </w:rPr>
      </w:pPr>
      <w:r w:rsidRPr="003A3ABC">
        <w:rPr>
          <w:rFonts w:cstheme="minorHAnsi"/>
        </w:rPr>
        <w:t>mobil.: +420 725 420 107</w:t>
      </w:r>
    </w:p>
    <w:p w14:paraId="31D61B46" w14:textId="0DC79F13" w:rsidR="005F4AE0" w:rsidRPr="003A3ABC" w:rsidRDefault="00936650" w:rsidP="003A3ABC">
      <w:pPr>
        <w:spacing w:after="0" w:line="240" w:lineRule="auto"/>
        <w:rPr>
          <w:rFonts w:ascii="Calibri Light" w:hAnsi="Calibri Light" w:cs="Calibri Light"/>
          <w:color w:val="E9041E"/>
          <w:spacing w:val="-2"/>
          <w:u w:val="single"/>
        </w:rPr>
      </w:pPr>
      <w:hyperlink r:id="rId8" w:history="1">
        <w:r w:rsidR="00160708" w:rsidRPr="003A3ABC">
          <w:rPr>
            <w:rStyle w:val="Hypertextovodkaz"/>
            <w:rFonts w:cstheme="minorHAnsi"/>
          </w:rPr>
          <w:t>pavel_zubek@kb.cz</w:t>
        </w:r>
      </w:hyperlink>
    </w:p>
    <w:p w14:paraId="6663CA91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B5A7" w14:textId="77777777" w:rsidR="00060051" w:rsidRDefault="00060051" w:rsidP="00A84CE4">
      <w:pPr>
        <w:spacing w:after="0" w:line="240" w:lineRule="auto"/>
      </w:pPr>
      <w:r>
        <w:separator/>
      </w:r>
    </w:p>
  </w:endnote>
  <w:endnote w:type="continuationSeparator" w:id="0">
    <w:p w14:paraId="4C058BC4" w14:textId="77777777" w:rsidR="00060051" w:rsidRDefault="00060051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441B32E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9DFE" w14:textId="77777777" w:rsidR="00060051" w:rsidRDefault="00060051" w:rsidP="00A84CE4">
      <w:pPr>
        <w:spacing w:after="0" w:line="240" w:lineRule="auto"/>
      </w:pPr>
      <w:r>
        <w:separator/>
      </w:r>
    </w:p>
  </w:footnote>
  <w:footnote w:type="continuationSeparator" w:id="0">
    <w:p w14:paraId="3BC52143" w14:textId="77777777" w:rsidR="00060051" w:rsidRDefault="00060051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32EB33F0" w:rsidR="00E83835" w:rsidRDefault="008107FF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4559537" wp14:editId="490F86EA">
          <wp:simplePos x="0" y="0"/>
          <wp:positionH relativeFrom="column">
            <wp:posOffset>1450340</wp:posOffset>
          </wp:positionH>
          <wp:positionV relativeFrom="paragraph">
            <wp:posOffset>-354965</wp:posOffset>
          </wp:positionV>
          <wp:extent cx="1739900" cy="1176655"/>
          <wp:effectExtent l="0" t="0" r="0" b="4445"/>
          <wp:wrapTight wrapText="bothSides">
            <wp:wrapPolygon edited="0">
              <wp:start x="0" y="0"/>
              <wp:lineTo x="0" y="21332"/>
              <wp:lineTo x="21285" y="21332"/>
              <wp:lineTo x="2128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12C78DE" wp14:editId="0E9FD262">
          <wp:simplePos x="0" y="0"/>
          <wp:positionH relativeFrom="column">
            <wp:posOffset>-670560</wp:posOffset>
          </wp:positionH>
          <wp:positionV relativeFrom="paragraph">
            <wp:posOffset>-229235</wp:posOffset>
          </wp:positionV>
          <wp:extent cx="2000250" cy="1121410"/>
          <wp:effectExtent l="0" t="0" r="0" b="2540"/>
          <wp:wrapTight wrapText="bothSides">
            <wp:wrapPolygon edited="0">
              <wp:start x="0" y="0"/>
              <wp:lineTo x="0" y="21282"/>
              <wp:lineTo x="21394" y="21282"/>
              <wp:lineTo x="21394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9B0986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60051"/>
    <w:rsid w:val="00095CF9"/>
    <w:rsid w:val="00134660"/>
    <w:rsid w:val="00155BFB"/>
    <w:rsid w:val="00160708"/>
    <w:rsid w:val="001845F6"/>
    <w:rsid w:val="00283C19"/>
    <w:rsid w:val="003A3ABC"/>
    <w:rsid w:val="00422452"/>
    <w:rsid w:val="00464800"/>
    <w:rsid w:val="004E520C"/>
    <w:rsid w:val="00506E77"/>
    <w:rsid w:val="005934B6"/>
    <w:rsid w:val="005A246C"/>
    <w:rsid w:val="005F4AE0"/>
    <w:rsid w:val="0069003A"/>
    <w:rsid w:val="006C24B6"/>
    <w:rsid w:val="007555A0"/>
    <w:rsid w:val="00766C5E"/>
    <w:rsid w:val="007C3E13"/>
    <w:rsid w:val="008107FF"/>
    <w:rsid w:val="00811EE4"/>
    <w:rsid w:val="0084042E"/>
    <w:rsid w:val="00895A4F"/>
    <w:rsid w:val="008C0EF9"/>
    <w:rsid w:val="00936650"/>
    <w:rsid w:val="009A5FD6"/>
    <w:rsid w:val="00A84CE4"/>
    <w:rsid w:val="00AE3F5C"/>
    <w:rsid w:val="00C316F8"/>
    <w:rsid w:val="00C67014"/>
    <w:rsid w:val="00C96704"/>
    <w:rsid w:val="00D35F23"/>
    <w:rsid w:val="00D763CE"/>
    <w:rsid w:val="00E273DF"/>
    <w:rsid w:val="00E33A39"/>
    <w:rsid w:val="00E7672E"/>
    <w:rsid w:val="00E83835"/>
    <w:rsid w:val="00ED0A44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HeadlinecopytextuChar">
    <w:name w:val="Nadpis (Headline copy textu) Char"/>
    <w:basedOn w:val="Standardnpsmoodstavce"/>
    <w:link w:val="NadpisHeadlinecopytextu"/>
    <w:locked/>
    <w:rsid w:val="00C96704"/>
    <w:rPr>
      <w:rFonts w:ascii="Arial" w:eastAsia="Arial" w:hAnsi="Arial" w:cs="Arial"/>
      <w:b/>
      <w:bCs/>
      <w:noProof/>
      <w:color w:val="5BC5F2"/>
      <w:sz w:val="36"/>
      <w:szCs w:val="36"/>
      <w:lang w:eastAsia="cs-CZ"/>
    </w:rPr>
  </w:style>
  <w:style w:type="paragraph" w:customStyle="1" w:styleId="NadpisHeadlinecopytextu">
    <w:name w:val="Nadpis (Headline copy textu)"/>
    <w:basedOn w:val="Normln"/>
    <w:link w:val="NadpisHeadlinecopytextuChar"/>
    <w:qFormat/>
    <w:rsid w:val="00C96704"/>
    <w:pPr>
      <w:spacing w:after="400" w:line="276" w:lineRule="auto"/>
      <w:contextualSpacing/>
    </w:pPr>
    <w:rPr>
      <w:rFonts w:ascii="Arial" w:eastAsia="Arial" w:hAnsi="Arial" w:cs="Arial"/>
      <w:b/>
      <w:bCs/>
      <w:noProof/>
      <w:color w:val="5BC5F2"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_FinTech/Modr&#225;%20pyramida/Akce%20a%20projekty/2021/pr&#367;zkum%20dru&#382;stevn&#237;%20bydlen&#237;/v&#253;sledky/tabulkove-vystupy_anal&#253;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_FinTech/Modr&#225;%20pyramida/Akce%20a%20projekty/2021/pr&#367;zkum%20dru&#382;stevn&#237;%20bydlen&#237;/v&#253;sledky/tabulkove-vystupy_anal&#253;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100" b="1"/>
              <a:t>Proč byste nezvažoval/a družstevní bydlení?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základ!$P$15:$P$22</c:f>
              <c:strCache>
                <c:ptCount val="8"/>
                <c:pt idx="0">
                  <c:v>Jiné, uveďte</c:v>
                </c:pt>
                <c:pt idx="1">
                  <c:v>Nedostupnost prostředků</c:v>
                </c:pt>
                <c:pt idx="2">
                  <c:v>Malá nabídka takových bytů</c:v>
                </c:pt>
                <c:pt idx="3">
                  <c:v>Mám předchozí špatné zkušenosti</c:v>
                </c:pt>
                <c:pt idx="4">
                  <c:v>Družstevní byty v nabídce mi nevyhovují</c:v>
                </c:pt>
                <c:pt idx="5">
                  <c:v>Slyšel jsem špatné zkušenosti někoho v mém okolí</c:v>
                </c:pt>
                <c:pt idx="6">
                  <c:v>Nedůvěřuji tomuto typu vlastnictví</c:v>
                </c:pt>
                <c:pt idx="7">
                  <c:v>Chci být vlastníkem</c:v>
                </c:pt>
              </c:strCache>
            </c:strRef>
          </c:cat>
          <c:val>
            <c:numRef>
              <c:f>základ!$Q$15:$Q$22</c:f>
              <c:numCache>
                <c:formatCode>0%</c:formatCode>
                <c:ptCount val="8"/>
                <c:pt idx="0">
                  <c:v>0.02</c:v>
                </c:pt>
                <c:pt idx="1">
                  <c:v>0.03</c:v>
                </c:pt>
                <c:pt idx="2">
                  <c:v>0.05</c:v>
                </c:pt>
                <c:pt idx="3">
                  <c:v>0.13</c:v>
                </c:pt>
                <c:pt idx="4">
                  <c:v>0.18</c:v>
                </c:pt>
                <c:pt idx="5">
                  <c:v>0.27</c:v>
                </c:pt>
                <c:pt idx="6">
                  <c:v>0.4</c:v>
                </c:pt>
                <c:pt idx="7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4F-4398-9413-BC2BB3A45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43345071"/>
        <c:axId val="1943347567"/>
      </c:barChart>
      <c:catAx>
        <c:axId val="19433450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43347567"/>
        <c:crosses val="autoZero"/>
        <c:auto val="1"/>
        <c:lblAlgn val="ctr"/>
        <c:lblOffset val="100"/>
        <c:noMultiLvlLbl val="0"/>
      </c:catAx>
      <c:valAx>
        <c:axId val="1943347567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43345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100" b="1"/>
              <a:t>Co vás vedlo ke zlepšení postoje k družstevnímu bydlení?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základ!$P$61:$P$68</c:f>
              <c:strCache>
                <c:ptCount val="8"/>
                <c:pt idx="0">
                  <c:v>Jiné, uveďte</c:v>
                </c:pt>
                <c:pt idx="1">
                  <c:v>Dostal/a jsem přímou nabídku koupit takový byt</c:v>
                </c:pt>
                <c:pt idx="2">
                  <c:v>Preferuji družstevní bydlení</c:v>
                </c:pt>
                <c:pt idx="3">
                  <c:v>Narazil/a jsem na vhodný/é byt/y jen v družstevním vlastnictví</c:v>
                </c:pt>
                <c:pt idx="4">
                  <c:v>Zjistil/a jsem si více informací o tomto bydlení</c:v>
                </c:pt>
                <c:pt idx="5">
                  <c:v>Nedostatečná nabídka bytů do osobního vlastnictví</c:v>
                </c:pt>
                <c:pt idx="6">
                  <c:v>Slyšel/a jsem osobní dobrou zkušenost někoho z mého okolí</c:v>
                </c:pt>
                <c:pt idx="7">
                  <c:v>Lépe se mi bude financovat</c:v>
                </c:pt>
              </c:strCache>
            </c:strRef>
          </c:cat>
          <c:val>
            <c:numRef>
              <c:f>základ!$Q$61:$Q$68</c:f>
              <c:numCache>
                <c:formatCode>0%</c:formatCode>
                <c:ptCount val="8"/>
                <c:pt idx="0">
                  <c:v>0.01</c:v>
                </c:pt>
                <c:pt idx="1">
                  <c:v>0.09</c:v>
                </c:pt>
                <c:pt idx="2">
                  <c:v>0.11</c:v>
                </c:pt>
                <c:pt idx="3">
                  <c:v>0.17</c:v>
                </c:pt>
                <c:pt idx="4">
                  <c:v>0.18</c:v>
                </c:pt>
                <c:pt idx="5">
                  <c:v>0.2</c:v>
                </c:pt>
                <c:pt idx="6">
                  <c:v>0.22</c:v>
                </c:pt>
                <c:pt idx="7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E-4DE8-96C2-3EEF145D39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47891679"/>
        <c:axId val="1947890847"/>
      </c:barChart>
      <c:catAx>
        <c:axId val="19478916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47890847"/>
        <c:crosses val="autoZero"/>
        <c:auto val="1"/>
        <c:lblAlgn val="ctr"/>
        <c:lblOffset val="100"/>
        <c:noMultiLvlLbl val="0"/>
      </c:catAx>
      <c:valAx>
        <c:axId val="1947890847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47891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77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6</cp:revision>
  <dcterms:created xsi:type="dcterms:W3CDTF">2022-05-26T08:56:00Z</dcterms:created>
  <dcterms:modified xsi:type="dcterms:W3CDTF">2022-05-26T10:15:00Z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2022-05-26T10:15:53Z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c6e99ee5-6e74-4980-9e92-42a4f3756e64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