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9CC7A0F" w:rsidR="006924F7" w:rsidRPr="009B2260" w:rsidRDefault="00C07F86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</w:t>
      </w:r>
      <w:r w:rsidR="00AA50BF">
        <w:rPr>
          <w:rFonts w:ascii="Montserrat" w:hAnsi="Montserrat"/>
          <w:sz w:val="17"/>
          <w:szCs w:val="17"/>
        </w:rPr>
        <w:t>6</w:t>
      </w:r>
      <w:r w:rsidR="006924F7" w:rsidRPr="00ED33BB">
        <w:rPr>
          <w:rFonts w:ascii="Montserrat" w:hAnsi="Montserrat"/>
          <w:sz w:val="17"/>
          <w:szCs w:val="17"/>
        </w:rPr>
        <w:t>.</w:t>
      </w:r>
      <w:r w:rsidR="00FE0575" w:rsidRPr="00ED33BB">
        <w:rPr>
          <w:rFonts w:ascii="Montserrat" w:hAnsi="Montserrat"/>
          <w:sz w:val="17"/>
          <w:szCs w:val="17"/>
        </w:rPr>
        <w:t xml:space="preserve"> </w:t>
      </w:r>
      <w:r w:rsidR="00AA50BF">
        <w:rPr>
          <w:rFonts w:ascii="Montserrat" w:hAnsi="Montserrat"/>
          <w:sz w:val="17"/>
          <w:szCs w:val="17"/>
        </w:rPr>
        <w:t>8</w:t>
      </w:r>
      <w:r w:rsidR="006924F7" w:rsidRPr="00ED33BB">
        <w:rPr>
          <w:rFonts w:ascii="Montserrat" w:hAnsi="Montserrat"/>
          <w:sz w:val="17"/>
          <w:szCs w:val="17"/>
        </w:rPr>
        <w:t>. 2022</w:t>
      </w:r>
    </w:p>
    <w:p w14:paraId="01BBED08" w14:textId="5F2D94C4" w:rsidR="006924F7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0204A8CA" w14:textId="77777777" w:rsidR="00504218" w:rsidRPr="005A7942" w:rsidRDefault="00504218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1078E898" w14:textId="7A53CE96" w:rsidR="00AA50BF" w:rsidRPr="00AA50BF" w:rsidRDefault="00AA50BF" w:rsidP="00AA50B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0"/>
          <w:szCs w:val="20"/>
        </w:rPr>
      </w:pPr>
      <w:r w:rsidRPr="00AA50BF">
        <w:rPr>
          <w:rFonts w:ascii="Montserrat" w:hAnsi="Montserrat"/>
          <w:b/>
          <w:color w:val="004283"/>
          <w:sz w:val="20"/>
          <w:szCs w:val="20"/>
        </w:rPr>
        <w:t>SKUPINA EFG CHYSTÁ PROJEKTY K POSKYTOVÁNÍ SLUŽEB VÝKONOVÉ ROVNOVÁHY</w:t>
      </w:r>
    </w:p>
    <w:p w14:paraId="770E725E" w14:textId="77777777" w:rsidR="00CE5329" w:rsidRPr="006960B8" w:rsidRDefault="00CE5329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</w:p>
    <w:p w14:paraId="051F4890" w14:textId="39D0AE3C" w:rsidR="002A6A1D" w:rsidRDefault="007C4962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i/>
          <w:iCs/>
          <w:sz w:val="17"/>
          <w:szCs w:val="17"/>
        </w:rPr>
        <w:t>A</w:t>
      </w:r>
      <w:r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4B03EA6D" w14:textId="69328409" w:rsidR="00324758" w:rsidRDefault="00AA50BF" w:rsidP="00C630B2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proofErr w:type="spellStart"/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Energy</w:t>
      </w:r>
      <w:proofErr w:type="spellEnd"/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proofErr w:type="spellStart"/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financial</w:t>
      </w:r>
      <w:proofErr w:type="spellEnd"/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proofErr w:type="spellStart"/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group</w:t>
      </w:r>
      <w:proofErr w:type="spellEnd"/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a.s. bude poskytovat služby výkonové rovnováhy. Pilotní projekt bude spuštěn v elektrárně na biomasu MOSTEK energo s.r.o. Na něj by pak měly navázat poskytováním podpůrných služeb i bioplynové stanice skupiny EFG v </w:t>
      </w:r>
      <w:hyperlink r:id="rId8" w:tgtFrame="_blank" w:history="1">
        <w:r w:rsidRPr="00AA50BF">
          <w:rPr>
            <w:rStyle w:val="Hypertextovodkaz"/>
            <w:rFonts w:ascii="Montserrat" w:hAnsi="Montserrat" w:cs="Times New Roman"/>
            <w:b/>
            <w:bCs/>
            <w:iCs/>
            <w:sz w:val="17"/>
            <w:szCs w:val="17"/>
          </w:rPr>
          <w:t>Rapotíně</w:t>
        </w:r>
      </w:hyperlink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a ve </w:t>
      </w:r>
      <w:hyperlink r:id="rId9" w:tgtFrame="_blank" w:history="1">
        <w:r w:rsidRPr="00AA50BF">
          <w:rPr>
            <w:rStyle w:val="Hypertextovodkaz"/>
            <w:rFonts w:ascii="Montserrat" w:hAnsi="Montserrat" w:cs="Times New Roman"/>
            <w:b/>
            <w:bCs/>
            <w:iCs/>
            <w:sz w:val="17"/>
            <w:szCs w:val="17"/>
          </w:rPr>
          <w:t>Vyškově</w:t>
        </w:r>
      </w:hyperlink>
      <w:r w:rsidRPr="00AA50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.</w:t>
      </w:r>
    </w:p>
    <w:p w14:paraId="52002B4E" w14:textId="77777777" w:rsidR="00AA50BF" w:rsidRDefault="00AA50BF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5E5CD201" w14:textId="7565BD9B" w:rsidR="00324758" w:rsidRDefault="00D4342F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342F">
        <w:rPr>
          <w:rFonts w:ascii="Montserrat" w:hAnsi="Montserrat" w:cs="Times New Roman"/>
          <w:sz w:val="17"/>
          <w:szCs w:val="17"/>
          <w:u w:color="000000"/>
        </w:rPr>
        <w:t>Na českém trhu s elektřinou je podle Energetického regulačního úřadu nedostatek poskytovatelů podpůrných služeb. Sezonní regulaci poskytují téměř výhradně uhelné elektrárny. Poptávka po těchto službách by navíc do budoucna měla růst s tím, jak se bude v energetickém mixu zvyšovat podíl obnovitelných zdrojů energie. Skupina EFG na tuto situaci reaguje a chce přispět ke stabilitě elektrické sítě. Poskytování služeb výkonové rovnováhy z obnovitelných zdrojů energie navíc plně zapadá do dlouhodobé koncepce skupiny.</w:t>
      </w:r>
    </w:p>
    <w:p w14:paraId="5B27EAB4" w14:textId="77777777" w:rsidR="00D4342F" w:rsidRPr="00324758" w:rsidRDefault="00D4342F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35140A08" w14:textId="02522E38" w:rsidR="00FA65BB" w:rsidRDefault="00D4342F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342F">
        <w:rPr>
          <w:rFonts w:ascii="Montserrat" w:hAnsi="Montserrat" w:cs="Times New Roman"/>
          <w:sz w:val="17"/>
          <w:szCs w:val="17"/>
          <w:u w:color="000000"/>
        </w:rPr>
        <w:t>Pilotní projekt tohoto druhu bude EFG spouštět ve své elektrárně MOSTEK energo s.r.o. </w:t>
      </w:r>
      <w:r w:rsidRPr="00D4342F">
        <w:rPr>
          <w:rFonts w:ascii="Montserrat" w:hAnsi="Montserrat" w:cs="Times New Roman"/>
          <w:i/>
          <w:iCs/>
          <w:sz w:val="17"/>
          <w:szCs w:val="17"/>
          <w:u w:color="000000"/>
        </w:rPr>
        <w:t>„Je to první krok v rámci dlouhodobě zvolené strategie poskytování podpůrných služeb a využívání jejich synergických efektů. V rámci projektu instalace nového elektrokotle se budeme snažit využívat přebytků elektrické energie v síti pro vytápění přilehlého areálu,“</w:t>
      </w:r>
      <w:r w:rsidRPr="00D4342F">
        <w:rPr>
          <w:rFonts w:ascii="Montserrat" w:hAnsi="Montserrat" w:cs="Times New Roman"/>
          <w:sz w:val="17"/>
          <w:szCs w:val="17"/>
          <w:u w:color="000000"/>
        </w:rPr>
        <w:t> popisuje místopředseda správní rady a výkonný ředitel EFG Tomáš Voltr. Tento podpůrný projekt by měl být prvním, avšak ne jediným v rámci energetických zařízení společnosti. </w:t>
      </w:r>
      <w:r w:rsidRPr="00D4342F">
        <w:rPr>
          <w:rFonts w:ascii="Montserrat" w:hAnsi="Montserrat" w:cs="Times New Roman"/>
          <w:i/>
          <w:iCs/>
          <w:sz w:val="17"/>
          <w:szCs w:val="17"/>
          <w:u w:color="000000"/>
        </w:rPr>
        <w:t>„Do budoucna počítáme s tím, že služby výkonové rovnováhy budou poskytovat i naše bioplynové stanice. Ty jsou díky svým vlastnostem pro tento účel ideální,“</w:t>
      </w:r>
      <w:r w:rsidRPr="00D4342F">
        <w:rPr>
          <w:rFonts w:ascii="Montserrat" w:hAnsi="Montserrat" w:cs="Times New Roman"/>
          <w:sz w:val="17"/>
          <w:szCs w:val="17"/>
          <w:u w:color="000000"/>
        </w:rPr>
        <w:t> doplňuje Voltr.</w:t>
      </w:r>
    </w:p>
    <w:p w14:paraId="429AABE0" w14:textId="5E1A229A" w:rsidR="00D4342F" w:rsidRDefault="00D4342F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2BAE48AF" w14:textId="51093414" w:rsidR="00D4342F" w:rsidRDefault="00D4342F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342F">
        <w:rPr>
          <w:rFonts w:ascii="Montserrat" w:hAnsi="Montserrat" w:cs="Times New Roman"/>
          <w:sz w:val="17"/>
          <w:szCs w:val="17"/>
          <w:u w:color="000000"/>
        </w:rPr>
        <w:t>České sdružení pro biomasu </w:t>
      </w:r>
      <w:hyperlink r:id="rId10" w:tgtFrame="_blank" w:history="1">
        <w:r w:rsidRPr="00D4342F">
          <w:rPr>
            <w:rStyle w:val="Hypertextovodkaz"/>
            <w:rFonts w:ascii="Montserrat" w:hAnsi="Montserrat" w:cs="Times New Roman"/>
            <w:b/>
            <w:bCs/>
            <w:sz w:val="17"/>
            <w:szCs w:val="17"/>
          </w:rPr>
          <w:t>CZ Biom</w:t>
        </w:r>
      </w:hyperlink>
      <w:r w:rsidRPr="00D4342F">
        <w:rPr>
          <w:rFonts w:ascii="Montserrat" w:hAnsi="Montserrat" w:cs="Times New Roman"/>
          <w:sz w:val="17"/>
          <w:szCs w:val="17"/>
          <w:u w:color="000000"/>
        </w:rPr>
        <w:t xml:space="preserve"> udává, že české </w:t>
      </w:r>
      <w:proofErr w:type="spellStart"/>
      <w:r w:rsidRPr="00D4342F">
        <w:rPr>
          <w:rFonts w:ascii="Montserrat" w:hAnsi="Montserrat" w:cs="Times New Roman"/>
          <w:sz w:val="17"/>
          <w:szCs w:val="17"/>
          <w:u w:color="000000"/>
        </w:rPr>
        <w:t>bioplynky</w:t>
      </w:r>
      <w:proofErr w:type="spellEnd"/>
      <w:r w:rsidRPr="00D4342F">
        <w:rPr>
          <w:rFonts w:ascii="Montserrat" w:hAnsi="Montserrat" w:cs="Times New Roman"/>
          <w:sz w:val="17"/>
          <w:szCs w:val="17"/>
          <w:u w:color="000000"/>
        </w:rPr>
        <w:t xml:space="preserve"> v sobě ukrývají potenciál podobný výkonu přečerpávací vodní elektrárny Dlouhé stráně. Navíc je výroba bioplynu regulovatelná a předvídatelná. Právě to dělá z bioplynových stanic velice vhodné poskytovatele podpůrných služeb. Ty jsou schopny nabízet jak na denní bázi, kdy mohou vykrývat kolísavou výrobu jiných obnovitelných zdrojů, tak v rámci sezóny.</w:t>
      </w:r>
    </w:p>
    <w:p w14:paraId="691FC33F" w14:textId="02923BE1" w:rsidR="00D4342F" w:rsidRDefault="00D4342F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6428BFC" w14:textId="77777777" w:rsidR="00D4342F" w:rsidRPr="00D4342F" w:rsidRDefault="00D4342F" w:rsidP="00D4342F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342F">
        <w:rPr>
          <w:rFonts w:ascii="Montserrat" w:hAnsi="Montserrat" w:cs="Times New Roman"/>
          <w:sz w:val="17"/>
          <w:szCs w:val="17"/>
          <w:u w:color="000000"/>
        </w:rPr>
        <w:t>Předseda asociace CZ Biom Jan Habart k tomu říká: </w:t>
      </w:r>
      <w:r w:rsidRPr="00D4342F">
        <w:rPr>
          <w:rFonts w:ascii="Montserrat" w:hAnsi="Montserrat" w:cs="Times New Roman"/>
          <w:i/>
          <w:iCs/>
          <w:sz w:val="17"/>
          <w:szCs w:val="17"/>
          <w:u w:color="000000"/>
        </w:rPr>
        <w:t>„Bioplynové stanice mohou řešit akumulaci energie nebo stabilizaci energetické soustavy tak, abychom mohli více využívat energii ze slunce, větru nebo vody a nemuseli se při tom spoléhat na uhelné zálohy. To je velmi důležité pro dekarbonizaci energetiky a snížení závislosti na fosilních zdrojích.”</w:t>
      </w:r>
      <w:r w:rsidRPr="00D4342F">
        <w:rPr>
          <w:rFonts w:ascii="Montserrat" w:hAnsi="Montserrat" w:cs="Times New Roman"/>
          <w:sz w:val="17"/>
          <w:szCs w:val="17"/>
          <w:u w:color="000000"/>
        </w:rPr>
        <w:t>  Zároveň dodává, že by problematice prospěla úprava legislativy: „</w:t>
      </w:r>
      <w:r w:rsidRPr="00D4342F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Je potřeba připravit podmínky pro provozovatele a urychleně projednat změnu energetického zákona a zákona o podporovaných zdrojích. Sousední Německo na této problematice pracuje již několik let a jejich </w:t>
      </w:r>
      <w:proofErr w:type="spellStart"/>
      <w:r w:rsidRPr="00D4342F">
        <w:rPr>
          <w:rFonts w:ascii="Montserrat" w:hAnsi="Montserrat" w:cs="Times New Roman"/>
          <w:i/>
          <w:iCs/>
          <w:sz w:val="17"/>
          <w:szCs w:val="17"/>
          <w:u w:color="000000"/>
        </w:rPr>
        <w:t>bioplynky</w:t>
      </w:r>
      <w:proofErr w:type="spellEnd"/>
      <w:r w:rsidRPr="00D4342F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již běžně flexibilitu poskytují.</w:t>
      </w:r>
      <w:r w:rsidRPr="00D4342F">
        <w:rPr>
          <w:rFonts w:ascii="Montserrat" w:hAnsi="Montserrat" w:cs="Times New Roman"/>
          <w:sz w:val="17"/>
          <w:szCs w:val="17"/>
          <w:u w:color="000000"/>
        </w:rPr>
        <w:t>”</w:t>
      </w:r>
    </w:p>
    <w:p w14:paraId="420102E9" w14:textId="77777777" w:rsidR="00D4342F" w:rsidRPr="00D4342F" w:rsidRDefault="00D4342F" w:rsidP="00D4342F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342F">
        <w:rPr>
          <w:rFonts w:ascii="Montserrat" w:hAnsi="Montserrat" w:cs="Times New Roman"/>
          <w:sz w:val="17"/>
          <w:szCs w:val="17"/>
          <w:u w:color="000000"/>
        </w:rPr>
        <w:br/>
        <w:t>Rozvoj flexibility umožňuje novela zákona o POZE, která vstoupila v platnost 1. ledna 2022, do té doby využití potenciálu bioplynových stanic zákony do značné míry znemožňovaly.</w:t>
      </w:r>
    </w:p>
    <w:p w14:paraId="3F0FE11C" w14:textId="77777777" w:rsidR="00D4342F" w:rsidRPr="00FA65BB" w:rsidRDefault="00D4342F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7867838" w14:textId="77777777" w:rsidR="00504218" w:rsidRDefault="0050421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lastRenderedPageBreak/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2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group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group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dále vlastní a provozuje bioplynovou stanici </w:t>
      </w:r>
      <w:hyperlink r:id="rId14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6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40B1B53D" w14:textId="77777777" w:rsidR="00D57FC3" w:rsidRPr="00D869DE" w:rsidRDefault="00D57FC3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</w:p>
    <w:sectPr w:rsidR="00D57FC3" w:rsidRPr="00D869DE" w:rsidSect="00AE4E00">
      <w:headerReference w:type="default" r:id="rId17"/>
      <w:footerReference w:type="default" r:id="rId18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CB12" w14:textId="77777777" w:rsidR="00DE69C8" w:rsidRDefault="00DE69C8" w:rsidP="0044441E">
      <w:r>
        <w:separator/>
      </w:r>
    </w:p>
  </w:endnote>
  <w:endnote w:type="continuationSeparator" w:id="0">
    <w:p w14:paraId="0C9224C7" w14:textId="77777777" w:rsidR="00DE69C8" w:rsidRDefault="00DE69C8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920D" w14:textId="77777777" w:rsidR="00DE69C8" w:rsidRDefault="00DE69C8" w:rsidP="0044441E">
      <w:r>
        <w:separator/>
      </w:r>
    </w:p>
  </w:footnote>
  <w:footnote w:type="continuationSeparator" w:id="0">
    <w:p w14:paraId="20E49E81" w14:textId="77777777" w:rsidR="00DE69C8" w:rsidRDefault="00DE69C8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2D71"/>
    <w:rsid w:val="00013A47"/>
    <w:rsid w:val="00013F10"/>
    <w:rsid w:val="0002024E"/>
    <w:rsid w:val="00030237"/>
    <w:rsid w:val="00033731"/>
    <w:rsid w:val="00033939"/>
    <w:rsid w:val="0003438F"/>
    <w:rsid w:val="00035F04"/>
    <w:rsid w:val="0004143E"/>
    <w:rsid w:val="0004448A"/>
    <w:rsid w:val="00044B5B"/>
    <w:rsid w:val="0004503B"/>
    <w:rsid w:val="00045B4B"/>
    <w:rsid w:val="00046897"/>
    <w:rsid w:val="000469CC"/>
    <w:rsid w:val="0006083D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AFE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648F"/>
    <w:rsid w:val="000C6964"/>
    <w:rsid w:val="000D1658"/>
    <w:rsid w:val="000D393C"/>
    <w:rsid w:val="000D5FC2"/>
    <w:rsid w:val="000D71B1"/>
    <w:rsid w:val="000E6666"/>
    <w:rsid w:val="000E6F2F"/>
    <w:rsid w:val="000E7C5E"/>
    <w:rsid w:val="000F2451"/>
    <w:rsid w:val="000F339E"/>
    <w:rsid w:val="00100AC1"/>
    <w:rsid w:val="001010E6"/>
    <w:rsid w:val="001050AF"/>
    <w:rsid w:val="00112226"/>
    <w:rsid w:val="00117E5E"/>
    <w:rsid w:val="001235E6"/>
    <w:rsid w:val="00127D4C"/>
    <w:rsid w:val="0013142D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74C99"/>
    <w:rsid w:val="00175385"/>
    <w:rsid w:val="0018183E"/>
    <w:rsid w:val="00181C80"/>
    <w:rsid w:val="00182D9F"/>
    <w:rsid w:val="00185235"/>
    <w:rsid w:val="00185DF2"/>
    <w:rsid w:val="00186364"/>
    <w:rsid w:val="001965EC"/>
    <w:rsid w:val="001A4AA0"/>
    <w:rsid w:val="001A53FE"/>
    <w:rsid w:val="001A7145"/>
    <w:rsid w:val="001B12E0"/>
    <w:rsid w:val="001B24F4"/>
    <w:rsid w:val="001B44B0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2D75"/>
    <w:rsid w:val="001E3252"/>
    <w:rsid w:val="001E3B28"/>
    <w:rsid w:val="001F3364"/>
    <w:rsid w:val="001F645B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D75"/>
    <w:rsid w:val="0022695D"/>
    <w:rsid w:val="00227925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0F18"/>
    <w:rsid w:val="00291459"/>
    <w:rsid w:val="00292136"/>
    <w:rsid w:val="0029216E"/>
    <w:rsid w:val="00294552"/>
    <w:rsid w:val="00296371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5390"/>
    <w:rsid w:val="003208C0"/>
    <w:rsid w:val="003230BA"/>
    <w:rsid w:val="00323CCE"/>
    <w:rsid w:val="00324758"/>
    <w:rsid w:val="00325CF7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7180E"/>
    <w:rsid w:val="003817A5"/>
    <w:rsid w:val="003844F7"/>
    <w:rsid w:val="00391D4A"/>
    <w:rsid w:val="0039695E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7D34"/>
    <w:rsid w:val="003F52BD"/>
    <w:rsid w:val="003F5D31"/>
    <w:rsid w:val="0040081C"/>
    <w:rsid w:val="00412C89"/>
    <w:rsid w:val="0041326B"/>
    <w:rsid w:val="0041682C"/>
    <w:rsid w:val="00421089"/>
    <w:rsid w:val="004239FD"/>
    <w:rsid w:val="004250DE"/>
    <w:rsid w:val="00432C19"/>
    <w:rsid w:val="0043469D"/>
    <w:rsid w:val="00436EC4"/>
    <w:rsid w:val="004437FB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EE0"/>
    <w:rsid w:val="004766AB"/>
    <w:rsid w:val="00483D0B"/>
    <w:rsid w:val="00486231"/>
    <w:rsid w:val="00486266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F2341"/>
    <w:rsid w:val="004F28D1"/>
    <w:rsid w:val="004F37CF"/>
    <w:rsid w:val="004F4B4B"/>
    <w:rsid w:val="004F505D"/>
    <w:rsid w:val="004F51B4"/>
    <w:rsid w:val="004F76F1"/>
    <w:rsid w:val="004F7F14"/>
    <w:rsid w:val="00502F5A"/>
    <w:rsid w:val="00504218"/>
    <w:rsid w:val="00504867"/>
    <w:rsid w:val="0050551A"/>
    <w:rsid w:val="00506935"/>
    <w:rsid w:val="00511DC0"/>
    <w:rsid w:val="00511F1D"/>
    <w:rsid w:val="0051213E"/>
    <w:rsid w:val="005149F8"/>
    <w:rsid w:val="00520FC6"/>
    <w:rsid w:val="00531E0A"/>
    <w:rsid w:val="00540500"/>
    <w:rsid w:val="005406F6"/>
    <w:rsid w:val="00540C7C"/>
    <w:rsid w:val="00541016"/>
    <w:rsid w:val="00542681"/>
    <w:rsid w:val="00547D25"/>
    <w:rsid w:val="00554A2A"/>
    <w:rsid w:val="00560AE3"/>
    <w:rsid w:val="0056433B"/>
    <w:rsid w:val="0056505F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6F3B"/>
    <w:rsid w:val="005B7ADD"/>
    <w:rsid w:val="005C2C74"/>
    <w:rsid w:val="005D00D9"/>
    <w:rsid w:val="005D30A4"/>
    <w:rsid w:val="005D5B28"/>
    <w:rsid w:val="005E10F3"/>
    <w:rsid w:val="005E6DA6"/>
    <w:rsid w:val="005E7E3F"/>
    <w:rsid w:val="005F5A08"/>
    <w:rsid w:val="005F7BC7"/>
    <w:rsid w:val="006036E8"/>
    <w:rsid w:val="00603810"/>
    <w:rsid w:val="00603B3E"/>
    <w:rsid w:val="006076D2"/>
    <w:rsid w:val="0061171C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5B00"/>
    <w:rsid w:val="00664759"/>
    <w:rsid w:val="0066583B"/>
    <w:rsid w:val="0067121B"/>
    <w:rsid w:val="00674BFF"/>
    <w:rsid w:val="006754FD"/>
    <w:rsid w:val="0067695E"/>
    <w:rsid w:val="00685611"/>
    <w:rsid w:val="006924F7"/>
    <w:rsid w:val="00694CBB"/>
    <w:rsid w:val="006960B8"/>
    <w:rsid w:val="00697CC3"/>
    <w:rsid w:val="006A14B2"/>
    <w:rsid w:val="006B320C"/>
    <w:rsid w:val="006B44A7"/>
    <w:rsid w:val="006B4D7B"/>
    <w:rsid w:val="006B57E6"/>
    <w:rsid w:val="006B6C8D"/>
    <w:rsid w:val="006C0791"/>
    <w:rsid w:val="006C2F4A"/>
    <w:rsid w:val="006C37C5"/>
    <w:rsid w:val="006D0BF3"/>
    <w:rsid w:val="006D442E"/>
    <w:rsid w:val="006E4759"/>
    <w:rsid w:val="006E508B"/>
    <w:rsid w:val="006E578F"/>
    <w:rsid w:val="006E798A"/>
    <w:rsid w:val="0070417B"/>
    <w:rsid w:val="00704C86"/>
    <w:rsid w:val="00707A42"/>
    <w:rsid w:val="00711DB4"/>
    <w:rsid w:val="007146AC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70F61"/>
    <w:rsid w:val="00771DF0"/>
    <w:rsid w:val="00772092"/>
    <w:rsid w:val="00772C25"/>
    <w:rsid w:val="00776F06"/>
    <w:rsid w:val="0078448F"/>
    <w:rsid w:val="007913B2"/>
    <w:rsid w:val="0079285D"/>
    <w:rsid w:val="00794FD9"/>
    <w:rsid w:val="007A058D"/>
    <w:rsid w:val="007A3EBB"/>
    <w:rsid w:val="007A62B6"/>
    <w:rsid w:val="007B0753"/>
    <w:rsid w:val="007B3F39"/>
    <w:rsid w:val="007B4C53"/>
    <w:rsid w:val="007C022B"/>
    <w:rsid w:val="007C0425"/>
    <w:rsid w:val="007C25CF"/>
    <w:rsid w:val="007C4962"/>
    <w:rsid w:val="007C4F92"/>
    <w:rsid w:val="007C64A6"/>
    <w:rsid w:val="007C7476"/>
    <w:rsid w:val="007D00AB"/>
    <w:rsid w:val="007D5826"/>
    <w:rsid w:val="007D6942"/>
    <w:rsid w:val="007D7448"/>
    <w:rsid w:val="007E00FB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20FBE"/>
    <w:rsid w:val="00822876"/>
    <w:rsid w:val="00822BF2"/>
    <w:rsid w:val="00826F15"/>
    <w:rsid w:val="00830E98"/>
    <w:rsid w:val="00833357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71B"/>
    <w:rsid w:val="00882AB1"/>
    <w:rsid w:val="00886C59"/>
    <w:rsid w:val="00891D8D"/>
    <w:rsid w:val="008921D1"/>
    <w:rsid w:val="00892F7B"/>
    <w:rsid w:val="00896804"/>
    <w:rsid w:val="0089712C"/>
    <w:rsid w:val="008A1435"/>
    <w:rsid w:val="008A4693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5C59"/>
    <w:rsid w:val="008E500A"/>
    <w:rsid w:val="008E5926"/>
    <w:rsid w:val="008F4292"/>
    <w:rsid w:val="00902779"/>
    <w:rsid w:val="0090462E"/>
    <w:rsid w:val="00904E4B"/>
    <w:rsid w:val="00905232"/>
    <w:rsid w:val="009055D0"/>
    <w:rsid w:val="00907DE9"/>
    <w:rsid w:val="009104B9"/>
    <w:rsid w:val="00911B71"/>
    <w:rsid w:val="009132E2"/>
    <w:rsid w:val="00917B93"/>
    <w:rsid w:val="00921760"/>
    <w:rsid w:val="00924ACE"/>
    <w:rsid w:val="00927A01"/>
    <w:rsid w:val="00927C20"/>
    <w:rsid w:val="00930422"/>
    <w:rsid w:val="009310AF"/>
    <w:rsid w:val="00932F21"/>
    <w:rsid w:val="00934818"/>
    <w:rsid w:val="009409FA"/>
    <w:rsid w:val="00940D12"/>
    <w:rsid w:val="00942B5E"/>
    <w:rsid w:val="00944526"/>
    <w:rsid w:val="0094534D"/>
    <w:rsid w:val="00947593"/>
    <w:rsid w:val="0095298E"/>
    <w:rsid w:val="00953F21"/>
    <w:rsid w:val="0095415D"/>
    <w:rsid w:val="00956382"/>
    <w:rsid w:val="00956806"/>
    <w:rsid w:val="00957D5B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B2260"/>
    <w:rsid w:val="009B7CCF"/>
    <w:rsid w:val="009C1FA6"/>
    <w:rsid w:val="009C4468"/>
    <w:rsid w:val="009C48CC"/>
    <w:rsid w:val="009D2E64"/>
    <w:rsid w:val="009D3F1F"/>
    <w:rsid w:val="009D5DBC"/>
    <w:rsid w:val="009D60B3"/>
    <w:rsid w:val="009E0A69"/>
    <w:rsid w:val="009E1CA9"/>
    <w:rsid w:val="009E423F"/>
    <w:rsid w:val="009E75FE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C64"/>
    <w:rsid w:val="00A92576"/>
    <w:rsid w:val="00A92D29"/>
    <w:rsid w:val="00A93CB7"/>
    <w:rsid w:val="00A95D4E"/>
    <w:rsid w:val="00A95F4F"/>
    <w:rsid w:val="00AA272B"/>
    <w:rsid w:val="00AA3932"/>
    <w:rsid w:val="00AA4C3A"/>
    <w:rsid w:val="00AA50BF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988"/>
    <w:rsid w:val="00B755A1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07F86"/>
    <w:rsid w:val="00C12328"/>
    <w:rsid w:val="00C14896"/>
    <w:rsid w:val="00C20E16"/>
    <w:rsid w:val="00C26ABD"/>
    <w:rsid w:val="00C31549"/>
    <w:rsid w:val="00C41D55"/>
    <w:rsid w:val="00C42365"/>
    <w:rsid w:val="00C4317B"/>
    <w:rsid w:val="00C44CBB"/>
    <w:rsid w:val="00C45932"/>
    <w:rsid w:val="00C510E7"/>
    <w:rsid w:val="00C5227C"/>
    <w:rsid w:val="00C52984"/>
    <w:rsid w:val="00C554F7"/>
    <w:rsid w:val="00C558B0"/>
    <w:rsid w:val="00C627ED"/>
    <w:rsid w:val="00C630B2"/>
    <w:rsid w:val="00C638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A25A3"/>
    <w:rsid w:val="00CA3595"/>
    <w:rsid w:val="00CA74EE"/>
    <w:rsid w:val="00CB25BA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7D5E"/>
    <w:rsid w:val="00CF012B"/>
    <w:rsid w:val="00CF3ABD"/>
    <w:rsid w:val="00CF4C89"/>
    <w:rsid w:val="00CF6F35"/>
    <w:rsid w:val="00D0363B"/>
    <w:rsid w:val="00D04EFE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30ABC"/>
    <w:rsid w:val="00D32584"/>
    <w:rsid w:val="00D332CB"/>
    <w:rsid w:val="00D4138E"/>
    <w:rsid w:val="00D4342F"/>
    <w:rsid w:val="00D43B83"/>
    <w:rsid w:val="00D442BB"/>
    <w:rsid w:val="00D44831"/>
    <w:rsid w:val="00D461D0"/>
    <w:rsid w:val="00D46749"/>
    <w:rsid w:val="00D52858"/>
    <w:rsid w:val="00D54D26"/>
    <w:rsid w:val="00D555F9"/>
    <w:rsid w:val="00D57FC3"/>
    <w:rsid w:val="00D63E38"/>
    <w:rsid w:val="00D65A8B"/>
    <w:rsid w:val="00D6628A"/>
    <w:rsid w:val="00D744DA"/>
    <w:rsid w:val="00D7551E"/>
    <w:rsid w:val="00D75A1B"/>
    <w:rsid w:val="00D76333"/>
    <w:rsid w:val="00D7687B"/>
    <w:rsid w:val="00D84643"/>
    <w:rsid w:val="00D84F49"/>
    <w:rsid w:val="00D869DE"/>
    <w:rsid w:val="00D86E3A"/>
    <w:rsid w:val="00D86F42"/>
    <w:rsid w:val="00D94D59"/>
    <w:rsid w:val="00D95E41"/>
    <w:rsid w:val="00D97F22"/>
    <w:rsid w:val="00DA0D63"/>
    <w:rsid w:val="00DA58CF"/>
    <w:rsid w:val="00DB2389"/>
    <w:rsid w:val="00DB2CB2"/>
    <w:rsid w:val="00DB4AF4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E69C8"/>
    <w:rsid w:val="00DF029E"/>
    <w:rsid w:val="00DF05EA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374A0"/>
    <w:rsid w:val="00E41FA5"/>
    <w:rsid w:val="00E42342"/>
    <w:rsid w:val="00E424BA"/>
    <w:rsid w:val="00E4634F"/>
    <w:rsid w:val="00E46C37"/>
    <w:rsid w:val="00E52AB1"/>
    <w:rsid w:val="00E54FA0"/>
    <w:rsid w:val="00E60377"/>
    <w:rsid w:val="00E63D80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5BB"/>
    <w:rsid w:val="00E9133D"/>
    <w:rsid w:val="00E91F49"/>
    <w:rsid w:val="00E93769"/>
    <w:rsid w:val="00E95C1F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123AF"/>
    <w:rsid w:val="00F17796"/>
    <w:rsid w:val="00F17C79"/>
    <w:rsid w:val="00F2029C"/>
    <w:rsid w:val="00F238B7"/>
    <w:rsid w:val="00F23DE7"/>
    <w:rsid w:val="00F31239"/>
    <w:rsid w:val="00F33DAD"/>
    <w:rsid w:val="00F417AA"/>
    <w:rsid w:val="00F44774"/>
    <w:rsid w:val="00F504B9"/>
    <w:rsid w:val="00F517B5"/>
    <w:rsid w:val="00F51A58"/>
    <w:rsid w:val="00F602DF"/>
    <w:rsid w:val="00F616DE"/>
    <w:rsid w:val="00F61CC3"/>
    <w:rsid w:val="00F6251C"/>
    <w:rsid w:val="00F665F6"/>
    <w:rsid w:val="00F6667F"/>
    <w:rsid w:val="00F67C0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586F"/>
    <w:rsid w:val="00F968B8"/>
    <w:rsid w:val="00F97AED"/>
    <w:rsid w:val="00FA4EDC"/>
    <w:rsid w:val="00FA56AF"/>
    <w:rsid w:val="00FA65BB"/>
    <w:rsid w:val="00FA6B68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2669"/>
    <w:rsid w:val="00FE4BBE"/>
    <w:rsid w:val="00FE501A"/>
    <w:rsid w:val="00FF08AA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g-rapotin.cz/" TargetMode="External"/><Relationship Id="rId13" Type="http://schemas.openxmlformats.org/officeDocument/2006/relationships/hyperlink" Target="https://www.efg-rapotin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holding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ridimgastro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g-energy.cz/" TargetMode="External"/><Relationship Id="rId10" Type="http://schemas.openxmlformats.org/officeDocument/2006/relationships/hyperlink" Target="https://www.czbiom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fg-vyskov.cz/" TargetMode="External"/><Relationship Id="rId14" Type="http://schemas.openxmlformats.org/officeDocument/2006/relationships/hyperlink" Target="https://www.efg-vyskov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Kamila Žitňáková</cp:lastModifiedBy>
  <cp:revision>29</cp:revision>
  <cp:lastPrinted>2022-05-10T12:49:00Z</cp:lastPrinted>
  <dcterms:created xsi:type="dcterms:W3CDTF">2022-05-23T09:36:00Z</dcterms:created>
  <dcterms:modified xsi:type="dcterms:W3CDTF">2022-08-16T08:01:00Z</dcterms:modified>
</cp:coreProperties>
</file>