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2027" w14:textId="3C1A13E6" w:rsidR="00155BFB" w:rsidRPr="00895A4F" w:rsidRDefault="009E18BB" w:rsidP="00F9381D">
      <w:pPr>
        <w:pStyle w:val="Nadpis1"/>
        <w:jc w:val="both"/>
        <w:rPr>
          <w:rFonts w:ascii="Arial Black" w:hAnsi="Arial Black"/>
          <w:caps/>
          <w:color w:val="E9041E"/>
          <w:sz w:val="50"/>
          <w:szCs w:val="50"/>
        </w:rPr>
      </w:pPr>
      <w:r w:rsidRPr="009E18BB">
        <w:rPr>
          <w:rFonts w:ascii="Arial Black" w:hAnsi="Arial Black"/>
          <w:color w:val="E9041E"/>
          <w:sz w:val="50"/>
          <w:szCs w:val="50"/>
        </w:rPr>
        <w:t>Klienti K</w:t>
      </w:r>
      <w:r w:rsidR="00F9381D">
        <w:rPr>
          <w:rFonts w:ascii="Arial Black" w:hAnsi="Arial Black"/>
          <w:color w:val="E9041E"/>
          <w:sz w:val="50"/>
          <w:szCs w:val="50"/>
        </w:rPr>
        <w:t>omerční banky</w:t>
      </w:r>
      <w:r w:rsidRPr="009E18BB">
        <w:rPr>
          <w:rFonts w:ascii="Arial Black" w:hAnsi="Arial Black"/>
          <w:color w:val="E9041E"/>
          <w:sz w:val="50"/>
          <w:szCs w:val="50"/>
        </w:rPr>
        <w:t xml:space="preserve"> používají QR platby </w:t>
      </w:r>
      <w:r w:rsidR="007E2DBC">
        <w:rPr>
          <w:rFonts w:ascii="Arial Black" w:hAnsi="Arial Black"/>
          <w:color w:val="E9041E"/>
          <w:sz w:val="50"/>
          <w:szCs w:val="50"/>
        </w:rPr>
        <w:t>již</w:t>
      </w:r>
      <w:r w:rsidRPr="009E18BB">
        <w:rPr>
          <w:rFonts w:ascii="Arial Black" w:hAnsi="Arial Black"/>
          <w:color w:val="E9041E"/>
          <w:sz w:val="50"/>
          <w:szCs w:val="50"/>
        </w:rPr>
        <w:t xml:space="preserve"> 10 let</w:t>
      </w:r>
    </w:p>
    <w:p w14:paraId="2E3960D0" w14:textId="48EE0689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7116A3">
        <w:rPr>
          <w:rFonts w:ascii="Calibri" w:hAnsi="Calibri" w:cs="Calibri"/>
          <w:sz w:val="30"/>
          <w:szCs w:val="30"/>
        </w:rPr>
        <w:t>2</w:t>
      </w:r>
      <w:r w:rsidR="00F9381D">
        <w:rPr>
          <w:rFonts w:ascii="Calibri" w:hAnsi="Calibri" w:cs="Calibri"/>
          <w:sz w:val="30"/>
          <w:szCs w:val="30"/>
        </w:rPr>
        <w:t>4</w:t>
      </w:r>
      <w:r>
        <w:rPr>
          <w:rFonts w:ascii="Calibri" w:hAnsi="Calibri" w:cs="Calibri"/>
          <w:sz w:val="30"/>
          <w:szCs w:val="30"/>
        </w:rPr>
        <w:t>.</w:t>
      </w:r>
      <w:r w:rsidR="00155BFB">
        <w:rPr>
          <w:rFonts w:ascii="Calibri" w:hAnsi="Calibri" w:cs="Calibri"/>
          <w:sz w:val="30"/>
          <w:szCs w:val="30"/>
        </w:rPr>
        <w:t xml:space="preserve"> </w:t>
      </w:r>
      <w:r w:rsidR="009E7982">
        <w:rPr>
          <w:rFonts w:ascii="Calibri" w:hAnsi="Calibri" w:cs="Calibri"/>
          <w:sz w:val="30"/>
          <w:szCs w:val="30"/>
        </w:rPr>
        <w:t>listopadu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7338EA40" w14:textId="16511F10" w:rsidR="00F9381D" w:rsidRDefault="00F9381D" w:rsidP="00F9381D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Dnes uplynulo </w:t>
      </w:r>
      <w:r w:rsidRPr="00A7556F">
        <w:rPr>
          <w:b/>
          <w:bCs/>
          <w:sz w:val="24"/>
          <w:szCs w:val="24"/>
        </w:rPr>
        <w:t xml:space="preserve">10 let od chvíle, kdy Komerční banka jako první </w:t>
      </w:r>
      <w:r>
        <w:rPr>
          <w:b/>
          <w:bCs/>
          <w:sz w:val="24"/>
          <w:szCs w:val="24"/>
        </w:rPr>
        <w:t xml:space="preserve">finanční instituce </w:t>
      </w:r>
      <w:r w:rsidRPr="00A7556F">
        <w:rPr>
          <w:b/>
          <w:bCs/>
          <w:sz w:val="24"/>
          <w:szCs w:val="24"/>
        </w:rPr>
        <w:t xml:space="preserve">na českém trhu umožnila klientům platit pomocí QR plateb. Od roku 2012 tento rychlý způsob platby </w:t>
      </w:r>
      <w:r>
        <w:rPr>
          <w:b/>
          <w:bCs/>
          <w:sz w:val="24"/>
          <w:szCs w:val="24"/>
        </w:rPr>
        <w:t>prudce nabývá na oblibě</w:t>
      </w:r>
      <w:r w:rsidRPr="00A7556F">
        <w:rPr>
          <w:b/>
          <w:bCs/>
          <w:sz w:val="24"/>
          <w:szCs w:val="24"/>
        </w:rPr>
        <w:t xml:space="preserve">. Jen za poslední rok klienti KB </w:t>
      </w:r>
      <w:r>
        <w:rPr>
          <w:b/>
          <w:bCs/>
          <w:sz w:val="24"/>
          <w:szCs w:val="24"/>
        </w:rPr>
        <w:t>provedli</w:t>
      </w:r>
      <w:r w:rsidRPr="00A7556F">
        <w:rPr>
          <w:b/>
          <w:bCs/>
          <w:sz w:val="24"/>
          <w:szCs w:val="24"/>
        </w:rPr>
        <w:t xml:space="preserve"> pomocí QR kódu transakce přesahující 49 miliard korun.</w:t>
      </w:r>
    </w:p>
    <w:p w14:paraId="5645EE1D" w14:textId="258DAC0A" w:rsidR="00F9381D" w:rsidRPr="005A0E4C" w:rsidRDefault="00F9381D" w:rsidP="00F938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366001">
        <w:rPr>
          <w:sz w:val="24"/>
          <w:szCs w:val="24"/>
        </w:rPr>
        <w:t xml:space="preserve">svého </w:t>
      </w:r>
      <w:r>
        <w:rPr>
          <w:sz w:val="24"/>
          <w:szCs w:val="24"/>
        </w:rPr>
        <w:t>spuštění</w:t>
      </w:r>
      <w:r>
        <w:rPr>
          <w:sz w:val="24"/>
          <w:szCs w:val="24"/>
        </w:rPr>
        <w:t xml:space="preserve"> se QR platba stala oblíbeným prostředkem, který klientům KB umožňuje jak </w:t>
      </w:r>
      <w:r w:rsidRPr="005A0E4C">
        <w:rPr>
          <w:sz w:val="24"/>
          <w:szCs w:val="24"/>
        </w:rPr>
        <w:t>jednorázové</w:t>
      </w:r>
      <w:r>
        <w:rPr>
          <w:sz w:val="24"/>
          <w:szCs w:val="24"/>
        </w:rPr>
        <w:t xml:space="preserve"> a okamžité </w:t>
      </w:r>
      <w:r w:rsidRPr="005A0E4C">
        <w:rPr>
          <w:sz w:val="24"/>
          <w:szCs w:val="24"/>
        </w:rPr>
        <w:t xml:space="preserve">platby, </w:t>
      </w:r>
      <w:r>
        <w:rPr>
          <w:sz w:val="24"/>
          <w:szCs w:val="24"/>
        </w:rPr>
        <w:t xml:space="preserve">tak </w:t>
      </w:r>
      <w:r w:rsidRPr="005A0E4C">
        <w:rPr>
          <w:sz w:val="24"/>
          <w:szCs w:val="24"/>
        </w:rPr>
        <w:t>povolení inkasa i založení trvalého příkazu</w:t>
      </w:r>
      <w:r>
        <w:rPr>
          <w:sz w:val="24"/>
          <w:szCs w:val="24"/>
        </w:rPr>
        <w:t>.</w:t>
      </w:r>
    </w:p>
    <w:p w14:paraId="53CCBFAD" w14:textId="77777777" w:rsidR="00F9381D" w:rsidRDefault="00F9381D" w:rsidP="00F9381D">
      <w:pPr>
        <w:spacing w:line="276" w:lineRule="auto"/>
        <w:jc w:val="both"/>
        <w:rPr>
          <w:sz w:val="24"/>
          <w:szCs w:val="24"/>
        </w:rPr>
      </w:pPr>
      <w:r w:rsidRPr="005522BD">
        <w:rPr>
          <w:i/>
          <w:iCs/>
          <w:sz w:val="24"/>
          <w:szCs w:val="24"/>
        </w:rPr>
        <w:t>„QR platba je tou nejjednodušší cestou, jak zadat všechny potřebné platební údaje bez zdlouhavého vypisování. I to je důvodem, proč ji klienti mají v takové oblibě. Všímáme si také, že lidé přes QR kód posílají stále vyšší částky,“</w:t>
      </w:r>
      <w:r>
        <w:rPr>
          <w:sz w:val="24"/>
          <w:szCs w:val="24"/>
        </w:rPr>
        <w:t xml:space="preserve"> </w:t>
      </w:r>
      <w:r w:rsidRPr="005A0E4C">
        <w:rPr>
          <w:sz w:val="24"/>
          <w:szCs w:val="24"/>
        </w:rPr>
        <w:t>uvádí Petr Kovář, manažer Mobilního bankovnictví v KB.</w:t>
      </w:r>
    </w:p>
    <w:p w14:paraId="70E23453" w14:textId="77777777" w:rsidR="00F9381D" w:rsidRDefault="00F9381D" w:rsidP="00F938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Například v říjnu 2022 byla průměrná výše takto zaslané částky 8 800 Kč. Je tak patrné, že klienti prostřednictvím QR kódu ani zdaleka neplatí jen obědy v restauraci. Ve stejném období se pak celkový </w:t>
      </w:r>
      <w:r w:rsidRPr="005522BD">
        <w:rPr>
          <w:sz w:val="24"/>
          <w:szCs w:val="24"/>
        </w:rPr>
        <w:t>objem peněz</w:t>
      </w:r>
      <w:r>
        <w:rPr>
          <w:sz w:val="24"/>
          <w:szCs w:val="24"/>
        </w:rPr>
        <w:t xml:space="preserve">, které klienti KB zaslali </w:t>
      </w:r>
      <w:r w:rsidRPr="005522BD">
        <w:rPr>
          <w:sz w:val="24"/>
          <w:szCs w:val="24"/>
        </w:rPr>
        <w:t xml:space="preserve">pomocí QR </w:t>
      </w:r>
      <w:r>
        <w:rPr>
          <w:sz w:val="24"/>
          <w:szCs w:val="24"/>
        </w:rPr>
        <w:t>plateb v Mobilní bance,</w:t>
      </w:r>
      <w:r w:rsidRPr="00552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pohyboval kolem 5 miliard korun. </w:t>
      </w:r>
    </w:p>
    <w:p w14:paraId="30FE443F" w14:textId="77777777" w:rsidR="00F9381D" w:rsidRDefault="00F9381D" w:rsidP="00F938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Komerční bankou jen za říjen 2022 prošlo téměř 570 000 QR plateb, což představuje více než dvojnásobný nárůst oproti stejnému období v roce 2020.</w:t>
      </w:r>
    </w:p>
    <w:p w14:paraId="258CF48A" w14:textId="77777777" w:rsidR="00F9381D" w:rsidRDefault="00F9381D" w:rsidP="00F9381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Klienti si navíc mohou v Mobilní bance vytvořit i vlastní</w:t>
      </w:r>
      <w:r w:rsidRPr="005441F7">
        <w:rPr>
          <w:sz w:val="24"/>
          <w:szCs w:val="24"/>
        </w:rPr>
        <w:t xml:space="preserve"> QR kód</w:t>
      </w:r>
      <w:r>
        <w:rPr>
          <w:sz w:val="24"/>
          <w:szCs w:val="24"/>
        </w:rPr>
        <w:t xml:space="preserve">, a to </w:t>
      </w:r>
      <w:r w:rsidRPr="005441F7">
        <w:rPr>
          <w:sz w:val="24"/>
          <w:szCs w:val="24"/>
        </w:rPr>
        <w:t xml:space="preserve">nejen pro účty vedené v Komerční bance, ale </w:t>
      </w:r>
      <w:r>
        <w:rPr>
          <w:sz w:val="24"/>
          <w:szCs w:val="24"/>
        </w:rPr>
        <w:t xml:space="preserve">i </w:t>
      </w:r>
      <w:r w:rsidRPr="005441F7">
        <w:rPr>
          <w:sz w:val="24"/>
          <w:szCs w:val="24"/>
        </w:rPr>
        <w:t>pro účty připojené do Mobilní banky z jiných bank.</w:t>
      </w:r>
      <w:r>
        <w:rPr>
          <w:sz w:val="24"/>
          <w:szCs w:val="24"/>
        </w:rPr>
        <w:t xml:space="preserve"> </w:t>
      </w:r>
    </w:p>
    <w:p w14:paraId="577A4918" w14:textId="77777777" w:rsidR="00B90BB1" w:rsidRDefault="00B90BB1" w:rsidP="00B90BB1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3241BCAA" w14:textId="2555E496" w:rsidR="00160708" w:rsidRPr="00C755DF" w:rsidRDefault="009E7982" w:rsidP="008A1CCC">
      <w:pPr>
        <w:pStyle w:val="Textbody"/>
        <w:spacing w:after="0" w:line="240" w:lineRule="auto"/>
        <w:ind w:right="300"/>
        <w:jc w:val="both"/>
        <w:rPr>
          <w:rFonts w:asciiTheme="minorHAnsi" w:hAnsiTheme="minorHAnsi" w:cstheme="minorHAnsi"/>
        </w:rPr>
      </w:pPr>
      <w:r w:rsidRPr="00C755DF">
        <w:rPr>
          <w:rFonts w:asciiTheme="minorHAnsi" w:hAnsiTheme="minorHAnsi" w:cstheme="minorHAnsi"/>
          <w:b/>
          <w:bCs/>
        </w:rPr>
        <w:t>Michal Teubner</w:t>
      </w:r>
    </w:p>
    <w:p w14:paraId="1EEF811A" w14:textId="77777777" w:rsidR="00160708" w:rsidRPr="0049755A" w:rsidRDefault="00160708" w:rsidP="00056F00">
      <w:pPr>
        <w:spacing w:after="0" w:line="240" w:lineRule="auto"/>
        <w:rPr>
          <w:rFonts w:cstheme="minorHAnsi"/>
          <w:sz w:val="24"/>
          <w:szCs w:val="24"/>
        </w:rPr>
      </w:pPr>
      <w:r w:rsidRPr="0049755A">
        <w:rPr>
          <w:rFonts w:cstheme="minorHAnsi"/>
          <w:sz w:val="24"/>
          <w:szCs w:val="24"/>
        </w:rPr>
        <w:t>Komunikace KB</w:t>
      </w:r>
    </w:p>
    <w:p w14:paraId="653896E3" w14:textId="0810124C" w:rsidR="00160708" w:rsidRPr="0049755A" w:rsidRDefault="00160708" w:rsidP="00056F00">
      <w:pPr>
        <w:spacing w:after="0" w:line="240" w:lineRule="auto"/>
        <w:rPr>
          <w:rFonts w:cstheme="minorHAnsi"/>
          <w:sz w:val="24"/>
          <w:szCs w:val="24"/>
        </w:rPr>
      </w:pPr>
      <w:r w:rsidRPr="0049755A">
        <w:rPr>
          <w:rFonts w:cstheme="minorHAnsi"/>
          <w:sz w:val="24"/>
          <w:szCs w:val="24"/>
        </w:rPr>
        <w:t>mobil.: +420</w:t>
      </w:r>
      <w:r w:rsidR="00056F00" w:rsidRPr="0049755A">
        <w:rPr>
          <w:rFonts w:cstheme="minorHAnsi"/>
          <w:sz w:val="24"/>
          <w:szCs w:val="24"/>
        </w:rPr>
        <w:t> 606 653 219</w:t>
      </w:r>
    </w:p>
    <w:p w14:paraId="47017781" w14:textId="3657BD18" w:rsidR="00160708" w:rsidRPr="0049755A" w:rsidRDefault="007E2DBC" w:rsidP="00056F00">
      <w:pPr>
        <w:spacing w:after="0" w:line="240" w:lineRule="auto"/>
        <w:rPr>
          <w:rFonts w:cstheme="minorHAnsi"/>
          <w:color w:val="FF0000"/>
          <w:sz w:val="24"/>
          <w:szCs w:val="24"/>
          <w:u w:val="single"/>
        </w:rPr>
      </w:pPr>
      <w:hyperlink r:id="rId10" w:history="1">
        <w:r w:rsidR="009E7982" w:rsidRPr="0049755A">
          <w:rPr>
            <w:rStyle w:val="Hypertextovodkaz"/>
            <w:rFonts w:cstheme="minorHAnsi"/>
            <w:sz w:val="24"/>
            <w:szCs w:val="24"/>
          </w:rPr>
          <w:t>michal_teubner@kb.cz</w:t>
        </w:r>
      </w:hyperlink>
    </w:p>
    <w:p w14:paraId="31D61B46" w14:textId="77777777" w:rsidR="005F4AE0" w:rsidRPr="0049755A" w:rsidRDefault="005F4AE0" w:rsidP="00056F00">
      <w:pPr>
        <w:pStyle w:val="Zkladnodstavec"/>
        <w:spacing w:line="240" w:lineRule="auto"/>
        <w:rPr>
          <w:rFonts w:asciiTheme="minorHAnsi" w:hAnsiTheme="minorHAnsi" w:cstheme="minorHAnsi"/>
          <w:color w:val="E9041E"/>
          <w:spacing w:val="-2"/>
          <w:u w:val="single"/>
        </w:rPr>
      </w:pPr>
    </w:p>
    <w:sectPr w:rsidR="005F4AE0" w:rsidRPr="0049755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8EE" w14:textId="77777777" w:rsidR="00913C40" w:rsidRDefault="00913C40" w:rsidP="00A84CE4">
      <w:pPr>
        <w:spacing w:after="0" w:line="240" w:lineRule="auto"/>
      </w:pPr>
      <w:r>
        <w:separator/>
      </w:r>
    </w:p>
  </w:endnote>
  <w:endnote w:type="continuationSeparator" w:id="0">
    <w:p w14:paraId="2A4AB613" w14:textId="77777777" w:rsidR="00913C40" w:rsidRDefault="00913C4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FB3" w14:textId="77777777" w:rsidR="00913C40" w:rsidRDefault="00913C40" w:rsidP="00A84CE4">
      <w:pPr>
        <w:spacing w:after="0" w:line="240" w:lineRule="auto"/>
      </w:pPr>
      <w:r>
        <w:separator/>
      </w:r>
    </w:p>
  </w:footnote>
  <w:footnote w:type="continuationSeparator" w:id="0">
    <w:p w14:paraId="4EE8E065" w14:textId="77777777" w:rsidR="00913C40" w:rsidRDefault="00913C40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355C433" w:rsidR="00E83835" w:rsidRDefault="00D13B6E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95CF9"/>
    <w:rsid w:val="000B1DEA"/>
    <w:rsid w:val="00130707"/>
    <w:rsid w:val="00134660"/>
    <w:rsid w:val="00155BFB"/>
    <w:rsid w:val="00160708"/>
    <w:rsid w:val="001845F6"/>
    <w:rsid w:val="001F16F9"/>
    <w:rsid w:val="00283C19"/>
    <w:rsid w:val="00317F79"/>
    <w:rsid w:val="00356BA9"/>
    <w:rsid w:val="00366001"/>
    <w:rsid w:val="00375B52"/>
    <w:rsid w:val="00422452"/>
    <w:rsid w:val="00464800"/>
    <w:rsid w:val="0049755A"/>
    <w:rsid w:val="004D620F"/>
    <w:rsid w:val="004E520C"/>
    <w:rsid w:val="00506E77"/>
    <w:rsid w:val="00564365"/>
    <w:rsid w:val="00576807"/>
    <w:rsid w:val="005934B6"/>
    <w:rsid w:val="005A246C"/>
    <w:rsid w:val="005F4AE0"/>
    <w:rsid w:val="006243E7"/>
    <w:rsid w:val="00626507"/>
    <w:rsid w:val="006C24B6"/>
    <w:rsid w:val="007116A3"/>
    <w:rsid w:val="007555A0"/>
    <w:rsid w:val="00766C5E"/>
    <w:rsid w:val="007C3E13"/>
    <w:rsid w:val="007E2DBC"/>
    <w:rsid w:val="007E6F6D"/>
    <w:rsid w:val="00846F47"/>
    <w:rsid w:val="00895A4F"/>
    <w:rsid w:val="008A1CCC"/>
    <w:rsid w:val="00913C40"/>
    <w:rsid w:val="009A5FD6"/>
    <w:rsid w:val="009D0EEF"/>
    <w:rsid w:val="009E18BB"/>
    <w:rsid w:val="009E7982"/>
    <w:rsid w:val="00A67BC3"/>
    <w:rsid w:val="00A84CE4"/>
    <w:rsid w:val="00AE3F5C"/>
    <w:rsid w:val="00B4064E"/>
    <w:rsid w:val="00B67EB6"/>
    <w:rsid w:val="00B810EF"/>
    <w:rsid w:val="00B84786"/>
    <w:rsid w:val="00B90BB1"/>
    <w:rsid w:val="00C0128B"/>
    <w:rsid w:val="00C20614"/>
    <w:rsid w:val="00C316F8"/>
    <w:rsid w:val="00C755DF"/>
    <w:rsid w:val="00CE6898"/>
    <w:rsid w:val="00D13B6E"/>
    <w:rsid w:val="00D35F23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vel_zubek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3.png"/><Relationship Id="rId3" Type="http://schemas.openxmlformats.org/officeDocument/2006/relationships/image" Target="media/image7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3.svg"/><Relationship Id="rId2" Type="http://schemas.openxmlformats.org/officeDocument/2006/relationships/image" Target="media/image6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9.sv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1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16</TotalTime>
  <Pages>1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6</cp:revision>
  <dcterms:created xsi:type="dcterms:W3CDTF">2022-11-24T09:18:00Z</dcterms:created>
  <dcterms:modified xsi:type="dcterms:W3CDTF">2022-11-24T09:34:00Z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2022-11-24T09:34:28Z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