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F62DA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730FF320" w14:textId="47B3E885" w:rsidR="00EB1C5A" w:rsidRDefault="00EB1C5A" w:rsidP="004321DB">
      <w:pPr>
        <w:pStyle w:val="F2-zkladn"/>
        <w:tabs>
          <w:tab w:val="right" w:pos="9070"/>
        </w:tabs>
      </w:pPr>
      <w:r>
        <w:tab/>
      </w:r>
      <w:r w:rsidR="00351FBC" w:rsidRPr="00ED0BBE">
        <w:t xml:space="preserve">Praha, </w:t>
      </w:r>
      <w:r w:rsidR="00097141">
        <w:t>8</w:t>
      </w:r>
      <w:r w:rsidR="000124C3" w:rsidRPr="00ED6F15">
        <w:t>.</w:t>
      </w:r>
      <w:r w:rsidR="0022151D" w:rsidRPr="00ED6F15">
        <w:t xml:space="preserve"> </w:t>
      </w:r>
      <w:r w:rsidR="00342CD4">
        <w:t>prosince</w:t>
      </w:r>
      <w:r w:rsidR="0022151D" w:rsidRPr="00ED6F15">
        <w:t xml:space="preserve"> </w:t>
      </w:r>
      <w:r w:rsidR="00351FBC" w:rsidRPr="00ED6F15">
        <w:t>2022</w:t>
      </w:r>
    </w:p>
    <w:p w14:paraId="5D3A8D5E" w14:textId="1509D2E8" w:rsidR="00823148" w:rsidRDefault="00823148" w:rsidP="00ED6F15">
      <w:pPr>
        <w:tabs>
          <w:tab w:val="right" w:pos="9070"/>
        </w:tabs>
        <w:spacing w:before="360"/>
        <w:rPr>
          <w:rFonts w:ascii="Arial" w:hAnsi="Arial" w:cs="Arial"/>
          <w:b/>
          <w:sz w:val="26"/>
          <w:szCs w:val="26"/>
        </w:rPr>
      </w:pPr>
    </w:p>
    <w:p w14:paraId="24F7DBA3" w14:textId="0138E673" w:rsidR="00BC7061" w:rsidRDefault="003E1887" w:rsidP="009F40B8">
      <w:pPr>
        <w:tabs>
          <w:tab w:val="right" w:pos="9070"/>
        </w:tabs>
        <w:spacing w:before="36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TPA se stala vítězem soutěže Účetní firma </w:t>
      </w:r>
      <w:r w:rsidR="003010B7">
        <w:rPr>
          <w:rFonts w:ascii="Arial" w:hAnsi="Arial" w:cs="Arial"/>
          <w:b/>
          <w:sz w:val="26"/>
          <w:szCs w:val="26"/>
        </w:rPr>
        <w:t>pro rok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ED132F">
        <w:rPr>
          <w:rFonts w:ascii="Arial" w:hAnsi="Arial" w:cs="Arial"/>
          <w:b/>
          <w:sz w:val="26"/>
          <w:szCs w:val="26"/>
        </w:rPr>
        <w:t>2022</w:t>
      </w:r>
    </w:p>
    <w:p w14:paraId="0311E6FB" w14:textId="77777777" w:rsidR="00744226" w:rsidRDefault="00744226" w:rsidP="000A240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E291772" w14:textId="16FB8D83" w:rsidR="00ED0202" w:rsidRDefault="005F1E3E" w:rsidP="000A240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Přední poradenská společnost TPA se stala vítězem </w:t>
      </w:r>
      <w:r w:rsidR="008C236A">
        <w:rPr>
          <w:rFonts w:ascii="Arial" w:hAnsi="Arial" w:cs="Arial"/>
          <w:b/>
          <w:sz w:val="20"/>
          <w:szCs w:val="20"/>
        </w:rPr>
        <w:t>soutěže Účetní firma roku 2022</w:t>
      </w:r>
      <w:r w:rsidR="003409DD">
        <w:rPr>
          <w:rFonts w:ascii="Arial" w:hAnsi="Arial" w:cs="Arial"/>
          <w:b/>
          <w:sz w:val="20"/>
          <w:szCs w:val="20"/>
        </w:rPr>
        <w:t xml:space="preserve">, </w:t>
      </w:r>
      <w:r w:rsidR="006B5556">
        <w:rPr>
          <w:rFonts w:ascii="Arial" w:hAnsi="Arial" w:cs="Arial"/>
          <w:b/>
          <w:sz w:val="20"/>
          <w:szCs w:val="20"/>
        </w:rPr>
        <w:t xml:space="preserve">která </w:t>
      </w:r>
      <w:r w:rsidR="003409DD">
        <w:rPr>
          <w:rFonts w:ascii="Arial" w:hAnsi="Arial" w:cs="Arial"/>
          <w:b/>
          <w:sz w:val="20"/>
          <w:szCs w:val="20"/>
        </w:rPr>
        <w:t xml:space="preserve">každoročně oceňuje společnosti </w:t>
      </w:r>
      <w:r w:rsidR="00292131">
        <w:rPr>
          <w:rFonts w:ascii="Arial" w:hAnsi="Arial" w:cs="Arial"/>
          <w:b/>
          <w:sz w:val="20"/>
          <w:szCs w:val="20"/>
        </w:rPr>
        <w:t>v oblasti účetnictví</w:t>
      </w:r>
      <w:r w:rsidR="00E11CE8">
        <w:rPr>
          <w:rFonts w:ascii="Arial" w:hAnsi="Arial" w:cs="Arial"/>
          <w:b/>
          <w:sz w:val="20"/>
          <w:szCs w:val="20"/>
        </w:rPr>
        <w:t xml:space="preserve">. </w:t>
      </w:r>
      <w:r w:rsidR="00FF024C">
        <w:rPr>
          <w:rFonts w:ascii="Arial" w:hAnsi="Arial" w:cs="Arial"/>
          <w:b/>
          <w:sz w:val="20"/>
          <w:szCs w:val="20"/>
        </w:rPr>
        <w:t>Společnost TPA</w:t>
      </w:r>
      <w:r w:rsidR="008453A0">
        <w:rPr>
          <w:rFonts w:ascii="Arial" w:hAnsi="Arial" w:cs="Arial"/>
          <w:b/>
          <w:sz w:val="20"/>
          <w:szCs w:val="20"/>
        </w:rPr>
        <w:t xml:space="preserve"> </w:t>
      </w:r>
      <w:r w:rsidR="008C236A">
        <w:rPr>
          <w:rFonts w:ascii="Arial" w:hAnsi="Arial" w:cs="Arial"/>
          <w:b/>
          <w:sz w:val="20"/>
          <w:szCs w:val="20"/>
        </w:rPr>
        <w:t>působí v oblas</w:t>
      </w:r>
      <w:r w:rsidR="008453A0">
        <w:rPr>
          <w:rFonts w:ascii="Arial" w:hAnsi="Arial" w:cs="Arial"/>
          <w:b/>
          <w:sz w:val="20"/>
          <w:szCs w:val="20"/>
        </w:rPr>
        <w:t xml:space="preserve">tech </w:t>
      </w:r>
      <w:r w:rsidR="00487A0B">
        <w:rPr>
          <w:rFonts w:ascii="Arial" w:hAnsi="Arial" w:cs="Arial"/>
          <w:b/>
          <w:sz w:val="20"/>
          <w:szCs w:val="20"/>
        </w:rPr>
        <w:t xml:space="preserve">vedení účetnictví, </w:t>
      </w:r>
      <w:r w:rsidR="00C83655">
        <w:rPr>
          <w:rFonts w:ascii="Arial" w:hAnsi="Arial" w:cs="Arial"/>
          <w:b/>
          <w:sz w:val="20"/>
          <w:szCs w:val="20"/>
        </w:rPr>
        <w:t>daňového poradenství, auditu</w:t>
      </w:r>
      <w:r w:rsidR="00487A0B">
        <w:rPr>
          <w:rFonts w:ascii="Arial" w:hAnsi="Arial" w:cs="Arial"/>
          <w:b/>
          <w:sz w:val="20"/>
          <w:szCs w:val="20"/>
        </w:rPr>
        <w:t>,</w:t>
      </w:r>
      <w:r w:rsidR="00BE54FC">
        <w:rPr>
          <w:rFonts w:ascii="Arial" w:hAnsi="Arial" w:cs="Arial"/>
          <w:b/>
          <w:sz w:val="20"/>
          <w:szCs w:val="20"/>
        </w:rPr>
        <w:t xml:space="preserve"> </w:t>
      </w:r>
      <w:r w:rsidR="00487A0B">
        <w:rPr>
          <w:rFonts w:ascii="Arial" w:hAnsi="Arial" w:cs="Arial"/>
          <w:b/>
          <w:sz w:val="20"/>
          <w:szCs w:val="20"/>
        </w:rPr>
        <w:t>znalectví a poradenství při akvizicích</w:t>
      </w:r>
      <w:r w:rsidR="00C73871">
        <w:rPr>
          <w:rFonts w:ascii="Arial" w:hAnsi="Arial" w:cs="Arial"/>
          <w:b/>
          <w:sz w:val="20"/>
          <w:szCs w:val="20"/>
        </w:rPr>
        <w:t xml:space="preserve">. </w:t>
      </w:r>
      <w:r w:rsidR="00ED0202">
        <w:rPr>
          <w:rFonts w:ascii="Arial" w:hAnsi="Arial" w:cs="Arial"/>
          <w:b/>
          <w:sz w:val="20"/>
          <w:szCs w:val="20"/>
        </w:rPr>
        <w:t>Kromě poskytování nejvyšší odbornosti</w:t>
      </w:r>
      <w:r w:rsidR="006A4C52">
        <w:rPr>
          <w:rFonts w:ascii="Arial" w:hAnsi="Arial" w:cs="Arial"/>
          <w:b/>
          <w:sz w:val="20"/>
          <w:szCs w:val="20"/>
        </w:rPr>
        <w:t xml:space="preserve"> ve všech </w:t>
      </w:r>
      <w:r w:rsidR="00E92DC2">
        <w:rPr>
          <w:rFonts w:ascii="Arial" w:hAnsi="Arial" w:cs="Arial"/>
          <w:b/>
          <w:sz w:val="20"/>
          <w:szCs w:val="20"/>
        </w:rPr>
        <w:t>zmiňovaných</w:t>
      </w:r>
      <w:r w:rsidR="006A4C52">
        <w:rPr>
          <w:rFonts w:ascii="Arial" w:hAnsi="Arial" w:cs="Arial"/>
          <w:b/>
          <w:sz w:val="20"/>
          <w:szCs w:val="20"/>
        </w:rPr>
        <w:t xml:space="preserve"> oblastech,</w:t>
      </w:r>
      <w:r w:rsidR="00487A0B">
        <w:rPr>
          <w:rFonts w:ascii="Arial" w:hAnsi="Arial" w:cs="Arial"/>
          <w:b/>
          <w:sz w:val="20"/>
          <w:szCs w:val="20"/>
        </w:rPr>
        <w:t xml:space="preserve"> společnost</w:t>
      </w:r>
      <w:r w:rsidR="006A4C52">
        <w:rPr>
          <w:rFonts w:ascii="Arial" w:hAnsi="Arial" w:cs="Arial"/>
          <w:b/>
          <w:sz w:val="20"/>
          <w:szCs w:val="20"/>
        </w:rPr>
        <w:t xml:space="preserve"> dlouhodobě usiluje o pozici lídra na </w:t>
      </w:r>
      <w:r w:rsidR="004B29BC">
        <w:rPr>
          <w:rFonts w:ascii="Arial" w:hAnsi="Arial" w:cs="Arial"/>
          <w:b/>
          <w:sz w:val="20"/>
          <w:szCs w:val="20"/>
        </w:rPr>
        <w:t xml:space="preserve">trhu v digitalizaci účetnictví. </w:t>
      </w:r>
      <w:r w:rsidR="006A4C52">
        <w:rPr>
          <w:rFonts w:ascii="Arial" w:hAnsi="Arial" w:cs="Arial"/>
          <w:b/>
          <w:sz w:val="20"/>
          <w:szCs w:val="20"/>
        </w:rPr>
        <w:t xml:space="preserve"> </w:t>
      </w:r>
      <w:r w:rsidR="007364C9">
        <w:rPr>
          <w:rFonts w:ascii="Arial" w:hAnsi="Arial" w:cs="Arial"/>
          <w:b/>
          <w:sz w:val="20"/>
          <w:szCs w:val="20"/>
        </w:rPr>
        <w:t xml:space="preserve">TPA </w:t>
      </w:r>
      <w:r w:rsidR="003A09CE">
        <w:rPr>
          <w:rFonts w:ascii="Arial" w:hAnsi="Arial" w:cs="Arial"/>
          <w:b/>
          <w:sz w:val="20"/>
          <w:szCs w:val="20"/>
        </w:rPr>
        <w:t xml:space="preserve">je </w:t>
      </w:r>
      <w:r w:rsidR="00487A0B">
        <w:rPr>
          <w:rFonts w:ascii="Arial" w:hAnsi="Arial" w:cs="Arial"/>
          <w:b/>
          <w:sz w:val="20"/>
          <w:szCs w:val="20"/>
        </w:rPr>
        <w:t xml:space="preserve">také </w:t>
      </w:r>
      <w:r w:rsidR="003A09CE">
        <w:rPr>
          <w:rFonts w:ascii="Arial" w:hAnsi="Arial" w:cs="Arial"/>
          <w:b/>
          <w:sz w:val="20"/>
          <w:szCs w:val="20"/>
        </w:rPr>
        <w:t>držitelem certifikátů</w:t>
      </w:r>
      <w:r w:rsidR="00292131">
        <w:rPr>
          <w:rFonts w:ascii="Arial" w:hAnsi="Arial" w:cs="Arial"/>
          <w:b/>
          <w:sz w:val="20"/>
          <w:szCs w:val="20"/>
        </w:rPr>
        <w:t xml:space="preserve"> kvality ISO 27001 a ISAE 3402 (typ 2). </w:t>
      </w:r>
      <w:r w:rsidR="00C41125">
        <w:rPr>
          <w:rFonts w:ascii="Arial" w:hAnsi="Arial" w:cs="Arial"/>
          <w:b/>
          <w:sz w:val="20"/>
          <w:szCs w:val="20"/>
        </w:rPr>
        <w:t>Cenu osobn</w:t>
      </w:r>
      <w:r w:rsidR="00B72F56">
        <w:rPr>
          <w:rFonts w:ascii="Arial" w:hAnsi="Arial" w:cs="Arial"/>
          <w:b/>
          <w:sz w:val="20"/>
          <w:szCs w:val="20"/>
        </w:rPr>
        <w:t>ě převzali za TPA Petr K</w:t>
      </w:r>
      <w:r w:rsidR="000A0EC5">
        <w:rPr>
          <w:rFonts w:ascii="Arial" w:hAnsi="Arial" w:cs="Arial"/>
          <w:b/>
          <w:sz w:val="20"/>
          <w:szCs w:val="20"/>
        </w:rPr>
        <w:t>a</w:t>
      </w:r>
      <w:r w:rsidR="00B72F56">
        <w:rPr>
          <w:rFonts w:ascii="Arial" w:hAnsi="Arial" w:cs="Arial"/>
          <w:b/>
          <w:sz w:val="20"/>
          <w:szCs w:val="20"/>
        </w:rPr>
        <w:t xml:space="preserve">rpeles </w:t>
      </w:r>
      <w:r w:rsidR="00C41125">
        <w:rPr>
          <w:rFonts w:ascii="Arial" w:hAnsi="Arial" w:cs="Arial"/>
          <w:b/>
          <w:sz w:val="20"/>
          <w:szCs w:val="20"/>
        </w:rPr>
        <w:t xml:space="preserve">a Jana Vítková na slavnostním předání v nakladatelství </w:t>
      </w:r>
      <w:proofErr w:type="spellStart"/>
      <w:r w:rsidR="00C41125">
        <w:rPr>
          <w:rFonts w:ascii="Arial" w:hAnsi="Arial" w:cs="Arial"/>
          <w:b/>
          <w:sz w:val="20"/>
          <w:szCs w:val="20"/>
        </w:rPr>
        <w:t>Wolters</w:t>
      </w:r>
      <w:proofErr w:type="spellEnd"/>
      <w:r w:rsidR="00C411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41125">
        <w:rPr>
          <w:rFonts w:ascii="Arial" w:hAnsi="Arial" w:cs="Arial"/>
          <w:b/>
          <w:sz w:val="20"/>
          <w:szCs w:val="20"/>
        </w:rPr>
        <w:t>Kluwer</w:t>
      </w:r>
      <w:proofErr w:type="spellEnd"/>
      <w:r w:rsidR="00C41125">
        <w:rPr>
          <w:rFonts w:ascii="Arial" w:hAnsi="Arial" w:cs="Arial"/>
          <w:b/>
          <w:sz w:val="20"/>
          <w:szCs w:val="20"/>
        </w:rPr>
        <w:t>, které proběhlo v úterý 6. prosince</w:t>
      </w:r>
      <w:r w:rsidR="000A0EC5">
        <w:rPr>
          <w:rFonts w:ascii="Arial" w:hAnsi="Arial" w:cs="Arial"/>
          <w:b/>
          <w:sz w:val="20"/>
          <w:szCs w:val="20"/>
        </w:rPr>
        <w:t xml:space="preserve"> 2022</w:t>
      </w:r>
      <w:r w:rsidR="00C41125">
        <w:rPr>
          <w:rFonts w:ascii="Arial" w:hAnsi="Arial" w:cs="Arial"/>
          <w:b/>
          <w:sz w:val="20"/>
          <w:szCs w:val="20"/>
        </w:rPr>
        <w:t xml:space="preserve">.  </w:t>
      </w:r>
    </w:p>
    <w:p w14:paraId="3337269E" w14:textId="77777777" w:rsidR="00ED0202" w:rsidRDefault="00ED0202" w:rsidP="000A240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5D13C82" w14:textId="3B221484" w:rsidR="00ED0202" w:rsidRDefault="0051550C" w:rsidP="00D325BB">
      <w:pPr>
        <w:shd w:val="clear" w:color="auto" w:fill="FFFFFF"/>
        <w:spacing w:after="3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="00181E71">
        <w:rPr>
          <w:rFonts w:ascii="Arial" w:hAnsi="Arial" w:cs="Arial"/>
          <w:i/>
          <w:sz w:val="20"/>
          <w:szCs w:val="20"/>
        </w:rPr>
        <w:t xml:space="preserve">Jsme rádi, že jsme toto krásné ocenění dostali a velmi si jej </w:t>
      </w:r>
      <w:r w:rsidR="000A0EC5">
        <w:rPr>
          <w:rFonts w:ascii="Arial" w:hAnsi="Arial" w:cs="Arial"/>
          <w:i/>
          <w:sz w:val="20"/>
          <w:szCs w:val="20"/>
        </w:rPr>
        <w:t>vážíme</w:t>
      </w:r>
      <w:r w:rsidR="00181E71">
        <w:rPr>
          <w:rFonts w:ascii="Arial" w:hAnsi="Arial" w:cs="Arial"/>
          <w:i/>
          <w:sz w:val="20"/>
          <w:szCs w:val="20"/>
        </w:rPr>
        <w:t xml:space="preserve">. </w:t>
      </w:r>
      <w:r w:rsidR="00A045D3">
        <w:rPr>
          <w:rFonts w:ascii="Arial" w:hAnsi="Arial" w:cs="Arial"/>
          <w:i/>
          <w:sz w:val="20"/>
          <w:szCs w:val="20"/>
        </w:rPr>
        <w:t xml:space="preserve">Je </w:t>
      </w:r>
      <w:r>
        <w:rPr>
          <w:rFonts w:ascii="Arial" w:hAnsi="Arial" w:cs="Arial"/>
          <w:i/>
          <w:sz w:val="20"/>
          <w:szCs w:val="20"/>
        </w:rPr>
        <w:t xml:space="preserve">to pro nás pozitivní zpětná vazba </w:t>
      </w:r>
      <w:r w:rsidR="000A0EC5">
        <w:rPr>
          <w:rFonts w:ascii="Arial" w:hAnsi="Arial" w:cs="Arial"/>
          <w:i/>
          <w:sz w:val="20"/>
          <w:szCs w:val="20"/>
        </w:rPr>
        <w:t xml:space="preserve">na naši </w:t>
      </w:r>
      <w:r>
        <w:rPr>
          <w:rFonts w:ascii="Arial" w:hAnsi="Arial" w:cs="Arial"/>
          <w:i/>
          <w:sz w:val="20"/>
          <w:szCs w:val="20"/>
        </w:rPr>
        <w:t>práci a ujištění, že jdeme správným směrem. V </w:t>
      </w:r>
      <w:r w:rsidR="003F1E8F">
        <w:rPr>
          <w:rFonts w:ascii="Arial" w:hAnsi="Arial" w:cs="Arial"/>
          <w:i/>
          <w:sz w:val="20"/>
          <w:szCs w:val="20"/>
        </w:rPr>
        <w:t>uplynulém</w:t>
      </w:r>
      <w:r>
        <w:rPr>
          <w:rFonts w:ascii="Arial" w:hAnsi="Arial" w:cs="Arial"/>
          <w:i/>
          <w:sz w:val="20"/>
          <w:szCs w:val="20"/>
        </w:rPr>
        <w:t xml:space="preserve"> roce </w:t>
      </w:r>
      <w:r w:rsidR="003F1E8F">
        <w:rPr>
          <w:rFonts w:ascii="Arial" w:hAnsi="Arial" w:cs="Arial"/>
          <w:i/>
          <w:sz w:val="20"/>
          <w:szCs w:val="20"/>
        </w:rPr>
        <w:t>se nám podařil další posun</w:t>
      </w:r>
      <w:r>
        <w:rPr>
          <w:rFonts w:ascii="Arial" w:hAnsi="Arial" w:cs="Arial"/>
          <w:i/>
          <w:sz w:val="20"/>
          <w:szCs w:val="20"/>
        </w:rPr>
        <w:t xml:space="preserve"> v digitalizaci </w:t>
      </w:r>
      <w:r w:rsidR="003F1E8F">
        <w:rPr>
          <w:rFonts w:ascii="Arial" w:hAnsi="Arial" w:cs="Arial"/>
          <w:i/>
          <w:sz w:val="20"/>
          <w:szCs w:val="20"/>
        </w:rPr>
        <w:t>vedení účetnictví, konkrétně v</w:t>
      </w:r>
      <w:r>
        <w:rPr>
          <w:rFonts w:ascii="Arial" w:hAnsi="Arial" w:cs="Arial"/>
          <w:i/>
          <w:sz w:val="20"/>
          <w:szCs w:val="20"/>
        </w:rPr>
        <w:t> </w:t>
      </w:r>
      <w:r w:rsidR="00DA55A6">
        <w:rPr>
          <w:rFonts w:ascii="Arial" w:hAnsi="Arial" w:cs="Arial"/>
          <w:i/>
          <w:sz w:val="20"/>
          <w:szCs w:val="20"/>
        </w:rPr>
        <w:t>automatické</w:t>
      </w:r>
      <w:r w:rsidR="003F1E8F"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DA55A6">
        <w:rPr>
          <w:rFonts w:ascii="Arial" w:hAnsi="Arial" w:cs="Arial"/>
          <w:i/>
          <w:sz w:val="20"/>
          <w:szCs w:val="20"/>
        </w:rPr>
        <w:t xml:space="preserve">vytěžování dokladů a </w:t>
      </w:r>
      <w:r w:rsidR="003F1E8F">
        <w:rPr>
          <w:rFonts w:ascii="Arial" w:hAnsi="Arial" w:cs="Arial"/>
          <w:i/>
          <w:sz w:val="20"/>
          <w:szCs w:val="20"/>
        </w:rPr>
        <w:t xml:space="preserve">ve </w:t>
      </w:r>
      <w:r w:rsidR="00DA55A6">
        <w:rPr>
          <w:rFonts w:ascii="Arial" w:hAnsi="Arial" w:cs="Arial"/>
          <w:i/>
          <w:sz w:val="20"/>
          <w:szCs w:val="20"/>
        </w:rPr>
        <w:t>vývoj</w:t>
      </w:r>
      <w:r w:rsidR="003F1E8F">
        <w:rPr>
          <w:rFonts w:ascii="Arial" w:hAnsi="Arial" w:cs="Arial"/>
          <w:i/>
          <w:sz w:val="20"/>
          <w:szCs w:val="20"/>
        </w:rPr>
        <w:t>i</w:t>
      </w:r>
      <w:r w:rsidR="00DA55A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online webového nástroje pro schvalovací procesy. Účetnictví vnímáme jako </w:t>
      </w:r>
      <w:r w:rsidRPr="008F4E43">
        <w:rPr>
          <w:rFonts w:ascii="Arial" w:hAnsi="Arial" w:cs="Arial"/>
          <w:i/>
          <w:sz w:val="20"/>
          <w:szCs w:val="20"/>
        </w:rPr>
        <w:t>interdisciplinární</w:t>
      </w:r>
      <w:r>
        <w:rPr>
          <w:rFonts w:ascii="Arial" w:hAnsi="Arial" w:cs="Arial"/>
          <w:i/>
          <w:sz w:val="20"/>
          <w:szCs w:val="20"/>
        </w:rPr>
        <w:t xml:space="preserve"> službu s přesahem do IT, daní i ekonomického poradenství</w:t>
      </w:r>
      <w:r w:rsidR="000978D1">
        <w:rPr>
          <w:rFonts w:ascii="Arial" w:hAnsi="Arial" w:cs="Arial"/>
          <w:i/>
          <w:sz w:val="20"/>
          <w:szCs w:val="20"/>
        </w:rPr>
        <w:t>. Snažíme se tak ve všech oblastech poskytovat klientům tu nejvyšší odbornost a zároveň řešit specifické potřeby každého klien</w:t>
      </w:r>
      <w:r w:rsidR="001F1D70">
        <w:rPr>
          <w:rFonts w:ascii="Arial" w:hAnsi="Arial" w:cs="Arial"/>
          <w:i/>
          <w:sz w:val="20"/>
          <w:szCs w:val="20"/>
        </w:rPr>
        <w:t xml:space="preserve">ta individuálně.“ </w:t>
      </w:r>
      <w:r w:rsidR="007479A1" w:rsidRPr="007479A1">
        <w:rPr>
          <w:rFonts w:ascii="Arial" w:hAnsi="Arial" w:cs="Arial"/>
          <w:sz w:val="20"/>
          <w:szCs w:val="20"/>
        </w:rPr>
        <w:t xml:space="preserve">Ocenění </w:t>
      </w:r>
      <w:r w:rsidR="007479A1">
        <w:rPr>
          <w:rFonts w:ascii="Arial" w:hAnsi="Arial" w:cs="Arial"/>
          <w:sz w:val="20"/>
          <w:szCs w:val="20"/>
        </w:rPr>
        <w:t>okomentovala Jana Vítková, partnerka TPA</w:t>
      </w:r>
      <w:r w:rsidR="006C1235">
        <w:rPr>
          <w:rFonts w:ascii="Arial" w:hAnsi="Arial" w:cs="Arial"/>
          <w:sz w:val="20"/>
          <w:szCs w:val="20"/>
        </w:rPr>
        <w:t>.</w:t>
      </w:r>
    </w:p>
    <w:p w14:paraId="211625EA" w14:textId="4AA287BC" w:rsidR="0049452D" w:rsidRPr="009D3CA0" w:rsidRDefault="007746D2" w:rsidP="00D325BB">
      <w:pPr>
        <w:shd w:val="clear" w:color="auto" w:fill="FFFFFF"/>
        <w:spacing w:after="30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D3CA0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74BFDEE1" wp14:editId="5D51C7AF">
            <wp:simplePos x="901700" y="5727700"/>
            <wp:positionH relativeFrom="column">
              <wp:align>left</wp:align>
            </wp:positionH>
            <wp:positionV relativeFrom="paragraph">
              <wp:align>top</wp:align>
            </wp:positionV>
            <wp:extent cx="3797300" cy="28467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511" cy="285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52D" w:rsidRPr="009D3CA0">
        <w:rPr>
          <w:rFonts w:ascii="Arial" w:hAnsi="Arial" w:cs="Arial"/>
          <w:i/>
          <w:iCs/>
          <w:sz w:val="20"/>
          <w:szCs w:val="20"/>
        </w:rPr>
        <w:t>Ocenění převzal</w:t>
      </w:r>
      <w:r w:rsidR="009B0C81" w:rsidRPr="009D3CA0">
        <w:rPr>
          <w:rFonts w:ascii="Arial" w:hAnsi="Arial" w:cs="Arial"/>
          <w:i/>
          <w:iCs/>
          <w:sz w:val="20"/>
          <w:szCs w:val="20"/>
        </w:rPr>
        <w:t>i</w:t>
      </w:r>
      <w:r w:rsidR="0049452D" w:rsidRPr="009D3CA0">
        <w:rPr>
          <w:rFonts w:ascii="Arial" w:hAnsi="Arial" w:cs="Arial"/>
          <w:i/>
          <w:iCs/>
          <w:sz w:val="20"/>
          <w:szCs w:val="20"/>
        </w:rPr>
        <w:t xml:space="preserve"> </w:t>
      </w:r>
      <w:r w:rsidR="009B0C81" w:rsidRPr="009D3CA0">
        <w:rPr>
          <w:rFonts w:ascii="Arial" w:hAnsi="Arial" w:cs="Arial"/>
          <w:i/>
          <w:iCs/>
          <w:sz w:val="20"/>
          <w:szCs w:val="20"/>
        </w:rPr>
        <w:t xml:space="preserve">Petr </w:t>
      </w:r>
      <w:proofErr w:type="spellStart"/>
      <w:r w:rsidR="009B0C81" w:rsidRPr="009D3CA0">
        <w:rPr>
          <w:rFonts w:ascii="Arial" w:hAnsi="Arial" w:cs="Arial"/>
          <w:i/>
          <w:iCs/>
          <w:sz w:val="20"/>
          <w:szCs w:val="20"/>
        </w:rPr>
        <w:t>Karpele</w:t>
      </w:r>
      <w:r w:rsidR="009D3CA0" w:rsidRPr="009D3CA0">
        <w:rPr>
          <w:rFonts w:ascii="Arial" w:hAnsi="Arial" w:cs="Arial"/>
          <w:i/>
          <w:iCs/>
          <w:sz w:val="20"/>
          <w:szCs w:val="20"/>
        </w:rPr>
        <w:t>s</w:t>
      </w:r>
      <w:proofErr w:type="spellEnd"/>
      <w:r w:rsidR="009B0C81" w:rsidRPr="009D3CA0">
        <w:rPr>
          <w:rFonts w:ascii="Arial" w:hAnsi="Arial" w:cs="Arial"/>
          <w:i/>
          <w:iCs/>
          <w:sz w:val="20"/>
          <w:szCs w:val="20"/>
        </w:rPr>
        <w:t xml:space="preserve"> a Jana Vítková</w:t>
      </w:r>
      <w:r w:rsidR="009D3CA0" w:rsidRPr="009D3CA0">
        <w:rPr>
          <w:rFonts w:ascii="Arial" w:hAnsi="Arial" w:cs="Arial"/>
          <w:i/>
          <w:iCs/>
          <w:sz w:val="20"/>
          <w:szCs w:val="20"/>
        </w:rPr>
        <w:t>.</w:t>
      </w:r>
    </w:p>
    <w:p w14:paraId="07E2D930" w14:textId="7C7EA1E7" w:rsidR="007746D2" w:rsidRPr="007479A1" w:rsidRDefault="0049452D" w:rsidP="00D325BB">
      <w:pPr>
        <w:shd w:val="clear" w:color="auto" w:fill="FFFFFF"/>
        <w:spacing w:after="3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737D6356" w14:textId="74FADEB9" w:rsidR="008B7623" w:rsidRDefault="00886F78" w:rsidP="000A240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Účetní firma roku </w:t>
      </w:r>
      <w:r w:rsidR="00E00F9C">
        <w:rPr>
          <w:rFonts w:ascii="Arial" w:hAnsi="Arial" w:cs="Arial"/>
          <w:sz w:val="20"/>
          <w:szCs w:val="20"/>
        </w:rPr>
        <w:t xml:space="preserve">je </w:t>
      </w:r>
      <w:r w:rsidR="00D31046" w:rsidRPr="00D31046">
        <w:rPr>
          <w:rFonts w:ascii="Arial" w:hAnsi="Arial" w:cs="Arial"/>
          <w:sz w:val="20"/>
          <w:szCs w:val="20"/>
        </w:rPr>
        <w:t xml:space="preserve">jediná soutěž tohoto typu v České </w:t>
      </w:r>
      <w:r w:rsidR="00E00F9C">
        <w:rPr>
          <w:rFonts w:ascii="Arial" w:hAnsi="Arial" w:cs="Arial"/>
          <w:sz w:val="20"/>
          <w:szCs w:val="20"/>
        </w:rPr>
        <w:t>republice</w:t>
      </w:r>
      <w:r w:rsidR="0044485A">
        <w:rPr>
          <w:rFonts w:ascii="Arial" w:hAnsi="Arial" w:cs="Arial"/>
          <w:sz w:val="20"/>
          <w:szCs w:val="20"/>
        </w:rPr>
        <w:t>, j</w:t>
      </w:r>
      <w:r>
        <w:rPr>
          <w:rFonts w:ascii="Arial" w:hAnsi="Arial" w:cs="Arial"/>
          <w:sz w:val="20"/>
          <w:szCs w:val="20"/>
        </w:rPr>
        <w:t>e pořá</w:t>
      </w:r>
      <w:r w:rsidR="00D03C0A">
        <w:rPr>
          <w:rFonts w:ascii="Arial" w:hAnsi="Arial" w:cs="Arial"/>
          <w:sz w:val="20"/>
          <w:szCs w:val="20"/>
        </w:rPr>
        <w:t xml:space="preserve">daná společností </w:t>
      </w:r>
      <w:proofErr w:type="spellStart"/>
      <w:r w:rsidR="00D03C0A">
        <w:rPr>
          <w:rFonts w:ascii="Arial" w:hAnsi="Arial" w:cs="Arial"/>
          <w:sz w:val="20"/>
          <w:szCs w:val="20"/>
        </w:rPr>
        <w:t>Wolters</w:t>
      </w:r>
      <w:proofErr w:type="spellEnd"/>
      <w:r w:rsidR="00D03C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C0A">
        <w:rPr>
          <w:rFonts w:ascii="Arial" w:hAnsi="Arial" w:cs="Arial"/>
          <w:sz w:val="20"/>
          <w:szCs w:val="20"/>
        </w:rPr>
        <w:t>Kluwer</w:t>
      </w:r>
      <w:proofErr w:type="spellEnd"/>
      <w:r w:rsidR="00D03C0A">
        <w:rPr>
          <w:rFonts w:ascii="Arial" w:hAnsi="Arial" w:cs="Arial"/>
          <w:sz w:val="20"/>
          <w:szCs w:val="20"/>
        </w:rPr>
        <w:t xml:space="preserve"> </w:t>
      </w:r>
      <w:r w:rsidR="00E00F9C">
        <w:rPr>
          <w:rFonts w:ascii="Arial" w:hAnsi="Arial" w:cs="Arial"/>
          <w:sz w:val="20"/>
          <w:szCs w:val="20"/>
        </w:rPr>
        <w:t xml:space="preserve">ČR </w:t>
      </w:r>
      <w:r>
        <w:rPr>
          <w:rFonts w:ascii="Arial" w:hAnsi="Arial" w:cs="Arial"/>
          <w:sz w:val="20"/>
          <w:szCs w:val="20"/>
        </w:rPr>
        <w:t xml:space="preserve">pod </w:t>
      </w:r>
      <w:r w:rsidR="008B7623">
        <w:rPr>
          <w:rFonts w:ascii="Arial" w:hAnsi="Arial" w:cs="Arial"/>
          <w:sz w:val="20"/>
          <w:szCs w:val="20"/>
        </w:rPr>
        <w:t xml:space="preserve">odbornou </w:t>
      </w:r>
      <w:r>
        <w:rPr>
          <w:rFonts w:ascii="Arial" w:hAnsi="Arial" w:cs="Arial"/>
          <w:sz w:val="20"/>
          <w:szCs w:val="20"/>
        </w:rPr>
        <w:t xml:space="preserve">záštitou Komory </w:t>
      </w:r>
      <w:r w:rsidR="00D061C4">
        <w:rPr>
          <w:rFonts w:ascii="Arial" w:hAnsi="Arial" w:cs="Arial"/>
          <w:sz w:val="20"/>
          <w:szCs w:val="20"/>
        </w:rPr>
        <w:t>certifikovaných účetních a Svazu</w:t>
      </w:r>
      <w:r>
        <w:rPr>
          <w:rFonts w:ascii="Arial" w:hAnsi="Arial" w:cs="Arial"/>
          <w:sz w:val="20"/>
          <w:szCs w:val="20"/>
        </w:rPr>
        <w:t xml:space="preserve"> účetních České republiky. </w:t>
      </w:r>
      <w:r w:rsidR="004B29BC">
        <w:rPr>
          <w:rFonts w:ascii="Arial" w:hAnsi="Arial" w:cs="Arial"/>
          <w:sz w:val="20"/>
          <w:szCs w:val="20"/>
        </w:rPr>
        <w:t xml:space="preserve">Do soutěže se může </w:t>
      </w:r>
      <w:r w:rsidR="00336F0E">
        <w:rPr>
          <w:rFonts w:ascii="Arial" w:hAnsi="Arial" w:cs="Arial"/>
          <w:sz w:val="20"/>
          <w:szCs w:val="20"/>
        </w:rPr>
        <w:t xml:space="preserve">nominačním formulářem </w:t>
      </w:r>
      <w:r w:rsidR="004B29BC">
        <w:rPr>
          <w:rFonts w:ascii="Arial" w:hAnsi="Arial" w:cs="Arial"/>
          <w:sz w:val="20"/>
          <w:szCs w:val="20"/>
        </w:rPr>
        <w:t>přihlásit jakákoliv právnická osob</w:t>
      </w:r>
      <w:r w:rsidR="00D061C4">
        <w:rPr>
          <w:rFonts w:ascii="Arial" w:hAnsi="Arial" w:cs="Arial"/>
          <w:sz w:val="20"/>
          <w:szCs w:val="20"/>
        </w:rPr>
        <w:t>a splňující</w:t>
      </w:r>
      <w:r w:rsidR="008B7623">
        <w:rPr>
          <w:rFonts w:ascii="Arial" w:hAnsi="Arial" w:cs="Arial"/>
          <w:sz w:val="20"/>
          <w:szCs w:val="20"/>
        </w:rPr>
        <w:t xml:space="preserve"> stanovená</w:t>
      </w:r>
      <w:r w:rsidR="00D061C4">
        <w:rPr>
          <w:rFonts w:ascii="Arial" w:hAnsi="Arial" w:cs="Arial"/>
          <w:sz w:val="20"/>
          <w:szCs w:val="20"/>
        </w:rPr>
        <w:t xml:space="preserve"> nominační kritéria. </w:t>
      </w:r>
      <w:r w:rsidR="008B7623">
        <w:rPr>
          <w:rFonts w:ascii="Arial" w:hAnsi="Arial" w:cs="Arial"/>
          <w:sz w:val="20"/>
          <w:szCs w:val="20"/>
        </w:rPr>
        <w:t>Mezi tato kritéria</w:t>
      </w:r>
      <w:r w:rsidR="00D061C4">
        <w:rPr>
          <w:rFonts w:ascii="Arial" w:hAnsi="Arial" w:cs="Arial"/>
          <w:sz w:val="20"/>
          <w:szCs w:val="20"/>
        </w:rPr>
        <w:t xml:space="preserve"> patří například </w:t>
      </w:r>
      <w:r w:rsidR="00D061C4" w:rsidRPr="00D061C4">
        <w:rPr>
          <w:rFonts w:ascii="Arial" w:hAnsi="Arial" w:cs="Arial"/>
          <w:sz w:val="20"/>
          <w:szCs w:val="20"/>
        </w:rPr>
        <w:t>nutnost poskytovat účetní služby jako hlavní činnost</w:t>
      </w:r>
      <w:r w:rsidR="00D061C4">
        <w:rPr>
          <w:rFonts w:ascii="Arial" w:hAnsi="Arial" w:cs="Arial"/>
          <w:sz w:val="20"/>
          <w:szCs w:val="20"/>
        </w:rPr>
        <w:t>, působit na území České republiky minimálně pět let, nebo vykazovat dlouh</w:t>
      </w:r>
      <w:r w:rsidR="008B7623">
        <w:rPr>
          <w:rFonts w:ascii="Arial" w:hAnsi="Arial" w:cs="Arial"/>
          <w:sz w:val="20"/>
          <w:szCs w:val="20"/>
        </w:rPr>
        <w:t xml:space="preserve">odobou stabilitu a </w:t>
      </w:r>
      <w:r w:rsidR="008B7623">
        <w:rPr>
          <w:rFonts w:ascii="Arial" w:hAnsi="Arial" w:cs="Arial"/>
          <w:sz w:val="20"/>
          <w:szCs w:val="20"/>
        </w:rPr>
        <w:lastRenderedPageBreak/>
        <w:t>ekonomicky se</w:t>
      </w:r>
      <w:r w:rsidR="00D061C4">
        <w:rPr>
          <w:rFonts w:ascii="Arial" w:hAnsi="Arial" w:cs="Arial"/>
          <w:sz w:val="20"/>
          <w:szCs w:val="20"/>
        </w:rPr>
        <w:t xml:space="preserve"> rozvíjet. </w:t>
      </w:r>
      <w:r w:rsidR="00A74674">
        <w:rPr>
          <w:rFonts w:ascii="Arial" w:hAnsi="Arial" w:cs="Arial"/>
          <w:sz w:val="20"/>
          <w:szCs w:val="20"/>
        </w:rPr>
        <w:t xml:space="preserve">Na základě zaslaných informací, </w:t>
      </w:r>
      <w:r w:rsidR="00C6284A">
        <w:rPr>
          <w:rFonts w:ascii="Arial" w:hAnsi="Arial" w:cs="Arial"/>
          <w:sz w:val="20"/>
          <w:szCs w:val="20"/>
        </w:rPr>
        <w:t xml:space="preserve">klientských referencí a </w:t>
      </w:r>
      <w:r w:rsidR="00A74674">
        <w:rPr>
          <w:rFonts w:ascii="Arial" w:hAnsi="Arial" w:cs="Arial"/>
          <w:sz w:val="20"/>
          <w:szCs w:val="20"/>
        </w:rPr>
        <w:t xml:space="preserve">pohovorů </w:t>
      </w:r>
      <w:r w:rsidR="00C6284A">
        <w:rPr>
          <w:rFonts w:ascii="Arial" w:hAnsi="Arial" w:cs="Arial"/>
          <w:sz w:val="20"/>
          <w:szCs w:val="20"/>
        </w:rPr>
        <w:t>s odbornou porotou</w:t>
      </w:r>
      <w:r w:rsidR="00A74674">
        <w:rPr>
          <w:rFonts w:ascii="Arial" w:hAnsi="Arial" w:cs="Arial"/>
          <w:sz w:val="20"/>
          <w:szCs w:val="20"/>
        </w:rPr>
        <w:t xml:space="preserve">, vybere porota vítěznou trojici oceněných. Více informací o soutěži se dozvíte </w:t>
      </w:r>
      <w:hyperlink r:id="rId12" w:history="1">
        <w:r w:rsidR="00A74674" w:rsidRPr="00A74674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A74674">
        <w:rPr>
          <w:rFonts w:ascii="Arial" w:hAnsi="Arial" w:cs="Arial"/>
          <w:sz w:val="20"/>
          <w:szCs w:val="20"/>
        </w:rPr>
        <w:t xml:space="preserve">. </w:t>
      </w:r>
    </w:p>
    <w:p w14:paraId="6AB851B1" w14:textId="77777777" w:rsidR="00D95AF2" w:rsidRDefault="00D95AF2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0803D4" w14:textId="77777777" w:rsidR="005B78FE" w:rsidRDefault="005B78FE" w:rsidP="00683824">
      <w:pPr>
        <w:spacing w:line="276" w:lineRule="auto"/>
        <w:jc w:val="both"/>
        <w:rPr>
          <w:b/>
          <w:color w:val="000000"/>
          <w:sz w:val="21"/>
          <w:szCs w:val="21"/>
        </w:rPr>
      </w:pPr>
    </w:p>
    <w:p w14:paraId="5CE6588C" w14:textId="6D5003C1" w:rsidR="00DE5D89" w:rsidRPr="00C033AA" w:rsidRDefault="00DE5D89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33AA">
        <w:rPr>
          <w:rFonts w:ascii="Arial" w:hAnsi="Arial" w:cs="Arial"/>
          <w:b/>
          <w:sz w:val="20"/>
          <w:szCs w:val="20"/>
        </w:rPr>
        <w:t>O společnosti TPA:</w:t>
      </w:r>
    </w:p>
    <w:p w14:paraId="0BDFE461" w14:textId="701115DF" w:rsidR="00DE5D89" w:rsidRPr="003E1363" w:rsidRDefault="00DE5D89" w:rsidP="00683824">
      <w:pPr>
        <w:pStyle w:val="F2-zkladn"/>
        <w:spacing w:before="0" w:line="276" w:lineRule="auto"/>
      </w:pPr>
      <w:r w:rsidRPr="00316C9E">
        <w:t xml:space="preserve">Skupina </w:t>
      </w:r>
      <w:r w:rsidRPr="006D18A2">
        <w:rPr>
          <w:b/>
        </w:rPr>
        <w:t>TPA Group</w:t>
      </w:r>
      <w:r w:rsidR="00704D55" w:rsidRPr="006D18A2">
        <w:rPr>
          <w:b/>
        </w:rPr>
        <w:t>,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r w:rsidRPr="00F32BD2">
        <w:t>1993</w:t>
      </w:r>
      <w:r w:rsidRPr="00316C9E">
        <w:t xml:space="preserve"> a působí celkem v</w:t>
      </w:r>
      <w:r>
        <w:t xml:space="preserve">e dvanácti </w:t>
      </w:r>
      <w:r w:rsidRPr="00316C9E">
        <w:t xml:space="preserve">zemích střední a </w:t>
      </w:r>
      <w:r>
        <w:t>jiho</w:t>
      </w:r>
      <w:r w:rsidRPr="00316C9E">
        <w:t xml:space="preserve">východní Evropy. </w:t>
      </w:r>
      <w:r>
        <w:t>Poskytuje služby zej</w:t>
      </w:r>
      <w:r w:rsidR="004A3C18">
        <w:t>ména v oblastech daňového</w:t>
      </w:r>
      <w:r w:rsidRPr="00F25612">
        <w:t xml:space="preserve"> poradenství, vedení účetnictví, auditu, oceňování a poradenství při akvizicích.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13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4" w:history="1">
        <w:proofErr w:type="spellStart"/>
        <w:r>
          <w:rPr>
            <w:rStyle w:val="Hypertextovodkaz"/>
            <w:b/>
          </w:rPr>
          <w:t>Baker</w:t>
        </w:r>
        <w:proofErr w:type="spellEnd"/>
        <w:r>
          <w:rPr>
            <w:rStyle w:val="Hypertextovodkaz"/>
            <w:b/>
          </w:rPr>
          <w:t xml:space="preserve"> </w:t>
        </w:r>
        <w:proofErr w:type="spellStart"/>
        <w:r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274917D6" w14:textId="77777777" w:rsidR="00DE5D89" w:rsidRDefault="00DE5D89" w:rsidP="00B379DF">
      <w:pPr>
        <w:pStyle w:val="F2-zkladn"/>
        <w:tabs>
          <w:tab w:val="right" w:pos="9070"/>
        </w:tabs>
        <w:spacing w:before="0" w:line="240" w:lineRule="auto"/>
        <w:rPr>
          <w:b/>
          <w:bCs/>
        </w:rPr>
      </w:pPr>
    </w:p>
    <w:p w14:paraId="43D04A70" w14:textId="77777777" w:rsidR="00DE5D89" w:rsidRDefault="00DE5D89" w:rsidP="00B379DF">
      <w:pPr>
        <w:pStyle w:val="F2-zkladn"/>
        <w:tabs>
          <w:tab w:val="right" w:pos="9070"/>
        </w:tabs>
        <w:spacing w:before="0" w:line="240" w:lineRule="auto"/>
        <w:rPr>
          <w:b/>
        </w:rPr>
      </w:pPr>
      <w:bookmarkStart w:id="0" w:name="_GoBack"/>
      <w:bookmarkEnd w:id="0"/>
    </w:p>
    <w:p w14:paraId="28C48128" w14:textId="77777777" w:rsidR="00DE5D89" w:rsidRPr="00F05418" w:rsidRDefault="00DE5D89" w:rsidP="00B379DF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F05418">
        <w:rPr>
          <w:b/>
        </w:rPr>
        <w:t>Pro více informací kontaktujte:</w:t>
      </w:r>
    </w:p>
    <w:p w14:paraId="159BA68A" w14:textId="77777777" w:rsidR="00DE5D89" w:rsidRPr="003916F2" w:rsidRDefault="00DE5D89" w:rsidP="00B379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Kamila Žitňáková</w:t>
      </w:r>
    </w:p>
    <w:p w14:paraId="0F50A8CB" w14:textId="77777777" w:rsidR="00DE5D89" w:rsidRPr="00AF63E5" w:rsidRDefault="00DE5D89" w:rsidP="00B379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F63E5">
        <w:rPr>
          <w:rFonts w:ascii="Arial" w:hAnsi="Arial" w:cs="Arial"/>
          <w:b/>
          <w:bCs/>
          <w:sz w:val="20"/>
          <w:szCs w:val="20"/>
        </w:rPr>
        <w:t>Crest Communications, a.s.</w:t>
      </w:r>
    </w:p>
    <w:p w14:paraId="2468311D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4C30F64F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0D660733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 xml:space="preserve">: + </w:t>
      </w:r>
      <w:r>
        <w:rPr>
          <w:rFonts w:ascii="Arial" w:hAnsi="Arial" w:cs="Arial"/>
          <w:sz w:val="20"/>
          <w:szCs w:val="20"/>
        </w:rPr>
        <w:t xml:space="preserve">420 </w:t>
      </w:r>
      <w:r w:rsidRPr="00B265C7">
        <w:rPr>
          <w:rFonts w:ascii="Arial" w:hAnsi="Arial"/>
          <w:sz w:val="20"/>
        </w:rPr>
        <w:t>725 544 106</w:t>
      </w:r>
    </w:p>
    <w:p w14:paraId="050EA06E" w14:textId="63ECD2F7" w:rsidR="00DE5D89" w:rsidRPr="00A524E1" w:rsidRDefault="00CE20E0" w:rsidP="00A524E1">
      <w:pPr>
        <w:jc w:val="both"/>
        <w:rPr>
          <w:rFonts w:ascii="Arial" w:hAnsi="Arial" w:cs="Arial"/>
          <w:color w:val="990033"/>
          <w:sz w:val="20"/>
          <w:szCs w:val="20"/>
          <w:u w:val="single"/>
        </w:rPr>
      </w:pPr>
      <w:r w:rsidRPr="00F51110">
        <w:rPr>
          <w:rStyle w:val="Hypertextovodkaz"/>
          <w:rFonts w:ascii="Arial" w:hAnsi="Arial" w:cs="Arial"/>
          <w:sz w:val="20"/>
          <w:szCs w:val="20"/>
        </w:rPr>
        <w:t>www.crestcom,cz</w:t>
      </w:r>
      <w:r w:rsidR="008C757E">
        <w:rPr>
          <w:rFonts w:ascii="Arial" w:hAnsi="Arial" w:cs="Arial"/>
          <w:sz w:val="20"/>
          <w:szCs w:val="20"/>
        </w:rPr>
        <w:br/>
      </w:r>
      <w:r w:rsidR="00DE5D89"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DE5D89" w:rsidRPr="00B265C7">
        <w:rPr>
          <w:rFonts w:ascii="Arial" w:hAnsi="Arial"/>
          <w:color w:val="A40000"/>
          <w:sz w:val="20"/>
          <w:u w:val="single"/>
        </w:rPr>
        <w:t>kamila.zitnakova@crestcom.c</w:t>
      </w:r>
      <w:r w:rsidR="00A524E1">
        <w:rPr>
          <w:rFonts w:ascii="Arial" w:hAnsi="Arial"/>
          <w:color w:val="A40000"/>
          <w:sz w:val="20"/>
          <w:u w:val="single"/>
        </w:rPr>
        <w:t>z</w:t>
      </w:r>
    </w:p>
    <w:sectPr w:rsidR="00DE5D89" w:rsidRPr="00A524E1" w:rsidSect="00316D20">
      <w:headerReference w:type="default" r:id="rId15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E0641" w14:textId="77777777" w:rsidR="00864E2B" w:rsidRDefault="00864E2B" w:rsidP="00087B0F">
      <w:r>
        <w:separator/>
      </w:r>
    </w:p>
  </w:endnote>
  <w:endnote w:type="continuationSeparator" w:id="0">
    <w:p w14:paraId="1796EB49" w14:textId="77777777" w:rsidR="00864E2B" w:rsidRDefault="00864E2B" w:rsidP="0008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87DF4" w14:textId="77777777" w:rsidR="00864E2B" w:rsidRDefault="00864E2B" w:rsidP="00087B0F">
      <w:r>
        <w:separator/>
      </w:r>
    </w:p>
  </w:footnote>
  <w:footnote w:type="continuationSeparator" w:id="0">
    <w:p w14:paraId="1F5FDAE3" w14:textId="77777777" w:rsidR="00864E2B" w:rsidRDefault="00864E2B" w:rsidP="00087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0AA0E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7849B47" wp14:editId="0545A3E0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76F8D"/>
    <w:multiLevelType w:val="multilevel"/>
    <w:tmpl w:val="8B8E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0F"/>
    <w:rsid w:val="00002426"/>
    <w:rsid w:val="00002FA4"/>
    <w:rsid w:val="0000455F"/>
    <w:rsid w:val="000124C3"/>
    <w:rsid w:val="00012B6C"/>
    <w:rsid w:val="00013314"/>
    <w:rsid w:val="000154D5"/>
    <w:rsid w:val="0001689F"/>
    <w:rsid w:val="0001765B"/>
    <w:rsid w:val="00020E3F"/>
    <w:rsid w:val="00024483"/>
    <w:rsid w:val="00025FB1"/>
    <w:rsid w:val="000273B4"/>
    <w:rsid w:val="000275E4"/>
    <w:rsid w:val="00034AC9"/>
    <w:rsid w:val="000373C0"/>
    <w:rsid w:val="0004018C"/>
    <w:rsid w:val="00041AA6"/>
    <w:rsid w:val="00041F24"/>
    <w:rsid w:val="000425E3"/>
    <w:rsid w:val="00044C2E"/>
    <w:rsid w:val="0004632A"/>
    <w:rsid w:val="00046807"/>
    <w:rsid w:val="000474F2"/>
    <w:rsid w:val="0005087E"/>
    <w:rsid w:val="00050888"/>
    <w:rsid w:val="00051E3D"/>
    <w:rsid w:val="00055368"/>
    <w:rsid w:val="000557A3"/>
    <w:rsid w:val="00055BCF"/>
    <w:rsid w:val="00056900"/>
    <w:rsid w:val="000576F0"/>
    <w:rsid w:val="00066B36"/>
    <w:rsid w:val="000672C9"/>
    <w:rsid w:val="00067943"/>
    <w:rsid w:val="00067EF5"/>
    <w:rsid w:val="000762A8"/>
    <w:rsid w:val="000850D6"/>
    <w:rsid w:val="000861EF"/>
    <w:rsid w:val="00087B0F"/>
    <w:rsid w:val="0009473E"/>
    <w:rsid w:val="00097141"/>
    <w:rsid w:val="000978D1"/>
    <w:rsid w:val="000A0EC5"/>
    <w:rsid w:val="000A240F"/>
    <w:rsid w:val="000A2944"/>
    <w:rsid w:val="000B1F52"/>
    <w:rsid w:val="000B5940"/>
    <w:rsid w:val="000B728C"/>
    <w:rsid w:val="000C1720"/>
    <w:rsid w:val="000C4EEE"/>
    <w:rsid w:val="000C7F75"/>
    <w:rsid w:val="000D2960"/>
    <w:rsid w:val="000D2B4C"/>
    <w:rsid w:val="000D30ED"/>
    <w:rsid w:val="000D6655"/>
    <w:rsid w:val="000E569C"/>
    <w:rsid w:val="000E670E"/>
    <w:rsid w:val="000F11EF"/>
    <w:rsid w:val="000F35EB"/>
    <w:rsid w:val="000F648D"/>
    <w:rsid w:val="000F6786"/>
    <w:rsid w:val="0010032D"/>
    <w:rsid w:val="00101152"/>
    <w:rsid w:val="00104860"/>
    <w:rsid w:val="00104FE4"/>
    <w:rsid w:val="0011034A"/>
    <w:rsid w:val="001122DB"/>
    <w:rsid w:val="00113791"/>
    <w:rsid w:val="00114D37"/>
    <w:rsid w:val="001240A1"/>
    <w:rsid w:val="001272D9"/>
    <w:rsid w:val="00137EA4"/>
    <w:rsid w:val="001431E9"/>
    <w:rsid w:val="0014391C"/>
    <w:rsid w:val="00145B16"/>
    <w:rsid w:val="00151427"/>
    <w:rsid w:val="001514D6"/>
    <w:rsid w:val="00152B78"/>
    <w:rsid w:val="001537CD"/>
    <w:rsid w:val="00155C3E"/>
    <w:rsid w:val="001607E7"/>
    <w:rsid w:val="00167CE2"/>
    <w:rsid w:val="00174286"/>
    <w:rsid w:val="00177125"/>
    <w:rsid w:val="00181E71"/>
    <w:rsid w:val="001833EC"/>
    <w:rsid w:val="00196F42"/>
    <w:rsid w:val="001A4E56"/>
    <w:rsid w:val="001A5432"/>
    <w:rsid w:val="001B0AE0"/>
    <w:rsid w:val="001B1C76"/>
    <w:rsid w:val="001B410C"/>
    <w:rsid w:val="001B49C8"/>
    <w:rsid w:val="001B7FE7"/>
    <w:rsid w:val="001C21C5"/>
    <w:rsid w:val="001C3F8B"/>
    <w:rsid w:val="001D0CF3"/>
    <w:rsid w:val="001D68BA"/>
    <w:rsid w:val="001E13FC"/>
    <w:rsid w:val="001E3F8F"/>
    <w:rsid w:val="001E4D1D"/>
    <w:rsid w:val="001F0F2C"/>
    <w:rsid w:val="001F19AE"/>
    <w:rsid w:val="001F1D70"/>
    <w:rsid w:val="001F258E"/>
    <w:rsid w:val="001F387C"/>
    <w:rsid w:val="002021A3"/>
    <w:rsid w:val="00206AD6"/>
    <w:rsid w:val="002105EA"/>
    <w:rsid w:val="00211C96"/>
    <w:rsid w:val="00212D08"/>
    <w:rsid w:val="00217997"/>
    <w:rsid w:val="0022151D"/>
    <w:rsid w:val="002220CB"/>
    <w:rsid w:val="00226185"/>
    <w:rsid w:val="00232800"/>
    <w:rsid w:val="00235CD6"/>
    <w:rsid w:val="00246F8D"/>
    <w:rsid w:val="00257942"/>
    <w:rsid w:val="00257AB6"/>
    <w:rsid w:val="00262FEB"/>
    <w:rsid w:val="00263EDA"/>
    <w:rsid w:val="00267D36"/>
    <w:rsid w:val="0027040F"/>
    <w:rsid w:val="00270607"/>
    <w:rsid w:val="0027105E"/>
    <w:rsid w:val="00273D57"/>
    <w:rsid w:val="0028207D"/>
    <w:rsid w:val="002827B7"/>
    <w:rsid w:val="00282F88"/>
    <w:rsid w:val="00286CF0"/>
    <w:rsid w:val="00292131"/>
    <w:rsid w:val="00293759"/>
    <w:rsid w:val="002940E1"/>
    <w:rsid w:val="002948D0"/>
    <w:rsid w:val="00295894"/>
    <w:rsid w:val="00296E70"/>
    <w:rsid w:val="002A012D"/>
    <w:rsid w:val="002A305A"/>
    <w:rsid w:val="002A5AE5"/>
    <w:rsid w:val="002A7D37"/>
    <w:rsid w:val="002B3596"/>
    <w:rsid w:val="002B35CD"/>
    <w:rsid w:val="002C0D13"/>
    <w:rsid w:val="002C1D99"/>
    <w:rsid w:val="002C20DE"/>
    <w:rsid w:val="002C5F94"/>
    <w:rsid w:val="002C7051"/>
    <w:rsid w:val="002D55B4"/>
    <w:rsid w:val="002E15B9"/>
    <w:rsid w:val="002E705B"/>
    <w:rsid w:val="002E7F07"/>
    <w:rsid w:val="002F335C"/>
    <w:rsid w:val="002F5E76"/>
    <w:rsid w:val="003010B7"/>
    <w:rsid w:val="00301D96"/>
    <w:rsid w:val="00302080"/>
    <w:rsid w:val="00302155"/>
    <w:rsid w:val="00304AA9"/>
    <w:rsid w:val="00304ED4"/>
    <w:rsid w:val="00307EEA"/>
    <w:rsid w:val="0031344C"/>
    <w:rsid w:val="003143B9"/>
    <w:rsid w:val="00315D73"/>
    <w:rsid w:val="00316D20"/>
    <w:rsid w:val="0032191F"/>
    <w:rsid w:val="00321E03"/>
    <w:rsid w:val="00324087"/>
    <w:rsid w:val="00324DFD"/>
    <w:rsid w:val="00325236"/>
    <w:rsid w:val="00327F15"/>
    <w:rsid w:val="003333B5"/>
    <w:rsid w:val="00336F0E"/>
    <w:rsid w:val="003409DD"/>
    <w:rsid w:val="00341E60"/>
    <w:rsid w:val="00342CD4"/>
    <w:rsid w:val="00346D45"/>
    <w:rsid w:val="003506AA"/>
    <w:rsid w:val="00351899"/>
    <w:rsid w:val="00351FBC"/>
    <w:rsid w:val="00354287"/>
    <w:rsid w:val="00366479"/>
    <w:rsid w:val="00371263"/>
    <w:rsid w:val="00373363"/>
    <w:rsid w:val="003742DF"/>
    <w:rsid w:val="003748AF"/>
    <w:rsid w:val="003807D9"/>
    <w:rsid w:val="00381597"/>
    <w:rsid w:val="00382FF9"/>
    <w:rsid w:val="00383046"/>
    <w:rsid w:val="00384629"/>
    <w:rsid w:val="00384C20"/>
    <w:rsid w:val="00385385"/>
    <w:rsid w:val="00387676"/>
    <w:rsid w:val="003916F2"/>
    <w:rsid w:val="00393380"/>
    <w:rsid w:val="00396F09"/>
    <w:rsid w:val="003A09CE"/>
    <w:rsid w:val="003A1C77"/>
    <w:rsid w:val="003A3414"/>
    <w:rsid w:val="003A6AF1"/>
    <w:rsid w:val="003B2DF8"/>
    <w:rsid w:val="003B4521"/>
    <w:rsid w:val="003B5AE8"/>
    <w:rsid w:val="003B7073"/>
    <w:rsid w:val="003B7717"/>
    <w:rsid w:val="003C4A59"/>
    <w:rsid w:val="003C5108"/>
    <w:rsid w:val="003D1471"/>
    <w:rsid w:val="003D2BD1"/>
    <w:rsid w:val="003D3B05"/>
    <w:rsid w:val="003E1887"/>
    <w:rsid w:val="003E2357"/>
    <w:rsid w:val="003E24D1"/>
    <w:rsid w:val="003E4213"/>
    <w:rsid w:val="003F1E8F"/>
    <w:rsid w:val="003F1ECA"/>
    <w:rsid w:val="003F50E0"/>
    <w:rsid w:val="003F700D"/>
    <w:rsid w:val="004010C0"/>
    <w:rsid w:val="00404D04"/>
    <w:rsid w:val="00405658"/>
    <w:rsid w:val="00411926"/>
    <w:rsid w:val="00411F59"/>
    <w:rsid w:val="00412553"/>
    <w:rsid w:val="0042548B"/>
    <w:rsid w:val="00425932"/>
    <w:rsid w:val="00431339"/>
    <w:rsid w:val="004321DB"/>
    <w:rsid w:val="00433B9A"/>
    <w:rsid w:val="004432AB"/>
    <w:rsid w:val="0044485A"/>
    <w:rsid w:val="00445F1B"/>
    <w:rsid w:val="00452B8D"/>
    <w:rsid w:val="0045663D"/>
    <w:rsid w:val="00460E84"/>
    <w:rsid w:val="004619A1"/>
    <w:rsid w:val="00463072"/>
    <w:rsid w:val="00472E15"/>
    <w:rsid w:val="00473B19"/>
    <w:rsid w:val="00474216"/>
    <w:rsid w:val="0047473F"/>
    <w:rsid w:val="00482065"/>
    <w:rsid w:val="00483CC4"/>
    <w:rsid w:val="00486468"/>
    <w:rsid w:val="00487A0B"/>
    <w:rsid w:val="004906C4"/>
    <w:rsid w:val="0049452D"/>
    <w:rsid w:val="00494A82"/>
    <w:rsid w:val="004A2098"/>
    <w:rsid w:val="004A3C18"/>
    <w:rsid w:val="004A40F9"/>
    <w:rsid w:val="004A4C30"/>
    <w:rsid w:val="004B00CE"/>
    <w:rsid w:val="004B29BC"/>
    <w:rsid w:val="004B2D8D"/>
    <w:rsid w:val="004B6166"/>
    <w:rsid w:val="004C6929"/>
    <w:rsid w:val="004C6F69"/>
    <w:rsid w:val="004D37F0"/>
    <w:rsid w:val="004E1CF9"/>
    <w:rsid w:val="004E3084"/>
    <w:rsid w:val="004E7F11"/>
    <w:rsid w:val="005049A0"/>
    <w:rsid w:val="00505328"/>
    <w:rsid w:val="005057AC"/>
    <w:rsid w:val="00507EA4"/>
    <w:rsid w:val="00512734"/>
    <w:rsid w:val="00514075"/>
    <w:rsid w:val="0051550C"/>
    <w:rsid w:val="00515C61"/>
    <w:rsid w:val="005162C7"/>
    <w:rsid w:val="0051646C"/>
    <w:rsid w:val="00517931"/>
    <w:rsid w:val="00520968"/>
    <w:rsid w:val="005312EB"/>
    <w:rsid w:val="0053615C"/>
    <w:rsid w:val="005362EC"/>
    <w:rsid w:val="00543A45"/>
    <w:rsid w:val="00543CAE"/>
    <w:rsid w:val="0055443D"/>
    <w:rsid w:val="0055591A"/>
    <w:rsid w:val="005566A8"/>
    <w:rsid w:val="00557888"/>
    <w:rsid w:val="0056118D"/>
    <w:rsid w:val="00561E3A"/>
    <w:rsid w:val="005644FD"/>
    <w:rsid w:val="00574369"/>
    <w:rsid w:val="00577725"/>
    <w:rsid w:val="00577EE9"/>
    <w:rsid w:val="005828A7"/>
    <w:rsid w:val="00582F4B"/>
    <w:rsid w:val="00585237"/>
    <w:rsid w:val="00586F1B"/>
    <w:rsid w:val="00587185"/>
    <w:rsid w:val="00587577"/>
    <w:rsid w:val="00590F8E"/>
    <w:rsid w:val="005969E8"/>
    <w:rsid w:val="005A01D8"/>
    <w:rsid w:val="005A0C29"/>
    <w:rsid w:val="005A25A5"/>
    <w:rsid w:val="005A25CE"/>
    <w:rsid w:val="005A2DC0"/>
    <w:rsid w:val="005A5945"/>
    <w:rsid w:val="005B008B"/>
    <w:rsid w:val="005B78FE"/>
    <w:rsid w:val="005C1EDD"/>
    <w:rsid w:val="005C2E4F"/>
    <w:rsid w:val="005C306D"/>
    <w:rsid w:val="005C51A2"/>
    <w:rsid w:val="005D28F0"/>
    <w:rsid w:val="005D3A73"/>
    <w:rsid w:val="005D596A"/>
    <w:rsid w:val="005E30DD"/>
    <w:rsid w:val="005E4C4C"/>
    <w:rsid w:val="005F19B6"/>
    <w:rsid w:val="005F1E3E"/>
    <w:rsid w:val="005F4EA5"/>
    <w:rsid w:val="005F7D58"/>
    <w:rsid w:val="00601307"/>
    <w:rsid w:val="00605CDA"/>
    <w:rsid w:val="00606A0A"/>
    <w:rsid w:val="00612145"/>
    <w:rsid w:val="00615F9A"/>
    <w:rsid w:val="00617E6B"/>
    <w:rsid w:val="0062220E"/>
    <w:rsid w:val="00623F11"/>
    <w:rsid w:val="006343F9"/>
    <w:rsid w:val="00640109"/>
    <w:rsid w:val="00642A95"/>
    <w:rsid w:val="00643BFA"/>
    <w:rsid w:val="00645F6A"/>
    <w:rsid w:val="00650A0B"/>
    <w:rsid w:val="0065542D"/>
    <w:rsid w:val="00657B00"/>
    <w:rsid w:val="0066011C"/>
    <w:rsid w:val="00664705"/>
    <w:rsid w:val="00667056"/>
    <w:rsid w:val="00673C47"/>
    <w:rsid w:val="00677F43"/>
    <w:rsid w:val="00680370"/>
    <w:rsid w:val="00680EC1"/>
    <w:rsid w:val="00683824"/>
    <w:rsid w:val="006876F1"/>
    <w:rsid w:val="006976A4"/>
    <w:rsid w:val="006A3FAA"/>
    <w:rsid w:val="006A466A"/>
    <w:rsid w:val="006A4C52"/>
    <w:rsid w:val="006A65B5"/>
    <w:rsid w:val="006B076C"/>
    <w:rsid w:val="006B1107"/>
    <w:rsid w:val="006B4D7A"/>
    <w:rsid w:val="006B5556"/>
    <w:rsid w:val="006B63B2"/>
    <w:rsid w:val="006C1235"/>
    <w:rsid w:val="006C1303"/>
    <w:rsid w:val="006C6C9C"/>
    <w:rsid w:val="006C712C"/>
    <w:rsid w:val="006D18A2"/>
    <w:rsid w:val="006D4B45"/>
    <w:rsid w:val="006D7580"/>
    <w:rsid w:val="006E20E8"/>
    <w:rsid w:val="006E3A04"/>
    <w:rsid w:val="006E557F"/>
    <w:rsid w:val="006E59E5"/>
    <w:rsid w:val="006F1B17"/>
    <w:rsid w:val="006F2CEE"/>
    <w:rsid w:val="006F3165"/>
    <w:rsid w:val="006F56C1"/>
    <w:rsid w:val="0070329B"/>
    <w:rsid w:val="00704800"/>
    <w:rsid w:val="00704D55"/>
    <w:rsid w:val="00705772"/>
    <w:rsid w:val="007105AC"/>
    <w:rsid w:val="00711B2A"/>
    <w:rsid w:val="00714EE3"/>
    <w:rsid w:val="00715853"/>
    <w:rsid w:val="00722EC3"/>
    <w:rsid w:val="00723644"/>
    <w:rsid w:val="0072559A"/>
    <w:rsid w:val="00725746"/>
    <w:rsid w:val="007307CE"/>
    <w:rsid w:val="007335F1"/>
    <w:rsid w:val="00733BDA"/>
    <w:rsid w:val="00735B2F"/>
    <w:rsid w:val="007364C9"/>
    <w:rsid w:val="00741CD5"/>
    <w:rsid w:val="00742797"/>
    <w:rsid w:val="00744226"/>
    <w:rsid w:val="007447C5"/>
    <w:rsid w:val="00744F5A"/>
    <w:rsid w:val="007479A1"/>
    <w:rsid w:val="00753692"/>
    <w:rsid w:val="007554A3"/>
    <w:rsid w:val="00757900"/>
    <w:rsid w:val="00757F2C"/>
    <w:rsid w:val="00762E67"/>
    <w:rsid w:val="00767FED"/>
    <w:rsid w:val="00770EA4"/>
    <w:rsid w:val="00772CC0"/>
    <w:rsid w:val="00773ADF"/>
    <w:rsid w:val="007746D2"/>
    <w:rsid w:val="00774C14"/>
    <w:rsid w:val="00780201"/>
    <w:rsid w:val="007812D6"/>
    <w:rsid w:val="00783BCF"/>
    <w:rsid w:val="00784698"/>
    <w:rsid w:val="0078758C"/>
    <w:rsid w:val="00792360"/>
    <w:rsid w:val="007939CB"/>
    <w:rsid w:val="00793E01"/>
    <w:rsid w:val="00795E9E"/>
    <w:rsid w:val="007971A3"/>
    <w:rsid w:val="007A1E6F"/>
    <w:rsid w:val="007A2B81"/>
    <w:rsid w:val="007A33E0"/>
    <w:rsid w:val="007A489A"/>
    <w:rsid w:val="007A5967"/>
    <w:rsid w:val="007B0892"/>
    <w:rsid w:val="007B241E"/>
    <w:rsid w:val="007B5B26"/>
    <w:rsid w:val="007B5F1E"/>
    <w:rsid w:val="007B6629"/>
    <w:rsid w:val="007C070A"/>
    <w:rsid w:val="007C4F1F"/>
    <w:rsid w:val="007C65E0"/>
    <w:rsid w:val="007D4C16"/>
    <w:rsid w:val="007D4CFC"/>
    <w:rsid w:val="007D5F21"/>
    <w:rsid w:val="007E1A19"/>
    <w:rsid w:val="007E2961"/>
    <w:rsid w:val="007E6381"/>
    <w:rsid w:val="007F1C17"/>
    <w:rsid w:val="007F744D"/>
    <w:rsid w:val="00801743"/>
    <w:rsid w:val="00802A8F"/>
    <w:rsid w:val="008048D7"/>
    <w:rsid w:val="00806682"/>
    <w:rsid w:val="008161CB"/>
    <w:rsid w:val="00817021"/>
    <w:rsid w:val="00820A6E"/>
    <w:rsid w:val="00822779"/>
    <w:rsid w:val="0082292D"/>
    <w:rsid w:val="00823148"/>
    <w:rsid w:val="00823B33"/>
    <w:rsid w:val="00824ECB"/>
    <w:rsid w:val="008254FE"/>
    <w:rsid w:val="008311FB"/>
    <w:rsid w:val="0084131A"/>
    <w:rsid w:val="008436A2"/>
    <w:rsid w:val="008448DD"/>
    <w:rsid w:val="00844F26"/>
    <w:rsid w:val="008453A0"/>
    <w:rsid w:val="00847298"/>
    <w:rsid w:val="008475AD"/>
    <w:rsid w:val="0084765A"/>
    <w:rsid w:val="00853FDA"/>
    <w:rsid w:val="008567CC"/>
    <w:rsid w:val="008625FE"/>
    <w:rsid w:val="0086428D"/>
    <w:rsid w:val="00864E2B"/>
    <w:rsid w:val="00865CE1"/>
    <w:rsid w:val="008679EC"/>
    <w:rsid w:val="0087159D"/>
    <w:rsid w:val="00871DDF"/>
    <w:rsid w:val="00872A5C"/>
    <w:rsid w:val="00872E71"/>
    <w:rsid w:val="00873A5A"/>
    <w:rsid w:val="00876D47"/>
    <w:rsid w:val="00877A8D"/>
    <w:rsid w:val="00880983"/>
    <w:rsid w:val="00884D81"/>
    <w:rsid w:val="00886F78"/>
    <w:rsid w:val="00891683"/>
    <w:rsid w:val="00894BD0"/>
    <w:rsid w:val="00896BBA"/>
    <w:rsid w:val="008A0510"/>
    <w:rsid w:val="008A0EA7"/>
    <w:rsid w:val="008A56CE"/>
    <w:rsid w:val="008B0D51"/>
    <w:rsid w:val="008B1933"/>
    <w:rsid w:val="008B7623"/>
    <w:rsid w:val="008C0B15"/>
    <w:rsid w:val="008C0BE7"/>
    <w:rsid w:val="008C236A"/>
    <w:rsid w:val="008C50F6"/>
    <w:rsid w:val="008C6559"/>
    <w:rsid w:val="008C757E"/>
    <w:rsid w:val="008D0643"/>
    <w:rsid w:val="008D162C"/>
    <w:rsid w:val="008D4005"/>
    <w:rsid w:val="008E05E4"/>
    <w:rsid w:val="008E0CBB"/>
    <w:rsid w:val="008E2CE5"/>
    <w:rsid w:val="008E4617"/>
    <w:rsid w:val="008E5F1E"/>
    <w:rsid w:val="008E6F74"/>
    <w:rsid w:val="008E71CE"/>
    <w:rsid w:val="008E76F2"/>
    <w:rsid w:val="008F3CB0"/>
    <w:rsid w:val="008F4E43"/>
    <w:rsid w:val="008F7A4D"/>
    <w:rsid w:val="0090182D"/>
    <w:rsid w:val="00904C13"/>
    <w:rsid w:val="009056A4"/>
    <w:rsid w:val="00911D3B"/>
    <w:rsid w:val="00914146"/>
    <w:rsid w:val="0092047F"/>
    <w:rsid w:val="009228AD"/>
    <w:rsid w:val="00925DF5"/>
    <w:rsid w:val="00930D69"/>
    <w:rsid w:val="00934B37"/>
    <w:rsid w:val="00936D29"/>
    <w:rsid w:val="00936F16"/>
    <w:rsid w:val="00940826"/>
    <w:rsid w:val="00940ED7"/>
    <w:rsid w:val="009418B4"/>
    <w:rsid w:val="00943742"/>
    <w:rsid w:val="00951BCB"/>
    <w:rsid w:val="009526CC"/>
    <w:rsid w:val="009569C3"/>
    <w:rsid w:val="00962C7C"/>
    <w:rsid w:val="009642B7"/>
    <w:rsid w:val="00965EDE"/>
    <w:rsid w:val="00970D71"/>
    <w:rsid w:val="009711FC"/>
    <w:rsid w:val="00975FDD"/>
    <w:rsid w:val="009825D3"/>
    <w:rsid w:val="00983807"/>
    <w:rsid w:val="00985488"/>
    <w:rsid w:val="00994B7A"/>
    <w:rsid w:val="0099767A"/>
    <w:rsid w:val="009A1469"/>
    <w:rsid w:val="009A3DB2"/>
    <w:rsid w:val="009A56F1"/>
    <w:rsid w:val="009A6748"/>
    <w:rsid w:val="009B0C81"/>
    <w:rsid w:val="009B0DF4"/>
    <w:rsid w:val="009B464B"/>
    <w:rsid w:val="009C579C"/>
    <w:rsid w:val="009C7F7D"/>
    <w:rsid w:val="009D3CA0"/>
    <w:rsid w:val="009E05C6"/>
    <w:rsid w:val="009E320F"/>
    <w:rsid w:val="009E443F"/>
    <w:rsid w:val="009E54B4"/>
    <w:rsid w:val="009E5550"/>
    <w:rsid w:val="009E5D63"/>
    <w:rsid w:val="009F009D"/>
    <w:rsid w:val="009F0FC1"/>
    <w:rsid w:val="009F2A7A"/>
    <w:rsid w:val="009F40B8"/>
    <w:rsid w:val="009F510F"/>
    <w:rsid w:val="009F6785"/>
    <w:rsid w:val="00A040F1"/>
    <w:rsid w:val="00A045D3"/>
    <w:rsid w:val="00A051BF"/>
    <w:rsid w:val="00A059E7"/>
    <w:rsid w:val="00A05D65"/>
    <w:rsid w:val="00A11348"/>
    <w:rsid w:val="00A16A5E"/>
    <w:rsid w:val="00A20CD8"/>
    <w:rsid w:val="00A31091"/>
    <w:rsid w:val="00A31496"/>
    <w:rsid w:val="00A3245B"/>
    <w:rsid w:val="00A41D16"/>
    <w:rsid w:val="00A4645D"/>
    <w:rsid w:val="00A47514"/>
    <w:rsid w:val="00A47B74"/>
    <w:rsid w:val="00A520F6"/>
    <w:rsid w:val="00A524E1"/>
    <w:rsid w:val="00A53A42"/>
    <w:rsid w:val="00A63B36"/>
    <w:rsid w:val="00A642CB"/>
    <w:rsid w:val="00A65B93"/>
    <w:rsid w:val="00A65EEF"/>
    <w:rsid w:val="00A714A0"/>
    <w:rsid w:val="00A71FE0"/>
    <w:rsid w:val="00A74674"/>
    <w:rsid w:val="00A8267D"/>
    <w:rsid w:val="00A82CD7"/>
    <w:rsid w:val="00A83188"/>
    <w:rsid w:val="00A843E0"/>
    <w:rsid w:val="00A87C55"/>
    <w:rsid w:val="00A93E6F"/>
    <w:rsid w:val="00A956BC"/>
    <w:rsid w:val="00A95D26"/>
    <w:rsid w:val="00AA11D1"/>
    <w:rsid w:val="00AA35FE"/>
    <w:rsid w:val="00AA6EDC"/>
    <w:rsid w:val="00AB0678"/>
    <w:rsid w:val="00AB3016"/>
    <w:rsid w:val="00AB32CA"/>
    <w:rsid w:val="00AB6BC8"/>
    <w:rsid w:val="00AB6DE8"/>
    <w:rsid w:val="00AC0767"/>
    <w:rsid w:val="00AC4F9A"/>
    <w:rsid w:val="00AC6138"/>
    <w:rsid w:val="00AC647C"/>
    <w:rsid w:val="00AD0CB5"/>
    <w:rsid w:val="00AD5244"/>
    <w:rsid w:val="00AD6570"/>
    <w:rsid w:val="00AD6F66"/>
    <w:rsid w:val="00AD7FE4"/>
    <w:rsid w:val="00AE2220"/>
    <w:rsid w:val="00AE3C8C"/>
    <w:rsid w:val="00AF0873"/>
    <w:rsid w:val="00AF4E41"/>
    <w:rsid w:val="00AF58A9"/>
    <w:rsid w:val="00AF60AD"/>
    <w:rsid w:val="00AF63E5"/>
    <w:rsid w:val="00AF6E7D"/>
    <w:rsid w:val="00B03C5A"/>
    <w:rsid w:val="00B0622B"/>
    <w:rsid w:val="00B076CF"/>
    <w:rsid w:val="00B10C22"/>
    <w:rsid w:val="00B10F22"/>
    <w:rsid w:val="00B111D5"/>
    <w:rsid w:val="00B12947"/>
    <w:rsid w:val="00B13E02"/>
    <w:rsid w:val="00B21E12"/>
    <w:rsid w:val="00B25B99"/>
    <w:rsid w:val="00B273DE"/>
    <w:rsid w:val="00B33EFF"/>
    <w:rsid w:val="00B379DF"/>
    <w:rsid w:val="00B40DB6"/>
    <w:rsid w:val="00B42333"/>
    <w:rsid w:val="00B448CE"/>
    <w:rsid w:val="00B516E7"/>
    <w:rsid w:val="00B56FAB"/>
    <w:rsid w:val="00B6114C"/>
    <w:rsid w:val="00B61686"/>
    <w:rsid w:val="00B6217E"/>
    <w:rsid w:val="00B635F4"/>
    <w:rsid w:val="00B679CC"/>
    <w:rsid w:val="00B70C91"/>
    <w:rsid w:val="00B72F56"/>
    <w:rsid w:val="00B74318"/>
    <w:rsid w:val="00B75D9D"/>
    <w:rsid w:val="00B76274"/>
    <w:rsid w:val="00B80A82"/>
    <w:rsid w:val="00B8283E"/>
    <w:rsid w:val="00BA1EF0"/>
    <w:rsid w:val="00BB0176"/>
    <w:rsid w:val="00BB225B"/>
    <w:rsid w:val="00BB2F4F"/>
    <w:rsid w:val="00BB3BD3"/>
    <w:rsid w:val="00BB7B50"/>
    <w:rsid w:val="00BB7C18"/>
    <w:rsid w:val="00BC0F94"/>
    <w:rsid w:val="00BC2B16"/>
    <w:rsid w:val="00BC32DD"/>
    <w:rsid w:val="00BC4A3D"/>
    <w:rsid w:val="00BC7061"/>
    <w:rsid w:val="00BD2124"/>
    <w:rsid w:val="00BE16A9"/>
    <w:rsid w:val="00BE54FC"/>
    <w:rsid w:val="00BF25A2"/>
    <w:rsid w:val="00BF2FDD"/>
    <w:rsid w:val="00BF3BE3"/>
    <w:rsid w:val="00BF4176"/>
    <w:rsid w:val="00C01E72"/>
    <w:rsid w:val="00C03227"/>
    <w:rsid w:val="00C033AA"/>
    <w:rsid w:val="00C07452"/>
    <w:rsid w:val="00C13223"/>
    <w:rsid w:val="00C20725"/>
    <w:rsid w:val="00C208A9"/>
    <w:rsid w:val="00C27561"/>
    <w:rsid w:val="00C368C2"/>
    <w:rsid w:val="00C41125"/>
    <w:rsid w:val="00C43F8F"/>
    <w:rsid w:val="00C46CDC"/>
    <w:rsid w:val="00C54171"/>
    <w:rsid w:val="00C54AFE"/>
    <w:rsid w:val="00C56805"/>
    <w:rsid w:val="00C60E74"/>
    <w:rsid w:val="00C61A3E"/>
    <w:rsid w:val="00C6284A"/>
    <w:rsid w:val="00C67B11"/>
    <w:rsid w:val="00C72A6F"/>
    <w:rsid w:val="00C73871"/>
    <w:rsid w:val="00C73E86"/>
    <w:rsid w:val="00C77EDF"/>
    <w:rsid w:val="00C8120E"/>
    <w:rsid w:val="00C82AED"/>
    <w:rsid w:val="00C83655"/>
    <w:rsid w:val="00C925C1"/>
    <w:rsid w:val="00C94FFC"/>
    <w:rsid w:val="00C953CC"/>
    <w:rsid w:val="00C9554F"/>
    <w:rsid w:val="00CA18B6"/>
    <w:rsid w:val="00CA2EE6"/>
    <w:rsid w:val="00CA3BE9"/>
    <w:rsid w:val="00CB593C"/>
    <w:rsid w:val="00CB6520"/>
    <w:rsid w:val="00CB653F"/>
    <w:rsid w:val="00CB678F"/>
    <w:rsid w:val="00CB73B5"/>
    <w:rsid w:val="00CC19A2"/>
    <w:rsid w:val="00CC2DCF"/>
    <w:rsid w:val="00CD12AB"/>
    <w:rsid w:val="00CD3D40"/>
    <w:rsid w:val="00CD6583"/>
    <w:rsid w:val="00CD79FD"/>
    <w:rsid w:val="00CE1792"/>
    <w:rsid w:val="00CE20E0"/>
    <w:rsid w:val="00CE2537"/>
    <w:rsid w:val="00CE67DF"/>
    <w:rsid w:val="00CF1EB8"/>
    <w:rsid w:val="00CF2644"/>
    <w:rsid w:val="00CF5288"/>
    <w:rsid w:val="00CF7081"/>
    <w:rsid w:val="00CF763B"/>
    <w:rsid w:val="00D01576"/>
    <w:rsid w:val="00D02C39"/>
    <w:rsid w:val="00D03C0A"/>
    <w:rsid w:val="00D03E77"/>
    <w:rsid w:val="00D04011"/>
    <w:rsid w:val="00D061C4"/>
    <w:rsid w:val="00D06C6C"/>
    <w:rsid w:val="00D1267B"/>
    <w:rsid w:val="00D141B5"/>
    <w:rsid w:val="00D15EC2"/>
    <w:rsid w:val="00D16E8F"/>
    <w:rsid w:val="00D23F84"/>
    <w:rsid w:val="00D26944"/>
    <w:rsid w:val="00D27F1A"/>
    <w:rsid w:val="00D31046"/>
    <w:rsid w:val="00D325BB"/>
    <w:rsid w:val="00D33B8F"/>
    <w:rsid w:val="00D344AD"/>
    <w:rsid w:val="00D37433"/>
    <w:rsid w:val="00D40C85"/>
    <w:rsid w:val="00D4284D"/>
    <w:rsid w:val="00D434AB"/>
    <w:rsid w:val="00D4533E"/>
    <w:rsid w:val="00D46C77"/>
    <w:rsid w:val="00D553B4"/>
    <w:rsid w:val="00D55402"/>
    <w:rsid w:val="00D67270"/>
    <w:rsid w:val="00D718BE"/>
    <w:rsid w:val="00D7194A"/>
    <w:rsid w:val="00D72824"/>
    <w:rsid w:val="00D72846"/>
    <w:rsid w:val="00D72C84"/>
    <w:rsid w:val="00D73EBD"/>
    <w:rsid w:val="00D779FA"/>
    <w:rsid w:val="00D81377"/>
    <w:rsid w:val="00D959F9"/>
    <w:rsid w:val="00D95AF2"/>
    <w:rsid w:val="00D976E3"/>
    <w:rsid w:val="00DA0C12"/>
    <w:rsid w:val="00DA18DA"/>
    <w:rsid w:val="00DA2DCA"/>
    <w:rsid w:val="00DA55A6"/>
    <w:rsid w:val="00DB6D1B"/>
    <w:rsid w:val="00DC2B6E"/>
    <w:rsid w:val="00DC6205"/>
    <w:rsid w:val="00DD2AF3"/>
    <w:rsid w:val="00DD5D7F"/>
    <w:rsid w:val="00DE0F69"/>
    <w:rsid w:val="00DE3A6D"/>
    <w:rsid w:val="00DE3C14"/>
    <w:rsid w:val="00DE5D89"/>
    <w:rsid w:val="00DE5DF0"/>
    <w:rsid w:val="00DF052D"/>
    <w:rsid w:val="00DF7674"/>
    <w:rsid w:val="00DF7E3A"/>
    <w:rsid w:val="00E00F9C"/>
    <w:rsid w:val="00E058BC"/>
    <w:rsid w:val="00E06139"/>
    <w:rsid w:val="00E11CE8"/>
    <w:rsid w:val="00E15596"/>
    <w:rsid w:val="00E1764E"/>
    <w:rsid w:val="00E20838"/>
    <w:rsid w:val="00E25616"/>
    <w:rsid w:val="00E26AF8"/>
    <w:rsid w:val="00E27D28"/>
    <w:rsid w:val="00E30812"/>
    <w:rsid w:val="00E4038C"/>
    <w:rsid w:val="00E4252D"/>
    <w:rsid w:val="00E43AD3"/>
    <w:rsid w:val="00E45467"/>
    <w:rsid w:val="00E47C0F"/>
    <w:rsid w:val="00E513F8"/>
    <w:rsid w:val="00E5183F"/>
    <w:rsid w:val="00E54109"/>
    <w:rsid w:val="00E567A5"/>
    <w:rsid w:val="00E5717E"/>
    <w:rsid w:val="00E5768C"/>
    <w:rsid w:val="00E61422"/>
    <w:rsid w:val="00E65427"/>
    <w:rsid w:val="00E71648"/>
    <w:rsid w:val="00E71EFF"/>
    <w:rsid w:val="00E72949"/>
    <w:rsid w:val="00E829B3"/>
    <w:rsid w:val="00E8490C"/>
    <w:rsid w:val="00E85984"/>
    <w:rsid w:val="00E9070E"/>
    <w:rsid w:val="00E919EB"/>
    <w:rsid w:val="00E92DC2"/>
    <w:rsid w:val="00E95BC4"/>
    <w:rsid w:val="00E9615D"/>
    <w:rsid w:val="00EA3387"/>
    <w:rsid w:val="00EA355E"/>
    <w:rsid w:val="00EA436F"/>
    <w:rsid w:val="00EB0B77"/>
    <w:rsid w:val="00EB102B"/>
    <w:rsid w:val="00EB1744"/>
    <w:rsid w:val="00EB1C5A"/>
    <w:rsid w:val="00EB2A13"/>
    <w:rsid w:val="00EB320A"/>
    <w:rsid w:val="00EB4C7C"/>
    <w:rsid w:val="00EB7219"/>
    <w:rsid w:val="00EC39F3"/>
    <w:rsid w:val="00EC7169"/>
    <w:rsid w:val="00ED0202"/>
    <w:rsid w:val="00ED0328"/>
    <w:rsid w:val="00ED0BBE"/>
    <w:rsid w:val="00ED132F"/>
    <w:rsid w:val="00ED1803"/>
    <w:rsid w:val="00ED2D26"/>
    <w:rsid w:val="00ED31E2"/>
    <w:rsid w:val="00ED357F"/>
    <w:rsid w:val="00ED56B9"/>
    <w:rsid w:val="00ED5AFA"/>
    <w:rsid w:val="00ED6F15"/>
    <w:rsid w:val="00ED7C8A"/>
    <w:rsid w:val="00EE2FB9"/>
    <w:rsid w:val="00EF15B1"/>
    <w:rsid w:val="00EF524E"/>
    <w:rsid w:val="00EF7B80"/>
    <w:rsid w:val="00F002E4"/>
    <w:rsid w:val="00F02349"/>
    <w:rsid w:val="00F0279B"/>
    <w:rsid w:val="00F05418"/>
    <w:rsid w:val="00F07A17"/>
    <w:rsid w:val="00F124A6"/>
    <w:rsid w:val="00F1384B"/>
    <w:rsid w:val="00F1476F"/>
    <w:rsid w:val="00F221E2"/>
    <w:rsid w:val="00F23434"/>
    <w:rsid w:val="00F26DE2"/>
    <w:rsid w:val="00F3027A"/>
    <w:rsid w:val="00F31C01"/>
    <w:rsid w:val="00F32BD2"/>
    <w:rsid w:val="00F4037C"/>
    <w:rsid w:val="00F448BD"/>
    <w:rsid w:val="00F44D09"/>
    <w:rsid w:val="00F5049C"/>
    <w:rsid w:val="00F50D7C"/>
    <w:rsid w:val="00F5521D"/>
    <w:rsid w:val="00F56A3E"/>
    <w:rsid w:val="00F610F1"/>
    <w:rsid w:val="00F635EA"/>
    <w:rsid w:val="00F63933"/>
    <w:rsid w:val="00F64ABB"/>
    <w:rsid w:val="00F66322"/>
    <w:rsid w:val="00F672B8"/>
    <w:rsid w:val="00F70116"/>
    <w:rsid w:val="00F70426"/>
    <w:rsid w:val="00F709F6"/>
    <w:rsid w:val="00F819C8"/>
    <w:rsid w:val="00F82361"/>
    <w:rsid w:val="00F8768E"/>
    <w:rsid w:val="00F9233C"/>
    <w:rsid w:val="00F92BB5"/>
    <w:rsid w:val="00F96796"/>
    <w:rsid w:val="00F96831"/>
    <w:rsid w:val="00F97DAE"/>
    <w:rsid w:val="00FA60A5"/>
    <w:rsid w:val="00FA79DF"/>
    <w:rsid w:val="00FB0D45"/>
    <w:rsid w:val="00FB3164"/>
    <w:rsid w:val="00FE0A79"/>
    <w:rsid w:val="00FE0D13"/>
    <w:rsid w:val="00FE2382"/>
    <w:rsid w:val="00FE255D"/>
    <w:rsid w:val="00FE75AE"/>
    <w:rsid w:val="00FF00C8"/>
    <w:rsid w:val="00FF024C"/>
    <w:rsid w:val="2ABB7390"/>
    <w:rsid w:val="2D11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2CD8D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04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4A3D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812D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812D6"/>
    <w:rPr>
      <w:b/>
      <w:bCs/>
    </w:rPr>
  </w:style>
  <w:style w:type="character" w:styleId="Zdraznn">
    <w:name w:val="Emphasis"/>
    <w:basedOn w:val="Standardnpsmoodstavce"/>
    <w:uiPriority w:val="20"/>
    <w:qFormat/>
    <w:rsid w:val="007812D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43AD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38304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757E"/>
    <w:rPr>
      <w:color w:val="605E5C"/>
      <w:shd w:val="clear" w:color="auto" w:fill="E1DFDD"/>
    </w:rPr>
  </w:style>
  <w:style w:type="character" w:customStyle="1" w:styleId="d2edcug0">
    <w:name w:val="d2edcug0"/>
    <w:basedOn w:val="Standardnpsmoodstavce"/>
    <w:rsid w:val="008C0BE7"/>
  </w:style>
  <w:style w:type="paragraph" w:styleId="Odstavecseseznamem">
    <w:name w:val="List Paragraph"/>
    <w:basedOn w:val="Normln"/>
    <w:uiPriority w:val="34"/>
    <w:qFormat/>
    <w:rsid w:val="008E2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kertillyinternational.com/web/home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cetni-roku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kertilly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5" ma:contentTypeDescription="Create a new document." ma:contentTypeScope="" ma:versionID="66f0c0dc94e101535ac0e5853c82a5bd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8c24a9fa87f608e63b01ea050d825f4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F080-0DB8-4459-8486-881A316B4F31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D8B03A7E-AE36-4499-A5E9-4FF365A08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D360D-A40C-44AF-A89E-DCED51C00F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3A3C2-F5D7-462C-AAA2-20A0AC09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Vendula Matějková</cp:lastModifiedBy>
  <cp:revision>10</cp:revision>
  <cp:lastPrinted>2022-06-21T14:17:00Z</cp:lastPrinted>
  <dcterms:created xsi:type="dcterms:W3CDTF">2022-12-06T09:40:00Z</dcterms:created>
  <dcterms:modified xsi:type="dcterms:W3CDTF">2022-12-08T08:21:00Z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