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94A0" w14:textId="77777777" w:rsidR="009B2260" w:rsidRPr="009B2260" w:rsidRDefault="009B2260" w:rsidP="00AA4C3A">
      <w:pPr>
        <w:tabs>
          <w:tab w:val="left" w:pos="3409"/>
        </w:tabs>
        <w:spacing w:after="120" w:line="312" w:lineRule="auto"/>
        <w:rPr>
          <w:rFonts w:ascii="Montserrat" w:hAnsi="Montserrat"/>
          <w:sz w:val="17"/>
          <w:szCs w:val="17"/>
        </w:rPr>
      </w:pPr>
    </w:p>
    <w:p w14:paraId="354892A5" w14:textId="5D6A5811" w:rsidR="006924F7" w:rsidRPr="009B2260" w:rsidRDefault="00084FE8" w:rsidP="009B2260">
      <w:pPr>
        <w:tabs>
          <w:tab w:val="left" w:pos="3409"/>
        </w:tabs>
        <w:spacing w:after="120" w:line="312" w:lineRule="auto"/>
        <w:jc w:val="right"/>
        <w:rPr>
          <w:rFonts w:ascii="Montserrat" w:hAnsi="Montserrat"/>
          <w:sz w:val="17"/>
          <w:szCs w:val="17"/>
        </w:rPr>
      </w:pPr>
      <w:r>
        <w:rPr>
          <w:rFonts w:ascii="Montserrat" w:hAnsi="Montserrat"/>
          <w:sz w:val="17"/>
          <w:szCs w:val="17"/>
        </w:rPr>
        <w:t>2</w:t>
      </w:r>
      <w:r w:rsidR="00D15882">
        <w:rPr>
          <w:rFonts w:ascii="Montserrat" w:hAnsi="Montserrat"/>
          <w:sz w:val="17"/>
          <w:szCs w:val="17"/>
        </w:rPr>
        <w:t>1</w:t>
      </w:r>
      <w:r w:rsidR="006924F7" w:rsidRPr="0093700E">
        <w:rPr>
          <w:rFonts w:ascii="Montserrat" w:hAnsi="Montserrat"/>
          <w:sz w:val="17"/>
          <w:szCs w:val="17"/>
        </w:rPr>
        <w:t>.</w:t>
      </w:r>
      <w:r w:rsidR="00FE0575" w:rsidRPr="0093700E">
        <w:rPr>
          <w:rFonts w:ascii="Montserrat" w:hAnsi="Montserrat"/>
          <w:sz w:val="17"/>
          <w:szCs w:val="17"/>
        </w:rPr>
        <w:t xml:space="preserve"> </w:t>
      </w:r>
      <w:r w:rsidR="003410B9">
        <w:rPr>
          <w:rFonts w:ascii="Montserrat" w:hAnsi="Montserrat"/>
          <w:sz w:val="17"/>
          <w:szCs w:val="17"/>
        </w:rPr>
        <w:t>2</w:t>
      </w:r>
      <w:r w:rsidR="006924F7" w:rsidRPr="0093700E">
        <w:rPr>
          <w:rFonts w:ascii="Montserrat" w:hAnsi="Montserrat"/>
          <w:sz w:val="17"/>
          <w:szCs w:val="17"/>
        </w:rPr>
        <w:t>.</w:t>
      </w:r>
      <w:r w:rsidR="006924F7" w:rsidRPr="00ED33BB">
        <w:rPr>
          <w:rFonts w:ascii="Montserrat" w:hAnsi="Montserrat"/>
          <w:sz w:val="17"/>
          <w:szCs w:val="17"/>
        </w:rPr>
        <w:t xml:space="preserve"> 202</w:t>
      </w:r>
      <w:r w:rsidR="00C14B5B">
        <w:rPr>
          <w:rFonts w:ascii="Montserrat" w:hAnsi="Montserrat"/>
          <w:sz w:val="17"/>
          <w:szCs w:val="17"/>
        </w:rPr>
        <w:t>3</w:t>
      </w:r>
    </w:p>
    <w:p w14:paraId="0204A8CA" w14:textId="01BE16C7" w:rsidR="00504218" w:rsidRPr="005A7942" w:rsidRDefault="00D15882" w:rsidP="009B2260">
      <w:pPr>
        <w:tabs>
          <w:tab w:val="left" w:pos="3409"/>
        </w:tabs>
        <w:spacing w:after="120" w:line="312" w:lineRule="auto"/>
        <w:rPr>
          <w:rFonts w:ascii="Montserrat" w:hAnsi="Montserrat"/>
          <w:b/>
          <w:color w:val="004283"/>
          <w:sz w:val="21"/>
          <w:szCs w:val="17"/>
        </w:rPr>
      </w:pPr>
      <w:r>
        <w:rPr>
          <w:rFonts w:ascii="Montserrat" w:hAnsi="Montserrat"/>
          <w:b/>
          <w:color w:val="004283"/>
          <w:sz w:val="21"/>
          <w:szCs w:val="17"/>
        </w:rPr>
        <w:t>Komentář</w:t>
      </w:r>
    </w:p>
    <w:p w14:paraId="6AD2058C" w14:textId="162BB9C8" w:rsidR="002F5902" w:rsidRDefault="002F5902" w:rsidP="006960B8">
      <w:pPr>
        <w:tabs>
          <w:tab w:val="left" w:pos="3409"/>
        </w:tabs>
        <w:spacing w:after="120" w:line="312" w:lineRule="auto"/>
        <w:rPr>
          <w:rFonts w:ascii="Montserrat" w:hAnsi="Montserrat"/>
          <w:b/>
          <w:bCs/>
          <w:color w:val="004283"/>
          <w:sz w:val="22"/>
          <w:szCs w:val="22"/>
        </w:rPr>
      </w:pPr>
    </w:p>
    <w:p w14:paraId="0D500B21" w14:textId="06D20D49" w:rsidR="00D476D0" w:rsidRDefault="00D15882" w:rsidP="00D90421">
      <w:pPr>
        <w:tabs>
          <w:tab w:val="left" w:pos="3409"/>
        </w:tabs>
        <w:spacing w:after="120" w:line="312" w:lineRule="auto"/>
        <w:jc w:val="center"/>
        <w:rPr>
          <w:rFonts w:ascii="Montserrat" w:hAnsi="Montserrat"/>
          <w:b/>
          <w:bCs/>
          <w:color w:val="004283"/>
          <w:sz w:val="22"/>
          <w:szCs w:val="22"/>
        </w:rPr>
      </w:pPr>
      <w:r w:rsidRPr="00D15882">
        <w:rPr>
          <w:rFonts w:ascii="Montserrat" w:hAnsi="Montserrat"/>
          <w:b/>
          <w:bCs/>
          <w:color w:val="004283"/>
          <w:sz w:val="22"/>
          <w:szCs w:val="22"/>
        </w:rPr>
        <w:t xml:space="preserve">David </w:t>
      </w:r>
      <w:proofErr w:type="spellStart"/>
      <w:r w:rsidRPr="00D15882">
        <w:rPr>
          <w:rFonts w:ascii="Montserrat" w:hAnsi="Montserrat"/>
          <w:b/>
          <w:bCs/>
          <w:color w:val="004283"/>
          <w:sz w:val="22"/>
          <w:szCs w:val="22"/>
        </w:rPr>
        <w:t>Lundák</w:t>
      </w:r>
      <w:proofErr w:type="spellEnd"/>
      <w:r w:rsidRPr="00D15882">
        <w:rPr>
          <w:rFonts w:ascii="Montserrat" w:hAnsi="Montserrat"/>
          <w:b/>
          <w:bCs/>
          <w:color w:val="004283"/>
          <w:sz w:val="22"/>
          <w:szCs w:val="22"/>
        </w:rPr>
        <w:t xml:space="preserve"> z EFG:</w:t>
      </w:r>
      <w:r>
        <w:rPr>
          <w:rFonts w:ascii="Montserrat" w:hAnsi="Montserrat"/>
          <w:b/>
          <w:bCs/>
          <w:color w:val="004283"/>
          <w:sz w:val="22"/>
          <w:szCs w:val="22"/>
        </w:rPr>
        <w:t xml:space="preserve"> Očekávaná recese zvyšuje hodnotu dluhopisů</w:t>
      </w:r>
    </w:p>
    <w:p w14:paraId="4354665D" w14:textId="77777777" w:rsidR="00A35EC9" w:rsidRPr="00D476D0" w:rsidRDefault="00A35EC9" w:rsidP="006960B8">
      <w:pPr>
        <w:tabs>
          <w:tab w:val="left" w:pos="3409"/>
        </w:tabs>
        <w:spacing w:after="120" w:line="312" w:lineRule="auto"/>
        <w:rPr>
          <w:rFonts w:ascii="Montserrat" w:hAnsi="Montserrat"/>
          <w:b/>
          <w:bCs/>
          <w:color w:val="004283"/>
          <w:sz w:val="22"/>
          <w:szCs w:val="22"/>
        </w:rPr>
      </w:pPr>
    </w:p>
    <w:p w14:paraId="051F4890" w14:textId="061016E1" w:rsidR="002A6A1D" w:rsidRPr="00D15882" w:rsidRDefault="00D15882" w:rsidP="007C4962">
      <w:pPr>
        <w:tabs>
          <w:tab w:val="left" w:pos="3409"/>
        </w:tabs>
        <w:spacing w:after="120" w:line="312" w:lineRule="auto"/>
        <w:rPr>
          <w:rFonts w:ascii="Montserrat" w:hAnsi="Montserrat"/>
          <w:b/>
          <w:bCs/>
          <w:i/>
          <w:iCs/>
          <w:sz w:val="17"/>
          <w:szCs w:val="17"/>
        </w:rPr>
      </w:pPr>
      <w:r w:rsidRPr="00D15882">
        <w:rPr>
          <w:rFonts w:ascii="Montserrat" w:hAnsi="Montserrat"/>
          <w:i/>
          <w:iCs/>
          <w:sz w:val="17"/>
          <w:szCs w:val="17"/>
        </w:rPr>
        <w:t xml:space="preserve">Autor komentáře: David </w:t>
      </w:r>
      <w:proofErr w:type="spellStart"/>
      <w:r w:rsidRPr="00D15882">
        <w:rPr>
          <w:rFonts w:ascii="Montserrat" w:hAnsi="Montserrat"/>
          <w:i/>
          <w:iCs/>
          <w:sz w:val="17"/>
          <w:szCs w:val="17"/>
        </w:rPr>
        <w:t>Lundák</w:t>
      </w:r>
      <w:proofErr w:type="spellEnd"/>
      <w:r w:rsidRPr="00D15882">
        <w:rPr>
          <w:rFonts w:ascii="Montserrat" w:hAnsi="Montserrat"/>
          <w:i/>
          <w:iCs/>
          <w:sz w:val="17"/>
          <w:szCs w:val="17"/>
        </w:rPr>
        <w:t xml:space="preserve">, ředitel finanční distribuce skupiny </w:t>
      </w:r>
      <w:proofErr w:type="spellStart"/>
      <w:r w:rsidRPr="00D15882">
        <w:rPr>
          <w:rFonts w:ascii="Montserrat" w:hAnsi="Montserrat"/>
          <w:i/>
          <w:iCs/>
          <w:sz w:val="17"/>
          <w:szCs w:val="17"/>
        </w:rPr>
        <w:t>Energy</w:t>
      </w:r>
      <w:proofErr w:type="spellEnd"/>
      <w:r w:rsidRPr="00D15882">
        <w:rPr>
          <w:rFonts w:ascii="Montserrat" w:hAnsi="Montserrat"/>
          <w:i/>
          <w:iCs/>
          <w:sz w:val="17"/>
          <w:szCs w:val="17"/>
        </w:rPr>
        <w:t xml:space="preserve"> </w:t>
      </w:r>
      <w:proofErr w:type="spellStart"/>
      <w:r w:rsidRPr="00D15882">
        <w:rPr>
          <w:rFonts w:ascii="Montserrat" w:hAnsi="Montserrat"/>
          <w:i/>
          <w:iCs/>
          <w:sz w:val="17"/>
          <w:szCs w:val="17"/>
        </w:rPr>
        <w:t>financial</w:t>
      </w:r>
      <w:proofErr w:type="spellEnd"/>
      <w:r w:rsidRPr="00D15882">
        <w:rPr>
          <w:rFonts w:ascii="Montserrat" w:hAnsi="Montserrat"/>
          <w:i/>
          <w:iCs/>
          <w:sz w:val="17"/>
          <w:szCs w:val="17"/>
        </w:rPr>
        <w:t xml:space="preserve"> </w:t>
      </w:r>
      <w:proofErr w:type="spellStart"/>
      <w:r w:rsidRPr="00D15882">
        <w:rPr>
          <w:rFonts w:ascii="Montserrat" w:hAnsi="Montserrat"/>
          <w:i/>
          <w:iCs/>
          <w:sz w:val="17"/>
          <w:szCs w:val="17"/>
        </w:rPr>
        <w:t>group</w:t>
      </w:r>
      <w:proofErr w:type="spellEnd"/>
      <w:r w:rsidRPr="00D15882">
        <w:rPr>
          <w:rFonts w:ascii="Montserrat" w:hAnsi="Montserrat"/>
          <w:i/>
          <w:iCs/>
          <w:sz w:val="17"/>
          <w:szCs w:val="17"/>
        </w:rPr>
        <w:t xml:space="preserve"> a.s.</w:t>
      </w:r>
    </w:p>
    <w:p w14:paraId="4C403D8D" w14:textId="45853291" w:rsidR="00B645C7" w:rsidRPr="00504218" w:rsidRDefault="00B645C7" w:rsidP="00504218">
      <w:pPr>
        <w:rPr>
          <w:rFonts w:ascii="Calibri" w:eastAsia="Times New Roman" w:hAnsi="Calibri" w:cs="Calibri"/>
          <w:color w:val="000000"/>
          <w:sz w:val="22"/>
          <w:szCs w:val="22"/>
          <w:lang w:eastAsia="cs-CZ"/>
        </w:rPr>
      </w:pPr>
    </w:p>
    <w:p w14:paraId="263A3355" w14:textId="7DC19851" w:rsidR="00E85BE7" w:rsidRPr="00D90421" w:rsidRDefault="00D15882" w:rsidP="00D90421">
      <w:pPr>
        <w:spacing w:line="276" w:lineRule="auto"/>
        <w:jc w:val="both"/>
        <w:rPr>
          <w:rFonts w:ascii="Montserrat" w:hAnsi="Montserrat" w:cs="Times New Roman"/>
          <w:b/>
          <w:bCs/>
          <w:iCs/>
          <w:sz w:val="17"/>
          <w:szCs w:val="17"/>
          <w:u w:color="000000"/>
        </w:rPr>
      </w:pPr>
      <w:r w:rsidRPr="00D15882">
        <w:rPr>
          <w:rFonts w:ascii="Montserrat" w:hAnsi="Montserrat" w:cs="Times New Roman"/>
          <w:b/>
          <w:bCs/>
          <w:iCs/>
          <w:sz w:val="17"/>
          <w:szCs w:val="17"/>
          <w:u w:color="000000"/>
        </w:rPr>
        <w:t xml:space="preserve">Krize posledních let výrazně otřásly se všemi trhy včetně toho dluhopisového. V nejisté době se nicméně opět ukazuje, že pečlivě vybraná aktiva s pevným výnosem mohou vnést do investorských portfolií potřebnou stabilitu. Nastavení centrálních bank totiž dokáží </w:t>
      </w:r>
      <w:r w:rsidR="00D90421" w:rsidRPr="00D15882">
        <w:rPr>
          <w:rFonts w:ascii="Montserrat" w:hAnsi="Montserrat" w:cs="Times New Roman"/>
          <w:b/>
          <w:bCs/>
          <w:iCs/>
          <w:sz w:val="17"/>
          <w:szCs w:val="17"/>
          <w:u w:color="000000"/>
        </w:rPr>
        <w:t xml:space="preserve">lépe </w:t>
      </w:r>
      <w:r w:rsidRPr="00D15882">
        <w:rPr>
          <w:rFonts w:ascii="Montserrat" w:hAnsi="Montserrat" w:cs="Times New Roman"/>
          <w:b/>
          <w:bCs/>
          <w:iCs/>
          <w:sz w:val="17"/>
          <w:szCs w:val="17"/>
          <w:u w:color="000000"/>
        </w:rPr>
        <w:t>reflektovat další běžné investiční nástroje, které možná na cestě k finálním sazbám ještě zakolísají.</w:t>
      </w:r>
      <w:r w:rsidR="00D90421">
        <w:rPr>
          <w:rFonts w:ascii="Montserrat" w:hAnsi="Montserrat" w:cs="Times New Roman"/>
          <w:b/>
          <w:bCs/>
          <w:iCs/>
          <w:sz w:val="17"/>
          <w:szCs w:val="17"/>
          <w:u w:color="000000"/>
        </w:rPr>
        <w:t xml:space="preserve"> </w:t>
      </w:r>
    </w:p>
    <w:p w14:paraId="4593BE1C" w14:textId="4FF10ECA" w:rsidR="003410B9" w:rsidRDefault="003410B9" w:rsidP="003410B9">
      <w:pPr>
        <w:jc w:val="both"/>
        <w:rPr>
          <w:rFonts w:ascii="Montserrat" w:hAnsi="Montserrat" w:cs="Times New Roman"/>
          <w:sz w:val="17"/>
          <w:szCs w:val="17"/>
          <w:u w:color="000000"/>
        </w:rPr>
      </w:pPr>
    </w:p>
    <w:p w14:paraId="6B708C03" w14:textId="1DD1B314" w:rsidR="00E85BE7" w:rsidRDefault="00E85BE7" w:rsidP="00E85BE7">
      <w:pPr>
        <w:jc w:val="both"/>
        <w:rPr>
          <w:rFonts w:ascii="Montserrat" w:hAnsi="Montserrat" w:cs="Times New Roman"/>
          <w:sz w:val="17"/>
          <w:szCs w:val="17"/>
          <w:u w:color="000000"/>
        </w:rPr>
      </w:pPr>
      <w:r w:rsidRPr="00E85BE7">
        <w:rPr>
          <w:rFonts w:ascii="Montserrat" w:hAnsi="Montserrat" w:cs="Times New Roman"/>
          <w:sz w:val="17"/>
          <w:szCs w:val="17"/>
          <w:u w:color="000000"/>
        </w:rPr>
        <w:t>Zatímco akciové trhy stále nemají vyhráno, zájem o investice do státních i korporátních bondů se už během krize, kdy klesala prakticky všechna aktiva, začal pomalu zvyšovat. Ocenění na trzích s pevným výnosem tak nyní vypadá znatelně atraktivněji než před rokem: Hned zkraje letoška vzrostl globální dluhopisový index o 3 %, což je jeden z nejlepších vstupů do nového roku za poslední tři dekády. Podnikové dluhopisy investičního stupně od začátku roku 2023 vzrostly celosvětově o více než 3,6 %, čímž překonaly předchozí lednový rekord.</w:t>
      </w:r>
    </w:p>
    <w:p w14:paraId="10CFC549" w14:textId="77777777" w:rsidR="00E85BE7" w:rsidRPr="00E85BE7" w:rsidRDefault="00E85BE7" w:rsidP="00E85BE7">
      <w:pPr>
        <w:jc w:val="both"/>
        <w:rPr>
          <w:rFonts w:ascii="Montserrat" w:hAnsi="Montserrat" w:cs="Times New Roman"/>
          <w:sz w:val="17"/>
          <w:szCs w:val="17"/>
          <w:u w:color="000000"/>
        </w:rPr>
      </w:pPr>
    </w:p>
    <w:p w14:paraId="52489EB4" w14:textId="5AA69E3F" w:rsidR="00E85BE7" w:rsidRDefault="00E85BE7" w:rsidP="00E85BE7">
      <w:pPr>
        <w:jc w:val="both"/>
        <w:rPr>
          <w:rFonts w:ascii="Montserrat" w:hAnsi="Montserrat" w:cs="Times New Roman"/>
          <w:sz w:val="17"/>
          <w:szCs w:val="17"/>
          <w:u w:color="000000"/>
        </w:rPr>
      </w:pPr>
      <w:r w:rsidRPr="00E85BE7">
        <w:rPr>
          <w:rFonts w:ascii="Montserrat" w:hAnsi="Montserrat" w:cs="Times New Roman"/>
          <w:sz w:val="17"/>
          <w:szCs w:val="17"/>
          <w:u w:color="000000"/>
        </w:rPr>
        <w:t>Investory na dluhopisech lákají především štědřejší výnosy, které vyvolala protiinflační politika centrálních bank. Zvýšení základní úrokové sazby se brzy projevilo jak na zvýšení úročení státních dluhopisů, tak podnikových bondů. A oblibě dluhopisů nahrává i fakt, že s očekávanou recesí se zřejmě zvedne i jejich hodnota. Pokud totiž centrální banky úvěrové sazby srazí, aby nastartovaly růst ekonomiky, hodnota bondů úměrně vzroste. Nadcházející rok se tak pro dluhopisové trhy jeví jako nejslibnější za posledních několik let.</w:t>
      </w:r>
    </w:p>
    <w:p w14:paraId="5127F3A4" w14:textId="77777777" w:rsidR="00E85BE7" w:rsidRPr="00E85BE7" w:rsidRDefault="00E85BE7" w:rsidP="00E85BE7">
      <w:pPr>
        <w:jc w:val="both"/>
        <w:rPr>
          <w:rFonts w:ascii="Montserrat" w:hAnsi="Montserrat" w:cs="Times New Roman"/>
          <w:sz w:val="17"/>
          <w:szCs w:val="17"/>
          <w:u w:color="000000"/>
        </w:rPr>
      </w:pPr>
    </w:p>
    <w:p w14:paraId="46FD39E7" w14:textId="77777777" w:rsidR="00E85BE7" w:rsidRPr="00E85BE7" w:rsidRDefault="00E85BE7" w:rsidP="00E85BE7">
      <w:pPr>
        <w:jc w:val="both"/>
        <w:rPr>
          <w:rFonts w:ascii="Montserrat" w:hAnsi="Montserrat" w:cs="Times New Roman"/>
          <w:b/>
          <w:bCs/>
          <w:sz w:val="17"/>
          <w:szCs w:val="17"/>
          <w:u w:color="000000"/>
        </w:rPr>
      </w:pPr>
      <w:r w:rsidRPr="00E85BE7">
        <w:rPr>
          <w:rFonts w:ascii="Montserrat" w:hAnsi="Montserrat" w:cs="Times New Roman"/>
          <w:b/>
          <w:bCs/>
          <w:sz w:val="17"/>
          <w:szCs w:val="17"/>
          <w:u w:color="000000"/>
        </w:rPr>
        <w:t>Zájem je zejména o střednědobé investice</w:t>
      </w:r>
    </w:p>
    <w:p w14:paraId="7BA33CF0" w14:textId="04BAB193" w:rsidR="00E85BE7" w:rsidRDefault="00E85BE7" w:rsidP="00E85BE7">
      <w:pPr>
        <w:jc w:val="both"/>
        <w:rPr>
          <w:rFonts w:ascii="Montserrat" w:hAnsi="Montserrat" w:cs="Times New Roman"/>
          <w:sz w:val="17"/>
          <w:szCs w:val="17"/>
          <w:u w:color="000000"/>
        </w:rPr>
      </w:pPr>
      <w:r w:rsidRPr="00E85BE7">
        <w:rPr>
          <w:rFonts w:ascii="Montserrat" w:hAnsi="Montserrat" w:cs="Times New Roman"/>
          <w:sz w:val="17"/>
          <w:szCs w:val="17"/>
          <w:u w:color="000000"/>
        </w:rPr>
        <w:t>Větší výnos přinášejí standardně dluhopisy s dlouhodobou splatností, protože s sebou nesou také vyšší míru rizik. Nyní však na trzích dochází k poměrně výjimečnému stavu, kdy jsou lépe zhodnocovány krátkodobé a střednědobé investice, jejichž popularita tak logicky stoupá. Zejména proto, že reflektují aktuální úrokové sazby, což se hodí jak emitentům, tak majitelům bondů. Vzhledem k předpokladu snižování úrokových sazeb by nicméně ani delší doba uložení úspor do dluhopisů neměla představovat pro investory výrazný problém. Při výběru spolehlivého emitenta by dokonce mohla alespoň částečně zmírnit pokles reálné kupní síly aktiv ovlivněné inflací.</w:t>
      </w:r>
    </w:p>
    <w:p w14:paraId="093B0376" w14:textId="77777777" w:rsidR="00E85BE7" w:rsidRPr="00E85BE7" w:rsidRDefault="00E85BE7" w:rsidP="00E85BE7">
      <w:pPr>
        <w:jc w:val="both"/>
        <w:rPr>
          <w:rFonts w:ascii="Montserrat" w:hAnsi="Montserrat" w:cs="Times New Roman"/>
          <w:sz w:val="17"/>
          <w:szCs w:val="17"/>
          <w:u w:color="000000"/>
        </w:rPr>
      </w:pPr>
    </w:p>
    <w:p w14:paraId="4065C437" w14:textId="38007C0B" w:rsidR="00E85BE7" w:rsidRDefault="00E85BE7" w:rsidP="00E85BE7">
      <w:pPr>
        <w:jc w:val="both"/>
        <w:rPr>
          <w:rFonts w:ascii="Montserrat" w:hAnsi="Montserrat" w:cs="Times New Roman"/>
          <w:sz w:val="17"/>
          <w:szCs w:val="17"/>
          <w:u w:color="000000"/>
        </w:rPr>
      </w:pPr>
      <w:r w:rsidRPr="00E85BE7">
        <w:rPr>
          <w:rFonts w:ascii="Montserrat" w:hAnsi="Montserrat" w:cs="Times New Roman"/>
          <w:sz w:val="17"/>
          <w:szCs w:val="17"/>
          <w:u w:color="000000"/>
        </w:rPr>
        <w:t xml:space="preserve">Největší výnos nabízejí tradičně emise podnikových dluhopisů, které mohou nabídnout i 10 % ročně a v případě spolehlivých společností mají pro rok 2023 zajímavý potenciál. V kurzu jsou například investice do energetických podniků, z dlouhodobého hlediska zejména do těch pohybujících se v oblasti obnovitelných zdrojů. Mnohé oblasti z tohoto segmentu byly v poslední době výrazně </w:t>
      </w:r>
      <w:proofErr w:type="spellStart"/>
      <w:r w:rsidRPr="00E85BE7">
        <w:rPr>
          <w:rFonts w:ascii="Montserrat" w:hAnsi="Montserrat" w:cs="Times New Roman"/>
          <w:sz w:val="17"/>
          <w:szCs w:val="17"/>
          <w:u w:color="000000"/>
        </w:rPr>
        <w:t>podinvestovány</w:t>
      </w:r>
      <w:proofErr w:type="spellEnd"/>
      <w:r w:rsidRPr="00E85BE7">
        <w:rPr>
          <w:rFonts w:ascii="Montserrat" w:hAnsi="Montserrat" w:cs="Times New Roman"/>
          <w:sz w:val="17"/>
          <w:szCs w:val="17"/>
          <w:u w:color="000000"/>
        </w:rPr>
        <w:t>, jelikož se na nich projevil pokles cen ropy a energií. S růstem cen elektřiny, tepla i plynu však došlo ke zvýšení jejich zisků, což z nich činí zajímavou investiční příležitost.</w:t>
      </w:r>
    </w:p>
    <w:p w14:paraId="673FA19E" w14:textId="77777777" w:rsidR="00E85BE7" w:rsidRPr="00E85BE7" w:rsidRDefault="00E85BE7" w:rsidP="00E85BE7">
      <w:pPr>
        <w:jc w:val="both"/>
        <w:rPr>
          <w:rFonts w:ascii="Montserrat" w:hAnsi="Montserrat" w:cs="Times New Roman"/>
          <w:i/>
          <w:iCs/>
          <w:sz w:val="17"/>
          <w:szCs w:val="17"/>
          <w:u w:color="000000"/>
        </w:rPr>
      </w:pPr>
    </w:p>
    <w:p w14:paraId="7FA416ED" w14:textId="4C476156" w:rsidR="00E85BE7" w:rsidRPr="00E85BE7" w:rsidRDefault="00E85BE7" w:rsidP="00E85BE7">
      <w:pPr>
        <w:jc w:val="both"/>
        <w:rPr>
          <w:rFonts w:ascii="Montserrat" w:hAnsi="Montserrat" w:cs="Times New Roman"/>
          <w:sz w:val="17"/>
          <w:szCs w:val="17"/>
          <w:u w:color="000000"/>
        </w:rPr>
      </w:pPr>
      <w:r w:rsidRPr="00E85BE7">
        <w:rPr>
          <w:rFonts w:ascii="Montserrat" w:hAnsi="Montserrat" w:cs="Times New Roman"/>
          <w:sz w:val="17"/>
          <w:szCs w:val="17"/>
          <w:u w:color="000000"/>
        </w:rPr>
        <w:t xml:space="preserve">Růst úrokového výnosu každopádně neznamená, že jsou na tom firmy lépe. Je jen odrazem nastavení trhu a pokud je příliš vysoko nad základní sazbou, zvyšuje se rizikovost investice. Při zvažování vhodné investice je proto nasnadě držet se základních pravidel výběru společností založených na historii či majetku daného podniku. To vše s ohledem na diverzifikaci investorova </w:t>
      </w:r>
      <w:r w:rsidR="00F71908" w:rsidRPr="00E85BE7">
        <w:rPr>
          <w:rFonts w:ascii="Montserrat" w:hAnsi="Montserrat" w:cs="Times New Roman"/>
          <w:sz w:val="17"/>
          <w:szCs w:val="17"/>
          <w:u w:color="000000"/>
        </w:rPr>
        <w:t>portfolia</w:t>
      </w:r>
      <w:r w:rsidRPr="00E85BE7">
        <w:rPr>
          <w:rFonts w:ascii="Montserrat" w:hAnsi="Montserrat" w:cs="Times New Roman"/>
          <w:sz w:val="17"/>
          <w:szCs w:val="17"/>
          <w:u w:color="000000"/>
        </w:rPr>
        <w:t>, které by mělo obsahovat více tříd aktiv s různou mírou rizikovosti.</w:t>
      </w:r>
    </w:p>
    <w:p w14:paraId="2C8D52A2" w14:textId="77777777" w:rsidR="003410B9" w:rsidRPr="003410B9" w:rsidRDefault="003410B9" w:rsidP="003410B9">
      <w:pPr>
        <w:jc w:val="both"/>
        <w:rPr>
          <w:rFonts w:ascii="Montserrat" w:hAnsi="Montserrat" w:cs="Times New Roman"/>
          <w:sz w:val="17"/>
          <w:szCs w:val="17"/>
          <w:u w:color="000000"/>
        </w:rPr>
      </w:pPr>
    </w:p>
    <w:p w14:paraId="1E9A9931" w14:textId="696E5579" w:rsidR="00D7616A" w:rsidRPr="003410B9" w:rsidRDefault="00D7616A" w:rsidP="00D476D0">
      <w:pPr>
        <w:spacing w:line="276" w:lineRule="auto"/>
        <w:jc w:val="both"/>
        <w:rPr>
          <w:rFonts w:ascii="Montserrat" w:hAnsi="Montserrat" w:cs="Times New Roman"/>
          <w:sz w:val="17"/>
          <w:szCs w:val="17"/>
          <w:u w:color="000000"/>
        </w:rPr>
      </w:pPr>
    </w:p>
    <w:p w14:paraId="0D1EE0AC" w14:textId="77777777" w:rsidR="001C0035" w:rsidRDefault="001C0035" w:rsidP="00D476D0">
      <w:pPr>
        <w:spacing w:line="276" w:lineRule="auto"/>
        <w:jc w:val="both"/>
        <w:rPr>
          <w:rFonts w:ascii="Montserrat" w:hAnsi="Montserrat" w:cs="Times New Roman"/>
          <w:sz w:val="17"/>
          <w:szCs w:val="17"/>
          <w:u w:color="000000"/>
        </w:rPr>
      </w:pPr>
    </w:p>
    <w:p w14:paraId="6646C978" w14:textId="77777777" w:rsidR="001C0035" w:rsidRDefault="001C0035" w:rsidP="00D476D0">
      <w:pPr>
        <w:spacing w:line="276" w:lineRule="auto"/>
        <w:jc w:val="both"/>
        <w:rPr>
          <w:rFonts w:ascii="Montserrat" w:hAnsi="Montserrat" w:cs="Times New Roman"/>
          <w:sz w:val="17"/>
          <w:szCs w:val="17"/>
          <w:u w:color="000000"/>
        </w:rPr>
      </w:pPr>
    </w:p>
    <w:p w14:paraId="5CFBF893" w14:textId="5390963B" w:rsidR="00E20EAD" w:rsidRPr="00283F6A" w:rsidRDefault="00E20EAD" w:rsidP="009B2260">
      <w:pPr>
        <w:tabs>
          <w:tab w:val="left" w:pos="3409"/>
          <w:tab w:val="left" w:pos="6521"/>
        </w:tabs>
        <w:spacing w:after="120" w:line="312" w:lineRule="auto"/>
        <w:rPr>
          <w:rFonts w:ascii="Montserrat" w:hAnsi="Montserrat" w:cs="Times New Roman"/>
          <w:i/>
          <w:iCs/>
          <w:sz w:val="17"/>
          <w:szCs w:val="17"/>
          <w:u w:color="000000"/>
        </w:rPr>
      </w:pPr>
    </w:p>
    <w:p w14:paraId="7A35326C" w14:textId="77777777" w:rsidR="00AA4C3A" w:rsidRPr="00AA4C3A" w:rsidRDefault="00AA4C3A" w:rsidP="00AA4C3A">
      <w:pPr>
        <w:widowControl w:val="0"/>
        <w:tabs>
          <w:tab w:val="left" w:pos="3396"/>
          <w:tab w:val="left" w:pos="6509"/>
        </w:tabs>
        <w:spacing w:after="120"/>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lastRenderedPageBreak/>
        <w:t>Pro více informací kontaktujte:</w:t>
      </w:r>
    </w:p>
    <w:p w14:paraId="1D93B301" w14:textId="7670DD8F" w:rsidR="00AA4C3A" w:rsidRPr="00AA4C3A" w:rsidRDefault="00AA4C3A" w:rsidP="00AC1300">
      <w:pPr>
        <w:widowControl w:val="0"/>
        <w:tabs>
          <w:tab w:val="left" w:pos="3396"/>
          <w:tab w:val="left" w:pos="6509"/>
        </w:tabs>
        <w:spacing w:after="120"/>
        <w:rPr>
          <w:rFonts w:ascii="Montserrat" w:hAnsi="Montserrat" w:cs="Times New Roman"/>
          <w:iCs/>
          <w:sz w:val="17"/>
          <w:szCs w:val="17"/>
          <w:u w:color="000000"/>
        </w:rPr>
      </w:pPr>
      <w:r w:rsidRPr="00AA4C3A">
        <w:rPr>
          <w:rFonts w:ascii="Montserrat" w:hAnsi="Montserrat" w:cs="Times New Roman"/>
          <w:iCs/>
          <w:sz w:val="17"/>
          <w:szCs w:val="17"/>
          <w:u w:color="000000"/>
        </w:rPr>
        <w:t>Kamila Žitňáková</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Crest Communications, a.s.</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Ostrovní 126/30</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110 00 Praha 1</w:t>
      </w:r>
      <w:r w:rsidR="00AC1300">
        <w:rPr>
          <w:rFonts w:ascii="Montserrat" w:hAnsi="Montserrat" w:cs="Times New Roman"/>
          <w:iCs/>
          <w:sz w:val="17"/>
          <w:szCs w:val="17"/>
          <w:u w:color="000000"/>
        </w:rPr>
        <w:br/>
      </w:r>
      <w:proofErr w:type="spellStart"/>
      <w:r w:rsidRPr="00AA4C3A">
        <w:rPr>
          <w:rFonts w:ascii="Montserrat" w:hAnsi="Montserrat" w:cs="Times New Roman"/>
          <w:iCs/>
          <w:sz w:val="17"/>
          <w:szCs w:val="17"/>
          <w:u w:color="000000"/>
        </w:rPr>
        <w:t>gsm</w:t>
      </w:r>
      <w:proofErr w:type="spellEnd"/>
      <w:r w:rsidRPr="00AA4C3A">
        <w:rPr>
          <w:rFonts w:ascii="Montserrat" w:hAnsi="Montserrat" w:cs="Times New Roman"/>
          <w:iCs/>
          <w:sz w:val="17"/>
          <w:szCs w:val="17"/>
          <w:u w:color="000000"/>
        </w:rPr>
        <w:t>: + 420 725 544</w:t>
      </w:r>
      <w:r w:rsidR="00AC1300">
        <w:rPr>
          <w:rFonts w:ascii="Montserrat" w:hAnsi="Montserrat" w:cs="Times New Roman"/>
          <w:iCs/>
          <w:sz w:val="17"/>
          <w:szCs w:val="17"/>
          <w:u w:color="000000"/>
        </w:rPr>
        <w:t> </w:t>
      </w:r>
      <w:r w:rsidRPr="00AA4C3A">
        <w:rPr>
          <w:rFonts w:ascii="Montserrat" w:hAnsi="Montserrat" w:cs="Times New Roman"/>
          <w:iCs/>
          <w:sz w:val="17"/>
          <w:szCs w:val="17"/>
          <w:u w:color="000000"/>
        </w:rPr>
        <w:t>106</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 xml:space="preserve">e-mail: </w:t>
      </w:r>
      <w:hyperlink r:id="rId8" w:history="1">
        <w:r w:rsidRPr="00AA4C3A">
          <w:rPr>
            <w:rStyle w:val="Hypertextovodkaz"/>
            <w:rFonts w:ascii="Montserrat" w:hAnsi="Montserrat" w:cs="Times New Roman"/>
            <w:iCs/>
            <w:sz w:val="17"/>
            <w:szCs w:val="17"/>
          </w:rPr>
          <w:t>kamila.zitnakova@crestcom.cz</w:t>
        </w:r>
      </w:hyperlink>
    </w:p>
    <w:p w14:paraId="4646F79E"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color="000000"/>
        </w:rPr>
      </w:pPr>
    </w:p>
    <w:p w14:paraId="2B964277"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O skupině EFG:</w:t>
      </w:r>
    </w:p>
    <w:p w14:paraId="40B1B53D" w14:textId="43E5FD78" w:rsidR="00D57FC3" w:rsidRPr="004E29BC" w:rsidRDefault="00AA4C3A" w:rsidP="009B2260">
      <w:pPr>
        <w:widowControl w:val="0"/>
        <w:tabs>
          <w:tab w:val="left" w:pos="3409"/>
          <w:tab w:val="left" w:pos="6521"/>
        </w:tabs>
        <w:spacing w:after="120" w:line="312" w:lineRule="auto"/>
        <w:jc w:val="both"/>
        <w:rPr>
          <w:rFonts w:ascii="Montserrat" w:hAnsi="Montserrat" w:cs="Times New Roman"/>
          <w:iCs/>
          <w:sz w:val="17"/>
          <w:szCs w:val="17"/>
          <w:u w:color="000000"/>
        </w:rPr>
      </w:pPr>
      <w:r w:rsidRPr="00AA4C3A">
        <w:rPr>
          <w:rFonts w:ascii="Montserrat" w:hAnsi="Montserrat" w:cs="Times New Roman"/>
          <w:iCs/>
          <w:sz w:val="17"/>
          <w:szCs w:val="17"/>
          <w:u w:color="000000"/>
        </w:rPr>
        <w:t xml:space="preserve">Investiční skupina </w:t>
      </w:r>
      <w:hyperlink r:id="rId9" w:history="1">
        <w:proofErr w:type="spellStart"/>
        <w:r w:rsidRPr="00AA4C3A">
          <w:rPr>
            <w:rStyle w:val="Hypertextovodkaz"/>
            <w:rFonts w:ascii="Montserrat" w:hAnsi="Montserrat" w:cs="Times New Roman"/>
            <w:iCs/>
            <w:sz w:val="17"/>
            <w:szCs w:val="17"/>
          </w:rPr>
          <w:t>Energy</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financial</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group</w:t>
        </w:r>
        <w:proofErr w:type="spellEnd"/>
        <w:r w:rsidRPr="00AA4C3A">
          <w:rPr>
            <w:rStyle w:val="Hypertextovodkaz"/>
            <w:rFonts w:ascii="Montserrat" w:hAnsi="Montserrat" w:cs="Times New Roman"/>
            <w:iCs/>
            <w:sz w:val="17"/>
            <w:szCs w:val="17"/>
          </w:rPr>
          <w:t xml:space="preserve"> a. s. (EFG)</w:t>
        </w:r>
      </w:hyperlink>
      <w:r w:rsidRPr="00AA4C3A">
        <w:rPr>
          <w:rFonts w:ascii="Montserrat" w:hAnsi="Montserrat" w:cs="Times New Roman"/>
          <w:iCs/>
          <w:sz w:val="17"/>
          <w:szCs w:val="17"/>
          <w:u w:color="000000"/>
        </w:rPr>
        <w:t xml:space="preserve"> prostřednictvím svých dceřiných společností buduje a provozuje od roku 2007 projekty zaměřené na produkci energií z obnovitelných zdrojů. Je lídrem v segmentu energetického zpracování biologicky rozložitelných odpadů a </w:t>
      </w:r>
      <w:proofErr w:type="spellStart"/>
      <w:r w:rsidRPr="00AA4C3A">
        <w:rPr>
          <w:rFonts w:ascii="Montserrat" w:hAnsi="Montserrat" w:cs="Times New Roman"/>
          <w:iCs/>
          <w:sz w:val="17"/>
          <w:szCs w:val="17"/>
          <w:u w:color="000000"/>
        </w:rPr>
        <w:t>upgradingu</w:t>
      </w:r>
      <w:proofErr w:type="spellEnd"/>
      <w:r w:rsidRPr="00AA4C3A">
        <w:rPr>
          <w:rFonts w:ascii="Montserrat" w:hAnsi="Montserrat" w:cs="Times New Roman"/>
          <w:iCs/>
          <w:sz w:val="17"/>
          <w:szCs w:val="17"/>
          <w:u w:color="000000"/>
        </w:rPr>
        <w:t xml:space="preserve"> bioplynu na biometan využitelný například jako pokročilé palivo. Společností vybudovaná a spravovaná moderní odpadářská bioplynová stanice </w:t>
      </w:r>
      <w:hyperlink r:id="rId10" w:history="1">
        <w:r w:rsidRPr="00AA4C3A">
          <w:rPr>
            <w:rStyle w:val="Hypertextovodkaz"/>
            <w:rFonts w:ascii="Montserrat" w:hAnsi="Montserrat" w:cs="Times New Roman"/>
            <w:iCs/>
            <w:sz w:val="17"/>
            <w:szCs w:val="17"/>
          </w:rPr>
          <w:t>EFG Rapotín BPS</w:t>
        </w:r>
      </w:hyperlink>
      <w:r w:rsidRPr="00AA4C3A">
        <w:rPr>
          <w:rFonts w:ascii="Montserrat" w:hAnsi="Montserrat" w:cs="Times New Roman"/>
          <w:iCs/>
          <w:sz w:val="17"/>
          <w:szCs w:val="17"/>
          <w:u w:color="000000"/>
        </w:rPr>
        <w:t xml:space="preserve"> u Šumperka je vybavena nejmodernější technologií a byla jedním z prvních zařízení svého druhu v České republice. </w:t>
      </w:r>
      <w:proofErr w:type="spellStart"/>
      <w:r w:rsidRPr="00AA4C3A">
        <w:rPr>
          <w:rFonts w:ascii="Montserrat" w:hAnsi="Montserrat" w:cs="Times New Roman"/>
          <w:iCs/>
          <w:sz w:val="17"/>
          <w:szCs w:val="17"/>
          <w:u w:color="000000"/>
        </w:rPr>
        <w:t>Energy</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financial</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group</w:t>
      </w:r>
      <w:proofErr w:type="spellEnd"/>
      <w:r w:rsidRPr="00AA4C3A">
        <w:rPr>
          <w:rFonts w:ascii="Montserrat" w:hAnsi="Montserrat" w:cs="Times New Roman"/>
          <w:iCs/>
          <w:sz w:val="17"/>
          <w:szCs w:val="17"/>
          <w:u w:color="000000"/>
        </w:rPr>
        <w:t xml:space="preserve"> dále vlastní a provozuje bioplynovou stanici </w:t>
      </w:r>
      <w:hyperlink r:id="rId11" w:history="1">
        <w:r w:rsidRPr="00AA4C3A">
          <w:rPr>
            <w:rStyle w:val="Hypertextovodkaz"/>
            <w:rFonts w:ascii="Montserrat" w:hAnsi="Montserrat" w:cs="Times New Roman"/>
            <w:iCs/>
            <w:sz w:val="17"/>
            <w:szCs w:val="17"/>
          </w:rPr>
          <w:t>EFG Vyškov BPS</w:t>
        </w:r>
      </w:hyperlink>
      <w:r w:rsidRPr="00AA4C3A">
        <w:rPr>
          <w:rFonts w:ascii="Montserrat" w:hAnsi="Montserrat" w:cs="Times New Roman"/>
          <w:iCs/>
          <w:sz w:val="17"/>
          <w:szCs w:val="17"/>
          <w:u w:color="000000"/>
        </w:rPr>
        <w:t xml:space="preserve"> a elektrárnu </w:t>
      </w:r>
      <w:r w:rsidRPr="00AA4C3A">
        <w:rPr>
          <w:rFonts w:ascii="Montserrat" w:hAnsi="Montserrat" w:cs="Times New Roman"/>
          <w:iCs/>
          <w:sz w:val="17"/>
          <w:szCs w:val="17"/>
          <w:u w:val="single" w:color="000000"/>
        </w:rPr>
        <w:t>MOSTEK energo</w:t>
      </w:r>
      <w:r w:rsidRPr="00AA4C3A">
        <w:rPr>
          <w:rFonts w:ascii="Montserrat" w:hAnsi="Montserrat" w:cs="Times New Roman"/>
          <w:iCs/>
          <w:sz w:val="17"/>
          <w:szCs w:val="17"/>
          <w:u w:color="000000"/>
        </w:rPr>
        <w:t xml:space="preserve">. K jejím dalším projektům se řadí </w:t>
      </w:r>
      <w:hyperlink r:id="rId12" w:history="1">
        <w:r w:rsidRPr="00AA4C3A">
          <w:rPr>
            <w:rStyle w:val="Hypertextovodkaz"/>
            <w:rFonts w:ascii="Montserrat" w:hAnsi="Montserrat" w:cs="Times New Roman"/>
            <w:iCs/>
            <w:sz w:val="17"/>
            <w:szCs w:val="17"/>
          </w:rPr>
          <w:t xml:space="preserve">EFG Green </w:t>
        </w:r>
        <w:proofErr w:type="spellStart"/>
        <w:r w:rsidRPr="00AA4C3A">
          <w:rPr>
            <w:rStyle w:val="Hypertextovodkaz"/>
            <w:rFonts w:ascii="Montserrat" w:hAnsi="Montserrat" w:cs="Times New Roman"/>
            <w:iCs/>
            <w:sz w:val="17"/>
            <w:szCs w:val="17"/>
          </w:rPr>
          <w:t>energy</w:t>
        </w:r>
        <w:proofErr w:type="spellEnd"/>
      </w:hyperlink>
      <w:r w:rsidRPr="00AA4C3A">
        <w:rPr>
          <w:rFonts w:ascii="Montserrat" w:hAnsi="Montserrat" w:cs="Times New Roman"/>
          <w:iCs/>
          <w:sz w:val="17"/>
          <w:szCs w:val="17"/>
          <w:u w:color="000000"/>
        </w:rPr>
        <w:t xml:space="preserve"> zajišťující přímý prodej „zelené“ energie koncovým zákazníkům a „</w:t>
      </w:r>
      <w:hyperlink r:id="rId13" w:history="1">
        <w:r w:rsidRPr="00AA4C3A">
          <w:rPr>
            <w:rStyle w:val="Hypertextovodkaz"/>
            <w:rFonts w:ascii="Montserrat" w:hAnsi="Montserrat" w:cs="Times New Roman"/>
            <w:iCs/>
            <w:sz w:val="17"/>
            <w:szCs w:val="17"/>
          </w:rPr>
          <w:t>Třídím gastro</w:t>
        </w:r>
      </w:hyperlink>
      <w:r w:rsidRPr="00AA4C3A">
        <w:rPr>
          <w:rFonts w:ascii="Montserrat" w:hAnsi="Montserrat" w:cs="Times New Roman"/>
          <w:iCs/>
          <w:sz w:val="17"/>
          <w:szCs w:val="17"/>
          <w:u w:color="000000"/>
        </w:rPr>
        <w:t xml:space="preserve">“ umožňující městům a obcím separaci </w:t>
      </w:r>
      <w:proofErr w:type="spellStart"/>
      <w:r w:rsidRPr="00AA4C3A">
        <w:rPr>
          <w:rFonts w:ascii="Montserrat" w:hAnsi="Montserrat" w:cs="Times New Roman"/>
          <w:iCs/>
          <w:sz w:val="17"/>
          <w:szCs w:val="17"/>
          <w:u w:color="000000"/>
        </w:rPr>
        <w:t>gastroodpadu</w:t>
      </w:r>
      <w:proofErr w:type="spellEnd"/>
      <w:r w:rsidRPr="00AA4C3A">
        <w:rPr>
          <w:rFonts w:ascii="Montserrat" w:hAnsi="Montserrat" w:cs="Times New Roman"/>
          <w:iCs/>
          <w:sz w:val="17"/>
          <w:szCs w:val="17"/>
          <w:u w:color="000000"/>
        </w:rPr>
        <w:t xml:space="preserve"> z domácností a jeho následné energetické zpracování v ekologických provozech EFG. Společnost se významně podílí na vývoji nových technologií ve spolupráci s českými univerzitami. Vizí společnosti je podpora odpovědného nakládání s odpady a snaha přispět k rozvoji energetického segmentu šetrného k životnímu prostředí.</w:t>
      </w:r>
    </w:p>
    <w:sectPr w:rsidR="00D57FC3" w:rsidRPr="004E29BC" w:rsidSect="00AE4E00">
      <w:headerReference w:type="default" r:id="rId14"/>
      <w:footerReference w:type="default" r:id="rId15"/>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3087" w14:textId="77777777" w:rsidR="001F0550" w:rsidRDefault="001F0550" w:rsidP="0044441E">
      <w:r>
        <w:separator/>
      </w:r>
    </w:p>
  </w:endnote>
  <w:endnote w:type="continuationSeparator" w:id="0">
    <w:p w14:paraId="623A4056" w14:textId="77777777" w:rsidR="001F0550" w:rsidRDefault="001F0550" w:rsidP="0044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80EF" w14:textId="77777777" w:rsidR="000A4DC4" w:rsidRDefault="0059145A" w:rsidP="00E374A0">
    <w:pPr>
      <w:pStyle w:val="Zpat"/>
      <w:tabs>
        <w:tab w:val="clear" w:pos="4536"/>
        <w:tab w:val="clear" w:pos="9072"/>
        <w:tab w:val="left" w:pos="6042"/>
      </w:tabs>
    </w:pPr>
    <w:r>
      <w:rPr>
        <w:rFonts w:ascii="Montserrat" w:hAnsi="Montserrat"/>
        <w:noProof/>
        <w:sz w:val="17"/>
        <w:szCs w:val="17"/>
      </w:rPr>
      <w:drawing>
        <wp:anchor distT="0" distB="0" distL="114300" distR="114300" simplePos="0" relativeHeight="251654141" behindDoc="0" locked="0" layoutInCell="1" allowOverlap="1" wp14:anchorId="77908BB0" wp14:editId="7F4BC416">
          <wp:simplePos x="0" y="0"/>
          <wp:positionH relativeFrom="column">
            <wp:posOffset>-733564</wp:posOffset>
          </wp:positionH>
          <wp:positionV relativeFrom="paragraph">
            <wp:posOffset>-106680</wp:posOffset>
          </wp:positionV>
          <wp:extent cx="7586886" cy="608330"/>
          <wp:effectExtent l="0" t="0" r="0" b="127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14:sizeRelH relativeFrom="page">
            <wp14:pctWidth>0</wp14:pctWidth>
          </wp14:sizeRelH>
          <wp14:sizeRelV relativeFrom="page">
            <wp14:pctHeight>0</wp14:pctHeight>
          </wp14:sizeRelV>
        </wp:anchor>
      </w:drawing>
    </w:r>
  </w:p>
  <w:p w14:paraId="1BE94125" w14:textId="77777777" w:rsidR="000A4DC4" w:rsidRPr="000A4DC4" w:rsidRDefault="00EC24E5" w:rsidP="000A4DC4">
    <w:pPr>
      <w:pStyle w:val="Zpat"/>
      <w:tabs>
        <w:tab w:val="clear" w:pos="9072"/>
      </w:tabs>
      <w:spacing w:line="360" w:lineRule="auto"/>
      <w:rPr>
        <w:rFonts w:ascii="Montserrat" w:hAnsi="Montserrat"/>
        <w:sz w:val="15"/>
      </w:rPr>
    </w:pPr>
    <w:r>
      <w:rPr>
        <w:rFonts w:ascii="Montserrat" w:hAnsi="Montserrat"/>
        <w:noProof/>
        <w:sz w:val="18"/>
        <w:szCs w:val="20"/>
      </w:rPr>
      <mc:AlternateContent>
        <mc:Choice Requires="wpg">
          <w:drawing>
            <wp:anchor distT="0" distB="0" distL="114300" distR="114300" simplePos="0" relativeHeight="251727872" behindDoc="0" locked="0" layoutInCell="1" allowOverlap="1" wp14:anchorId="18AE8897" wp14:editId="7ABAC16C">
              <wp:simplePos x="0" y="0"/>
              <wp:positionH relativeFrom="column">
                <wp:posOffset>4706620</wp:posOffset>
              </wp:positionH>
              <wp:positionV relativeFrom="paragraph">
                <wp:posOffset>436245</wp:posOffset>
              </wp:positionV>
              <wp:extent cx="1729740" cy="636270"/>
              <wp:effectExtent l="0" t="0" r="0" b="0"/>
              <wp:wrapNone/>
              <wp:docPr id="47" name="Skupina 47"/>
              <wp:cNvGraphicFramePr/>
              <a:graphic xmlns:a="http://schemas.openxmlformats.org/drawingml/2006/main">
                <a:graphicData uri="http://schemas.microsoft.com/office/word/2010/wordprocessingGroup">
                  <wpg:wgp>
                    <wpg:cNvGrpSpPr/>
                    <wpg:grpSpPr>
                      <a:xfrm>
                        <a:off x="0" y="0"/>
                        <a:ext cx="1729740" cy="636270"/>
                        <a:chOff x="0" y="0"/>
                        <a:chExt cx="1730582" cy="636270"/>
                      </a:xfrm>
                    </wpg:grpSpPr>
                    <wps:wsp>
                      <wps:cNvPr id="21" name="Textové pole 21"/>
                      <wps:cNvSpPr txBox="1"/>
                      <wps:spPr>
                        <a:xfrm>
                          <a:off x="237355" y="0"/>
                          <a:ext cx="1493227" cy="636270"/>
                        </a:xfrm>
                        <a:prstGeom prst="rect">
                          <a:avLst/>
                        </a:prstGeom>
                        <a:noFill/>
                        <a:ln w="6350">
                          <a:noFill/>
                        </a:ln>
                      </wps:spPr>
                      <wps:txb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wps:spPr>
                        <a:xfrm>
                          <a:off x="0" y="202335"/>
                          <a:ext cx="232410"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70039" y="245137"/>
                          <a:ext cx="89535" cy="143510"/>
                        </a:xfrm>
                        <a:prstGeom prst="rect">
                          <a:avLst/>
                        </a:prstGeom>
                      </pic:spPr>
                    </pic:pic>
                  </wpg:wgp>
                </a:graphicData>
              </a:graphic>
              <wp14:sizeRelH relativeFrom="margin">
                <wp14:pctWidth>0</wp14:pctWidth>
              </wp14:sizeRelH>
            </wp:anchor>
          </w:drawing>
        </mc:Choice>
        <mc:Fallback>
          <w:pict>
            <v:group w14:anchorId="18AE8897" id="Skupina 47" o:spid="_x0000_s1026" style="position:absolute;margin-left:370.6pt;margin-top:34.35pt;width:136.2pt;height:50.1pt;z-index:251727872;mso-width-relative:margin" coordsize="17305,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">
              <v:shapetype id="_x0000_t202" coordsize="21600,21600" o:spt="202" path="m,l,21600r21600,l21600,xe">
                <v:stroke joinstyle="miter"/>
                <v:path gradientshapeok="t" o:connecttype="rect"/>
              </v:shapetype>
              <v:shape id="Textové pole 21" o:spid="_x0000_s1027" type="#_x0000_t202" style="position:absolute;left:2373;width:1493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v:textbox>
              </v:shape>
              <v:oval id="Ovál 22" o:spid="_x0000_s1028" style="position:absolute;top:2023;width:2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fillcolor="#00428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7" o:spid="_x0000_s1029" type="#_x0000_t75" style="position:absolute;left:700;top:2451;width:89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">
                <v:imagedata r:id="rId5"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6191" behindDoc="0" locked="0" layoutInCell="1" allowOverlap="1" wp14:anchorId="699B51C1" wp14:editId="069C4D55">
              <wp:simplePos x="0" y="0"/>
              <wp:positionH relativeFrom="column">
                <wp:posOffset>2293164</wp:posOffset>
              </wp:positionH>
              <wp:positionV relativeFrom="paragraph">
                <wp:posOffset>432435</wp:posOffset>
              </wp:positionV>
              <wp:extent cx="1828800" cy="636270"/>
              <wp:effectExtent l="0" t="0" r="0" b="0"/>
              <wp:wrapNone/>
              <wp:docPr id="2" name="Skupina 2"/>
              <wp:cNvGraphicFramePr/>
              <a:graphic xmlns:a="http://schemas.openxmlformats.org/drawingml/2006/main">
                <a:graphicData uri="http://schemas.microsoft.com/office/word/2010/wordprocessingGroup">
                  <wpg:wgp>
                    <wpg:cNvGrpSpPr/>
                    <wpg:grpSpPr>
                      <a:xfrm>
                        <a:off x="0" y="0"/>
                        <a:ext cx="1828800" cy="636270"/>
                        <a:chOff x="0" y="0"/>
                        <a:chExt cx="1828876" cy="636270"/>
                      </a:xfrm>
                    </wpg:grpSpPr>
                    <wps:wsp>
                      <wps:cNvPr id="18" name="Textové pole 18"/>
                      <wps:cNvSpPr txBox="1"/>
                      <wps:spPr>
                        <a:xfrm>
                          <a:off x="235391" y="0"/>
                          <a:ext cx="1593485" cy="636270"/>
                        </a:xfrm>
                        <a:prstGeom prst="rect">
                          <a:avLst/>
                        </a:prstGeom>
                        <a:noFill/>
                        <a:ln w="6350">
                          <a:noFill/>
                        </a:ln>
                      </wps:spPr>
                      <wps:txb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ál 19"/>
                      <wps:cNvSpPr/>
                      <wps:spPr>
                        <a:xfrm>
                          <a:off x="0" y="208230"/>
                          <a:ext cx="232357"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Obrázek 56"/>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5268" y="253497"/>
                          <a:ext cx="137795" cy="139065"/>
                        </a:xfrm>
                        <a:prstGeom prst="rect">
                          <a:avLst/>
                        </a:prstGeom>
                      </pic:spPr>
                    </pic:pic>
                  </wpg:wgp>
                </a:graphicData>
              </a:graphic>
            </wp:anchor>
          </w:drawing>
        </mc:Choice>
        <mc:Fallback>
          <w:pict>
            <v:group w14:anchorId="699B51C1" id="Skupina 2" o:spid="_x0000_s1030" style="position:absolute;margin-left:180.55pt;margin-top:34.05pt;width:2in;height:50.1pt;z-index:251656191" coordsize="18288,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">
              <v:shape id="Textové pole 18" o:spid="_x0000_s1031" type="#_x0000_t202" style="position:absolute;left:2353;width:15935;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filled="f" stroked="f" strokeweight=".5pt">
                <v:textbo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o:spid="_x0000_s1032" style="position:absolute;top:2082;width:2323;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" fillcolor="#004283" stroked="f" strokeweight="1pt">
                <v:stroke joinstyle="miter"/>
              </v:oval>
              <v:shape id="Obrázek 56" o:spid="_x0000_s1033" type="#_x0000_t75" style="position:absolute;left:452;top:2534;width:1378;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">
                <v:imagedata r:id="rId8"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5166" behindDoc="0" locked="0" layoutInCell="1" allowOverlap="1" wp14:anchorId="354F5ECA" wp14:editId="40F44BF7">
              <wp:simplePos x="0" y="0"/>
              <wp:positionH relativeFrom="column">
                <wp:posOffset>-6985</wp:posOffset>
              </wp:positionH>
              <wp:positionV relativeFrom="paragraph">
                <wp:posOffset>433070</wp:posOffset>
              </wp:positionV>
              <wp:extent cx="1710055" cy="636270"/>
              <wp:effectExtent l="0" t="0" r="0" b="0"/>
              <wp:wrapNone/>
              <wp:docPr id="45" name="Skupina 45"/>
              <wp:cNvGraphicFramePr/>
              <a:graphic xmlns:a="http://schemas.openxmlformats.org/drawingml/2006/main">
                <a:graphicData uri="http://schemas.microsoft.com/office/word/2010/wordprocessingGroup">
                  <wpg:wgp>
                    <wpg:cNvGrpSpPr/>
                    <wpg:grpSpPr>
                      <a:xfrm>
                        <a:off x="0" y="0"/>
                        <a:ext cx="1710055" cy="636270"/>
                        <a:chOff x="0" y="0"/>
                        <a:chExt cx="1710636" cy="636270"/>
                      </a:xfrm>
                    </wpg:grpSpPr>
                    <wps:wsp>
                      <wps:cNvPr id="5" name="Textové pole 5"/>
                      <wps:cNvSpPr txBox="1"/>
                      <wps:spPr>
                        <a:xfrm>
                          <a:off x="241246" y="0"/>
                          <a:ext cx="1469390" cy="636270"/>
                        </a:xfrm>
                        <a:prstGeom prst="rect">
                          <a:avLst/>
                        </a:prstGeom>
                        <a:noFill/>
                        <a:ln w="6350">
                          <a:noFill/>
                        </a:ln>
                      </wps:spPr>
                      <wps:txb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wps:spPr>
                        <a:xfrm>
                          <a:off x="0" y="202336"/>
                          <a:ext cx="233045" cy="232410"/>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2257" y="245137"/>
                          <a:ext cx="107950" cy="144145"/>
                        </a:xfrm>
                        <a:prstGeom prst="rect">
                          <a:avLst/>
                        </a:prstGeom>
                      </pic:spPr>
                    </pic:pic>
                  </wpg:wgp>
                </a:graphicData>
              </a:graphic>
            </wp:anchor>
          </w:drawing>
        </mc:Choice>
        <mc:Fallback>
          <w:pict>
            <v:group w14:anchorId="354F5ECA" id="Skupina 45" o:spid="_x0000_s1034" style="position:absolute;margin-left:-.55pt;margin-top:34.1pt;width:134.65pt;height:50.1pt;z-index:251655166" coordsize="17106,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">
              <v:shape id="Textové pole 5" o:spid="_x0000_s1035" type="#_x0000_t202" style="position:absolute;left:2412;width:14694;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o:spid="_x0000_s1036" style="position:absolute;top:2023;width:233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fillcolor="#004283" stroked="f" strokeweight="1pt">
                <v:stroke joinstyle="miter"/>
              </v:oval>
              <v:shape id="Obrázek 58" o:spid="_x0000_s1037" type="#_x0000_t75" style="position:absolute;left:622;top:2451;width:1080;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">
                <v:imagedata r:id="rId11"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4535" w14:textId="77777777" w:rsidR="001F0550" w:rsidRDefault="001F0550" w:rsidP="0044441E">
      <w:r>
        <w:separator/>
      </w:r>
    </w:p>
  </w:footnote>
  <w:footnote w:type="continuationSeparator" w:id="0">
    <w:p w14:paraId="056ACF9D" w14:textId="77777777" w:rsidR="001F0550" w:rsidRDefault="001F0550" w:rsidP="0044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9C3D"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rPr>
      <w:drawing>
        <wp:anchor distT="0" distB="0" distL="114300" distR="114300" simplePos="0" relativeHeight="251683840" behindDoc="0" locked="0" layoutInCell="1" allowOverlap="1" wp14:anchorId="78E247A3" wp14:editId="1BE33C64">
          <wp:simplePos x="0" y="0"/>
          <wp:positionH relativeFrom="column">
            <wp:posOffset>-8565</wp:posOffset>
          </wp:positionH>
          <wp:positionV relativeFrom="paragraph">
            <wp:posOffset>17780</wp:posOffset>
          </wp:positionV>
          <wp:extent cx="875835" cy="485078"/>
          <wp:effectExtent l="0" t="0" r="635" b="0"/>
          <wp:wrapNone/>
          <wp:docPr id="40"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14:sizeRelH relativeFrom="page">
            <wp14:pctWidth>0</wp14:pctWidth>
          </wp14:sizeRelH>
          <wp14:sizeRelV relativeFrom="page">
            <wp14:pctHeight>0</wp14:pctHeight>
          </wp14:sizeRelV>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39207A"/>
    <w:multiLevelType w:val="multilevel"/>
    <w:tmpl w:val="2D9E9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46559114">
    <w:abstractNumId w:val="1"/>
  </w:num>
  <w:num w:numId="2" w16cid:durableId="377631450">
    <w:abstractNumId w:val="0"/>
  </w:num>
  <w:num w:numId="3" w16cid:durableId="72949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1C0C"/>
    <w:rsid w:val="00001F68"/>
    <w:rsid w:val="000047BA"/>
    <w:rsid w:val="00006C03"/>
    <w:rsid w:val="000100AA"/>
    <w:rsid w:val="00012D71"/>
    <w:rsid w:val="00013A47"/>
    <w:rsid w:val="00013F10"/>
    <w:rsid w:val="0002024E"/>
    <w:rsid w:val="00030237"/>
    <w:rsid w:val="00033731"/>
    <w:rsid w:val="00033939"/>
    <w:rsid w:val="0003438F"/>
    <w:rsid w:val="00035F04"/>
    <w:rsid w:val="0004143E"/>
    <w:rsid w:val="0004448A"/>
    <w:rsid w:val="00044B5B"/>
    <w:rsid w:val="0004503B"/>
    <w:rsid w:val="00045B4B"/>
    <w:rsid w:val="00046897"/>
    <w:rsid w:val="000469CC"/>
    <w:rsid w:val="0006083D"/>
    <w:rsid w:val="00061B01"/>
    <w:rsid w:val="00061DA4"/>
    <w:rsid w:val="0006545B"/>
    <w:rsid w:val="00065550"/>
    <w:rsid w:val="00066762"/>
    <w:rsid w:val="00066785"/>
    <w:rsid w:val="00074309"/>
    <w:rsid w:val="00074F7A"/>
    <w:rsid w:val="00075754"/>
    <w:rsid w:val="000805F0"/>
    <w:rsid w:val="00081D17"/>
    <w:rsid w:val="00081FD3"/>
    <w:rsid w:val="00083B42"/>
    <w:rsid w:val="00084038"/>
    <w:rsid w:val="00084FE8"/>
    <w:rsid w:val="00090AFE"/>
    <w:rsid w:val="00091D5A"/>
    <w:rsid w:val="000931B6"/>
    <w:rsid w:val="000A1465"/>
    <w:rsid w:val="000A1F1D"/>
    <w:rsid w:val="000A4DC4"/>
    <w:rsid w:val="000A5619"/>
    <w:rsid w:val="000B0184"/>
    <w:rsid w:val="000B1A99"/>
    <w:rsid w:val="000B5120"/>
    <w:rsid w:val="000B5263"/>
    <w:rsid w:val="000C0E69"/>
    <w:rsid w:val="000C4C1D"/>
    <w:rsid w:val="000C648F"/>
    <w:rsid w:val="000C6964"/>
    <w:rsid w:val="000D1658"/>
    <w:rsid w:val="000D393C"/>
    <w:rsid w:val="000D5FC2"/>
    <w:rsid w:val="000D71B1"/>
    <w:rsid w:val="000D7995"/>
    <w:rsid w:val="000E6666"/>
    <w:rsid w:val="000E6F2F"/>
    <w:rsid w:val="000E7C5E"/>
    <w:rsid w:val="000F2451"/>
    <w:rsid w:val="000F339E"/>
    <w:rsid w:val="00100AC1"/>
    <w:rsid w:val="001010E6"/>
    <w:rsid w:val="001050AF"/>
    <w:rsid w:val="00112226"/>
    <w:rsid w:val="00117E5E"/>
    <w:rsid w:val="001235E6"/>
    <w:rsid w:val="00126B79"/>
    <w:rsid w:val="00127D4C"/>
    <w:rsid w:val="0013142D"/>
    <w:rsid w:val="00137DF8"/>
    <w:rsid w:val="001438A3"/>
    <w:rsid w:val="001441D9"/>
    <w:rsid w:val="001448DA"/>
    <w:rsid w:val="00152876"/>
    <w:rsid w:val="001530F3"/>
    <w:rsid w:val="00153964"/>
    <w:rsid w:val="0015568D"/>
    <w:rsid w:val="00157362"/>
    <w:rsid w:val="00161543"/>
    <w:rsid w:val="001626ED"/>
    <w:rsid w:val="00164B67"/>
    <w:rsid w:val="00164E57"/>
    <w:rsid w:val="00165719"/>
    <w:rsid w:val="0016609B"/>
    <w:rsid w:val="00166BA5"/>
    <w:rsid w:val="00166D3B"/>
    <w:rsid w:val="001671DC"/>
    <w:rsid w:val="001674A8"/>
    <w:rsid w:val="00174C99"/>
    <w:rsid w:val="00175385"/>
    <w:rsid w:val="0018183E"/>
    <w:rsid w:val="00181C80"/>
    <w:rsid w:val="00182D9F"/>
    <w:rsid w:val="00185235"/>
    <w:rsid w:val="00185DF2"/>
    <w:rsid w:val="00186364"/>
    <w:rsid w:val="001965EC"/>
    <w:rsid w:val="001A4AA0"/>
    <w:rsid w:val="001A53FE"/>
    <w:rsid w:val="001A7145"/>
    <w:rsid w:val="001B12E0"/>
    <w:rsid w:val="001B24F4"/>
    <w:rsid w:val="001B44B0"/>
    <w:rsid w:val="001C0035"/>
    <w:rsid w:val="001C1DD2"/>
    <w:rsid w:val="001C1EF5"/>
    <w:rsid w:val="001C3023"/>
    <w:rsid w:val="001C3A2F"/>
    <w:rsid w:val="001C3CAD"/>
    <w:rsid w:val="001C3CCF"/>
    <w:rsid w:val="001C6E36"/>
    <w:rsid w:val="001D0878"/>
    <w:rsid w:val="001D22E2"/>
    <w:rsid w:val="001D2486"/>
    <w:rsid w:val="001D470D"/>
    <w:rsid w:val="001E2D75"/>
    <w:rsid w:val="001E3252"/>
    <w:rsid w:val="001E3B28"/>
    <w:rsid w:val="001E54C2"/>
    <w:rsid w:val="001F0550"/>
    <w:rsid w:val="001F3364"/>
    <w:rsid w:val="001F645B"/>
    <w:rsid w:val="00200437"/>
    <w:rsid w:val="00201767"/>
    <w:rsid w:val="00202201"/>
    <w:rsid w:val="00202426"/>
    <w:rsid w:val="00202D7B"/>
    <w:rsid w:val="0020364A"/>
    <w:rsid w:val="00210D9F"/>
    <w:rsid w:val="002127C4"/>
    <w:rsid w:val="0021300E"/>
    <w:rsid w:val="00213041"/>
    <w:rsid w:val="00215BFF"/>
    <w:rsid w:val="00215E09"/>
    <w:rsid w:val="0021773E"/>
    <w:rsid w:val="002200E9"/>
    <w:rsid w:val="0022090E"/>
    <w:rsid w:val="00223D75"/>
    <w:rsid w:val="0022695D"/>
    <w:rsid w:val="00227925"/>
    <w:rsid w:val="0023017B"/>
    <w:rsid w:val="00234A20"/>
    <w:rsid w:val="00234B91"/>
    <w:rsid w:val="00235161"/>
    <w:rsid w:val="00236562"/>
    <w:rsid w:val="00237024"/>
    <w:rsid w:val="00240864"/>
    <w:rsid w:val="0024253B"/>
    <w:rsid w:val="00243326"/>
    <w:rsid w:val="002544DD"/>
    <w:rsid w:val="00254F36"/>
    <w:rsid w:val="00257CC2"/>
    <w:rsid w:val="0026108E"/>
    <w:rsid w:val="00262953"/>
    <w:rsid w:val="00265320"/>
    <w:rsid w:val="00265B11"/>
    <w:rsid w:val="002711A4"/>
    <w:rsid w:val="00275159"/>
    <w:rsid w:val="00276E29"/>
    <w:rsid w:val="002832F8"/>
    <w:rsid w:val="0028332D"/>
    <w:rsid w:val="00283F6A"/>
    <w:rsid w:val="0028486B"/>
    <w:rsid w:val="00286333"/>
    <w:rsid w:val="00291459"/>
    <w:rsid w:val="00292136"/>
    <w:rsid w:val="0029216E"/>
    <w:rsid w:val="00294552"/>
    <w:rsid w:val="00296371"/>
    <w:rsid w:val="00297404"/>
    <w:rsid w:val="002A2709"/>
    <w:rsid w:val="002A6A1D"/>
    <w:rsid w:val="002A72C3"/>
    <w:rsid w:val="002B2F61"/>
    <w:rsid w:val="002B4F3C"/>
    <w:rsid w:val="002B735A"/>
    <w:rsid w:val="002C0AC4"/>
    <w:rsid w:val="002C0AE1"/>
    <w:rsid w:val="002C2449"/>
    <w:rsid w:val="002C4A89"/>
    <w:rsid w:val="002C4AFF"/>
    <w:rsid w:val="002D2093"/>
    <w:rsid w:val="002D441A"/>
    <w:rsid w:val="002D6C49"/>
    <w:rsid w:val="002E2C8F"/>
    <w:rsid w:val="002E3341"/>
    <w:rsid w:val="002E33AC"/>
    <w:rsid w:val="002E5ABD"/>
    <w:rsid w:val="002F1FA3"/>
    <w:rsid w:val="002F5902"/>
    <w:rsid w:val="002F7323"/>
    <w:rsid w:val="003063E6"/>
    <w:rsid w:val="00310317"/>
    <w:rsid w:val="00315390"/>
    <w:rsid w:val="003208C0"/>
    <w:rsid w:val="003230BA"/>
    <w:rsid w:val="00323CCE"/>
    <w:rsid w:val="00324758"/>
    <w:rsid w:val="00325CF7"/>
    <w:rsid w:val="003262A9"/>
    <w:rsid w:val="003274CA"/>
    <w:rsid w:val="00327F1B"/>
    <w:rsid w:val="00330256"/>
    <w:rsid w:val="0033115B"/>
    <w:rsid w:val="0033194E"/>
    <w:rsid w:val="0033468B"/>
    <w:rsid w:val="00335ABC"/>
    <w:rsid w:val="003364A0"/>
    <w:rsid w:val="00337DE4"/>
    <w:rsid w:val="00340A79"/>
    <w:rsid w:val="003410B9"/>
    <w:rsid w:val="00341B13"/>
    <w:rsid w:val="00342A0F"/>
    <w:rsid w:val="00344BCB"/>
    <w:rsid w:val="0034529A"/>
    <w:rsid w:val="00345BBD"/>
    <w:rsid w:val="0034701D"/>
    <w:rsid w:val="00353700"/>
    <w:rsid w:val="0037180E"/>
    <w:rsid w:val="00376BDC"/>
    <w:rsid w:val="003817A5"/>
    <w:rsid w:val="003844F7"/>
    <w:rsid w:val="00391D4A"/>
    <w:rsid w:val="0039695E"/>
    <w:rsid w:val="003A2125"/>
    <w:rsid w:val="003A23BB"/>
    <w:rsid w:val="003B0CEB"/>
    <w:rsid w:val="003B2595"/>
    <w:rsid w:val="003B329B"/>
    <w:rsid w:val="003B3F89"/>
    <w:rsid w:val="003B72C6"/>
    <w:rsid w:val="003D490F"/>
    <w:rsid w:val="003D6377"/>
    <w:rsid w:val="003E239D"/>
    <w:rsid w:val="003E2E56"/>
    <w:rsid w:val="003E7D34"/>
    <w:rsid w:val="003F52BD"/>
    <w:rsid w:val="003F5D31"/>
    <w:rsid w:val="0040081C"/>
    <w:rsid w:val="00412C89"/>
    <w:rsid w:val="0041326B"/>
    <w:rsid w:val="0041682C"/>
    <w:rsid w:val="00421089"/>
    <w:rsid w:val="004239FD"/>
    <w:rsid w:val="004250DE"/>
    <w:rsid w:val="004306DE"/>
    <w:rsid w:val="00432C19"/>
    <w:rsid w:val="0043469D"/>
    <w:rsid w:val="00436EC4"/>
    <w:rsid w:val="00437FEE"/>
    <w:rsid w:val="004437FB"/>
    <w:rsid w:val="00443FE1"/>
    <w:rsid w:val="0044441E"/>
    <w:rsid w:val="004463F1"/>
    <w:rsid w:val="00452048"/>
    <w:rsid w:val="004541A1"/>
    <w:rsid w:val="00454E57"/>
    <w:rsid w:val="00455801"/>
    <w:rsid w:val="00462790"/>
    <w:rsid w:val="00464897"/>
    <w:rsid w:val="00465A2B"/>
    <w:rsid w:val="00471158"/>
    <w:rsid w:val="00472639"/>
    <w:rsid w:val="00473621"/>
    <w:rsid w:val="00474033"/>
    <w:rsid w:val="004742E8"/>
    <w:rsid w:val="00474DD8"/>
    <w:rsid w:val="004756C9"/>
    <w:rsid w:val="00475EE0"/>
    <w:rsid w:val="00475F3C"/>
    <w:rsid w:val="004766AB"/>
    <w:rsid w:val="00483D0B"/>
    <w:rsid w:val="00486231"/>
    <w:rsid w:val="00486266"/>
    <w:rsid w:val="00496333"/>
    <w:rsid w:val="00496B39"/>
    <w:rsid w:val="004A47F7"/>
    <w:rsid w:val="004A4852"/>
    <w:rsid w:val="004A4869"/>
    <w:rsid w:val="004A5A8B"/>
    <w:rsid w:val="004A63EF"/>
    <w:rsid w:val="004A7923"/>
    <w:rsid w:val="004B1E09"/>
    <w:rsid w:val="004B1FC8"/>
    <w:rsid w:val="004B6870"/>
    <w:rsid w:val="004B78B9"/>
    <w:rsid w:val="004C05B9"/>
    <w:rsid w:val="004C3AF0"/>
    <w:rsid w:val="004C3DB0"/>
    <w:rsid w:val="004C4D41"/>
    <w:rsid w:val="004C72B8"/>
    <w:rsid w:val="004C773E"/>
    <w:rsid w:val="004D004A"/>
    <w:rsid w:val="004D2134"/>
    <w:rsid w:val="004D3507"/>
    <w:rsid w:val="004D3A67"/>
    <w:rsid w:val="004D57D2"/>
    <w:rsid w:val="004E29BC"/>
    <w:rsid w:val="004F2341"/>
    <w:rsid w:val="004F28D1"/>
    <w:rsid w:val="004F37CF"/>
    <w:rsid w:val="004F3F17"/>
    <w:rsid w:val="004F4B4B"/>
    <w:rsid w:val="004F505D"/>
    <w:rsid w:val="004F51B4"/>
    <w:rsid w:val="004F76F1"/>
    <w:rsid w:val="004F7F14"/>
    <w:rsid w:val="005002F9"/>
    <w:rsid w:val="00502F5A"/>
    <w:rsid w:val="00504218"/>
    <w:rsid w:val="00504867"/>
    <w:rsid w:val="0050551A"/>
    <w:rsid w:val="00506935"/>
    <w:rsid w:val="00511DC0"/>
    <w:rsid w:val="00511F1D"/>
    <w:rsid w:val="0051213E"/>
    <w:rsid w:val="005149F8"/>
    <w:rsid w:val="00520FC6"/>
    <w:rsid w:val="00531E0A"/>
    <w:rsid w:val="00540500"/>
    <w:rsid w:val="005406F6"/>
    <w:rsid w:val="00540C7C"/>
    <w:rsid w:val="00541016"/>
    <w:rsid w:val="00542681"/>
    <w:rsid w:val="00547D25"/>
    <w:rsid w:val="00554A2A"/>
    <w:rsid w:val="00560AE3"/>
    <w:rsid w:val="0056433B"/>
    <w:rsid w:val="0056505F"/>
    <w:rsid w:val="00566D7B"/>
    <w:rsid w:val="0057152A"/>
    <w:rsid w:val="00573723"/>
    <w:rsid w:val="0057447C"/>
    <w:rsid w:val="005761EB"/>
    <w:rsid w:val="005815B6"/>
    <w:rsid w:val="00581E00"/>
    <w:rsid w:val="00584323"/>
    <w:rsid w:val="00586012"/>
    <w:rsid w:val="00586473"/>
    <w:rsid w:val="00587E0C"/>
    <w:rsid w:val="0059145A"/>
    <w:rsid w:val="00591556"/>
    <w:rsid w:val="0059313F"/>
    <w:rsid w:val="00596EAD"/>
    <w:rsid w:val="005A122F"/>
    <w:rsid w:val="005A209A"/>
    <w:rsid w:val="005A51CF"/>
    <w:rsid w:val="005A73EF"/>
    <w:rsid w:val="005A7942"/>
    <w:rsid w:val="005B1287"/>
    <w:rsid w:val="005B2824"/>
    <w:rsid w:val="005B305F"/>
    <w:rsid w:val="005B46ED"/>
    <w:rsid w:val="005B4ECD"/>
    <w:rsid w:val="005B6F3B"/>
    <w:rsid w:val="005B7ADD"/>
    <w:rsid w:val="005C2C74"/>
    <w:rsid w:val="005D00D9"/>
    <w:rsid w:val="005D30A4"/>
    <w:rsid w:val="005D5B28"/>
    <w:rsid w:val="005E10F3"/>
    <w:rsid w:val="005E6DA6"/>
    <w:rsid w:val="005E7E3F"/>
    <w:rsid w:val="005F5A08"/>
    <w:rsid w:val="005F7BC7"/>
    <w:rsid w:val="006036E8"/>
    <w:rsid w:val="00603810"/>
    <w:rsid w:val="00603B3E"/>
    <w:rsid w:val="00604FCB"/>
    <w:rsid w:val="006073B6"/>
    <w:rsid w:val="006076D2"/>
    <w:rsid w:val="0061171C"/>
    <w:rsid w:val="006130BF"/>
    <w:rsid w:val="0061393E"/>
    <w:rsid w:val="00615B9C"/>
    <w:rsid w:val="00620A80"/>
    <w:rsid w:val="006248E8"/>
    <w:rsid w:val="00627D1C"/>
    <w:rsid w:val="00631848"/>
    <w:rsid w:val="00634D6E"/>
    <w:rsid w:val="006370D7"/>
    <w:rsid w:val="00637624"/>
    <w:rsid w:val="00637EAB"/>
    <w:rsid w:val="006407D8"/>
    <w:rsid w:val="00640CD9"/>
    <w:rsid w:val="00643ACF"/>
    <w:rsid w:val="0064435E"/>
    <w:rsid w:val="006448D4"/>
    <w:rsid w:val="00644A7C"/>
    <w:rsid w:val="00645DA5"/>
    <w:rsid w:val="00651736"/>
    <w:rsid w:val="00652DAA"/>
    <w:rsid w:val="0065374E"/>
    <w:rsid w:val="00653864"/>
    <w:rsid w:val="00653F40"/>
    <w:rsid w:val="00655B00"/>
    <w:rsid w:val="00664759"/>
    <w:rsid w:val="0066583B"/>
    <w:rsid w:val="0067121B"/>
    <w:rsid w:val="00674BFF"/>
    <w:rsid w:val="006754FD"/>
    <w:rsid w:val="0067695E"/>
    <w:rsid w:val="00685611"/>
    <w:rsid w:val="006924F7"/>
    <w:rsid w:val="0069496E"/>
    <w:rsid w:val="00694CBB"/>
    <w:rsid w:val="006960B8"/>
    <w:rsid w:val="00697CC3"/>
    <w:rsid w:val="006A14B2"/>
    <w:rsid w:val="006B320C"/>
    <w:rsid w:val="006B44A7"/>
    <w:rsid w:val="006B4D7B"/>
    <w:rsid w:val="006B57E6"/>
    <w:rsid w:val="006B6C8D"/>
    <w:rsid w:val="006B7C6B"/>
    <w:rsid w:val="006C0791"/>
    <w:rsid w:val="006C2F4A"/>
    <w:rsid w:val="006C37C5"/>
    <w:rsid w:val="006D0BF3"/>
    <w:rsid w:val="006D442E"/>
    <w:rsid w:val="006E4759"/>
    <w:rsid w:val="006E508B"/>
    <w:rsid w:val="006E578F"/>
    <w:rsid w:val="006E798A"/>
    <w:rsid w:val="007016DD"/>
    <w:rsid w:val="0070417B"/>
    <w:rsid w:val="00704C86"/>
    <w:rsid w:val="00707A42"/>
    <w:rsid w:val="00711DB4"/>
    <w:rsid w:val="007146AC"/>
    <w:rsid w:val="0072510C"/>
    <w:rsid w:val="00731016"/>
    <w:rsid w:val="007322AB"/>
    <w:rsid w:val="007326B8"/>
    <w:rsid w:val="007343B2"/>
    <w:rsid w:val="00734671"/>
    <w:rsid w:val="007361AC"/>
    <w:rsid w:val="0074061C"/>
    <w:rsid w:val="00740866"/>
    <w:rsid w:val="00740F93"/>
    <w:rsid w:val="007452DA"/>
    <w:rsid w:val="00746932"/>
    <w:rsid w:val="0074771F"/>
    <w:rsid w:val="00753769"/>
    <w:rsid w:val="00754AF2"/>
    <w:rsid w:val="007575BB"/>
    <w:rsid w:val="007600A8"/>
    <w:rsid w:val="00765515"/>
    <w:rsid w:val="00770F61"/>
    <w:rsid w:val="00771DF0"/>
    <w:rsid w:val="00772092"/>
    <w:rsid w:val="00772C25"/>
    <w:rsid w:val="00776F06"/>
    <w:rsid w:val="007807EC"/>
    <w:rsid w:val="0078448F"/>
    <w:rsid w:val="007913B2"/>
    <w:rsid w:val="0079285D"/>
    <w:rsid w:val="00794FD9"/>
    <w:rsid w:val="007A058D"/>
    <w:rsid w:val="007A3EBB"/>
    <w:rsid w:val="007A62B6"/>
    <w:rsid w:val="007A6EC8"/>
    <w:rsid w:val="007A7E79"/>
    <w:rsid w:val="007B0753"/>
    <w:rsid w:val="007B3F39"/>
    <w:rsid w:val="007B4C53"/>
    <w:rsid w:val="007C022B"/>
    <w:rsid w:val="007C0425"/>
    <w:rsid w:val="007C25CF"/>
    <w:rsid w:val="007C4962"/>
    <w:rsid w:val="007C4F92"/>
    <w:rsid w:val="007C64A6"/>
    <w:rsid w:val="007C7476"/>
    <w:rsid w:val="007D00AB"/>
    <w:rsid w:val="007D5826"/>
    <w:rsid w:val="007D6942"/>
    <w:rsid w:val="007D7448"/>
    <w:rsid w:val="007E00FB"/>
    <w:rsid w:val="007E0154"/>
    <w:rsid w:val="007E1CA0"/>
    <w:rsid w:val="007E5FB7"/>
    <w:rsid w:val="007E704F"/>
    <w:rsid w:val="007E74E2"/>
    <w:rsid w:val="007F04C1"/>
    <w:rsid w:val="007F4958"/>
    <w:rsid w:val="007F7D85"/>
    <w:rsid w:val="0080560B"/>
    <w:rsid w:val="00806311"/>
    <w:rsid w:val="008111BF"/>
    <w:rsid w:val="0081216A"/>
    <w:rsid w:val="00814281"/>
    <w:rsid w:val="008168FF"/>
    <w:rsid w:val="0081702B"/>
    <w:rsid w:val="00820FBE"/>
    <w:rsid w:val="00822876"/>
    <w:rsid w:val="00822BF2"/>
    <w:rsid w:val="00826F15"/>
    <w:rsid w:val="00830E98"/>
    <w:rsid w:val="00833357"/>
    <w:rsid w:val="0084258F"/>
    <w:rsid w:val="008433FC"/>
    <w:rsid w:val="008434F9"/>
    <w:rsid w:val="0084576B"/>
    <w:rsid w:val="00846208"/>
    <w:rsid w:val="00850EE9"/>
    <w:rsid w:val="00855738"/>
    <w:rsid w:val="00855CE9"/>
    <w:rsid w:val="008603C7"/>
    <w:rsid w:val="00862984"/>
    <w:rsid w:val="00871994"/>
    <w:rsid w:val="00873681"/>
    <w:rsid w:val="00875AB2"/>
    <w:rsid w:val="00875B61"/>
    <w:rsid w:val="008770DA"/>
    <w:rsid w:val="00877442"/>
    <w:rsid w:val="0088007A"/>
    <w:rsid w:val="00880C59"/>
    <w:rsid w:val="00881101"/>
    <w:rsid w:val="0088171B"/>
    <w:rsid w:val="00882AB1"/>
    <w:rsid w:val="00886C59"/>
    <w:rsid w:val="0089077E"/>
    <w:rsid w:val="00891D8D"/>
    <w:rsid w:val="008921D1"/>
    <w:rsid w:val="00892F7B"/>
    <w:rsid w:val="00896804"/>
    <w:rsid w:val="0089712C"/>
    <w:rsid w:val="008A1435"/>
    <w:rsid w:val="008A4693"/>
    <w:rsid w:val="008A7BD2"/>
    <w:rsid w:val="008B394F"/>
    <w:rsid w:val="008B529F"/>
    <w:rsid w:val="008B5A90"/>
    <w:rsid w:val="008B6254"/>
    <w:rsid w:val="008B6CA5"/>
    <w:rsid w:val="008C0217"/>
    <w:rsid w:val="008C1490"/>
    <w:rsid w:val="008C2013"/>
    <w:rsid w:val="008C236B"/>
    <w:rsid w:val="008C5013"/>
    <w:rsid w:val="008C6870"/>
    <w:rsid w:val="008C7B6E"/>
    <w:rsid w:val="008D0920"/>
    <w:rsid w:val="008D1DF3"/>
    <w:rsid w:val="008D1F3D"/>
    <w:rsid w:val="008D3365"/>
    <w:rsid w:val="008D5C59"/>
    <w:rsid w:val="008E500A"/>
    <w:rsid w:val="008E5926"/>
    <w:rsid w:val="008F4292"/>
    <w:rsid w:val="00902779"/>
    <w:rsid w:val="0090462E"/>
    <w:rsid w:val="00904E4B"/>
    <w:rsid w:val="00905232"/>
    <w:rsid w:val="009055D0"/>
    <w:rsid w:val="009077AF"/>
    <w:rsid w:val="00907DE9"/>
    <w:rsid w:val="009104B9"/>
    <w:rsid w:val="00911B71"/>
    <w:rsid w:val="009132E2"/>
    <w:rsid w:val="00917B93"/>
    <w:rsid w:val="00921760"/>
    <w:rsid w:val="00924ACE"/>
    <w:rsid w:val="00927A01"/>
    <w:rsid w:val="00927C20"/>
    <w:rsid w:val="00930422"/>
    <w:rsid w:val="009310AF"/>
    <w:rsid w:val="00932F21"/>
    <w:rsid w:val="00934818"/>
    <w:rsid w:val="0093568C"/>
    <w:rsid w:val="0093700E"/>
    <w:rsid w:val="009409FA"/>
    <w:rsid w:val="00940D12"/>
    <w:rsid w:val="00942B5E"/>
    <w:rsid w:val="00944526"/>
    <w:rsid w:val="0094534D"/>
    <w:rsid w:val="00947593"/>
    <w:rsid w:val="0095298E"/>
    <w:rsid w:val="00953F21"/>
    <w:rsid w:val="0095415D"/>
    <w:rsid w:val="00956382"/>
    <w:rsid w:val="00956806"/>
    <w:rsid w:val="00957D5B"/>
    <w:rsid w:val="009641D0"/>
    <w:rsid w:val="00965B42"/>
    <w:rsid w:val="00971971"/>
    <w:rsid w:val="00971DAA"/>
    <w:rsid w:val="009746E5"/>
    <w:rsid w:val="009753F7"/>
    <w:rsid w:val="00977049"/>
    <w:rsid w:val="009800CE"/>
    <w:rsid w:val="00981E56"/>
    <w:rsid w:val="00987EDE"/>
    <w:rsid w:val="00991FED"/>
    <w:rsid w:val="0099264C"/>
    <w:rsid w:val="00992E32"/>
    <w:rsid w:val="00993DAF"/>
    <w:rsid w:val="00993E3B"/>
    <w:rsid w:val="00995B92"/>
    <w:rsid w:val="00997048"/>
    <w:rsid w:val="009A1662"/>
    <w:rsid w:val="009A370D"/>
    <w:rsid w:val="009B110F"/>
    <w:rsid w:val="009B2260"/>
    <w:rsid w:val="009B7CCF"/>
    <w:rsid w:val="009C1FA6"/>
    <w:rsid w:val="009C4468"/>
    <w:rsid w:val="009C48CC"/>
    <w:rsid w:val="009D2E64"/>
    <w:rsid w:val="009D3F1F"/>
    <w:rsid w:val="009D5DBC"/>
    <w:rsid w:val="009D60B3"/>
    <w:rsid w:val="009E0A69"/>
    <w:rsid w:val="009E1CA9"/>
    <w:rsid w:val="009E423F"/>
    <w:rsid w:val="009E75FE"/>
    <w:rsid w:val="009F6ADB"/>
    <w:rsid w:val="00A011C8"/>
    <w:rsid w:val="00A01919"/>
    <w:rsid w:val="00A01EFC"/>
    <w:rsid w:val="00A038CA"/>
    <w:rsid w:val="00A06B79"/>
    <w:rsid w:val="00A11A39"/>
    <w:rsid w:val="00A11EAD"/>
    <w:rsid w:val="00A15510"/>
    <w:rsid w:val="00A21075"/>
    <w:rsid w:val="00A267F5"/>
    <w:rsid w:val="00A271EF"/>
    <w:rsid w:val="00A31F46"/>
    <w:rsid w:val="00A32E50"/>
    <w:rsid w:val="00A32FBF"/>
    <w:rsid w:val="00A35EC9"/>
    <w:rsid w:val="00A3679C"/>
    <w:rsid w:val="00A379E1"/>
    <w:rsid w:val="00A37AEC"/>
    <w:rsid w:val="00A43655"/>
    <w:rsid w:val="00A4478A"/>
    <w:rsid w:val="00A452A4"/>
    <w:rsid w:val="00A53827"/>
    <w:rsid w:val="00A53D12"/>
    <w:rsid w:val="00A55A07"/>
    <w:rsid w:val="00A650EF"/>
    <w:rsid w:val="00A6634C"/>
    <w:rsid w:val="00A671F9"/>
    <w:rsid w:val="00A67B38"/>
    <w:rsid w:val="00A71304"/>
    <w:rsid w:val="00A72745"/>
    <w:rsid w:val="00A738C0"/>
    <w:rsid w:val="00A740DB"/>
    <w:rsid w:val="00A75B61"/>
    <w:rsid w:val="00A770DC"/>
    <w:rsid w:val="00A81CD4"/>
    <w:rsid w:val="00A82509"/>
    <w:rsid w:val="00A83D4D"/>
    <w:rsid w:val="00A840F2"/>
    <w:rsid w:val="00A8794C"/>
    <w:rsid w:val="00A87F68"/>
    <w:rsid w:val="00A90171"/>
    <w:rsid w:val="00A9080E"/>
    <w:rsid w:val="00A91C64"/>
    <w:rsid w:val="00A92576"/>
    <w:rsid w:val="00A92D29"/>
    <w:rsid w:val="00A93CB7"/>
    <w:rsid w:val="00A95D4E"/>
    <w:rsid w:val="00A95F4F"/>
    <w:rsid w:val="00AA272B"/>
    <w:rsid w:val="00AA3932"/>
    <w:rsid w:val="00AA4C3A"/>
    <w:rsid w:val="00AA5566"/>
    <w:rsid w:val="00AA6DFF"/>
    <w:rsid w:val="00AA7D85"/>
    <w:rsid w:val="00AB0EC5"/>
    <w:rsid w:val="00AB1413"/>
    <w:rsid w:val="00AB2568"/>
    <w:rsid w:val="00AB462B"/>
    <w:rsid w:val="00AB4D23"/>
    <w:rsid w:val="00AB63E3"/>
    <w:rsid w:val="00AC1300"/>
    <w:rsid w:val="00AC2332"/>
    <w:rsid w:val="00AC4881"/>
    <w:rsid w:val="00AC7B53"/>
    <w:rsid w:val="00AC7D26"/>
    <w:rsid w:val="00AD2495"/>
    <w:rsid w:val="00AD376B"/>
    <w:rsid w:val="00AD40D8"/>
    <w:rsid w:val="00AD66BA"/>
    <w:rsid w:val="00AE07BA"/>
    <w:rsid w:val="00AE1AB5"/>
    <w:rsid w:val="00AE3C0C"/>
    <w:rsid w:val="00AE4E00"/>
    <w:rsid w:val="00AE76B9"/>
    <w:rsid w:val="00AF1D10"/>
    <w:rsid w:val="00B0188E"/>
    <w:rsid w:val="00B06B9E"/>
    <w:rsid w:val="00B07E95"/>
    <w:rsid w:val="00B1111C"/>
    <w:rsid w:val="00B1187C"/>
    <w:rsid w:val="00B13374"/>
    <w:rsid w:val="00B1386D"/>
    <w:rsid w:val="00B16343"/>
    <w:rsid w:val="00B16AEE"/>
    <w:rsid w:val="00B21AC4"/>
    <w:rsid w:val="00B22691"/>
    <w:rsid w:val="00B23399"/>
    <w:rsid w:val="00B24535"/>
    <w:rsid w:val="00B406FB"/>
    <w:rsid w:val="00B50A84"/>
    <w:rsid w:val="00B50FC4"/>
    <w:rsid w:val="00B518F9"/>
    <w:rsid w:val="00B53F22"/>
    <w:rsid w:val="00B54AE3"/>
    <w:rsid w:val="00B54C9B"/>
    <w:rsid w:val="00B54DAC"/>
    <w:rsid w:val="00B56B7D"/>
    <w:rsid w:val="00B631AB"/>
    <w:rsid w:val="00B645C7"/>
    <w:rsid w:val="00B64ABC"/>
    <w:rsid w:val="00B661F1"/>
    <w:rsid w:val="00B700DC"/>
    <w:rsid w:val="00B724AB"/>
    <w:rsid w:val="00B72CE5"/>
    <w:rsid w:val="00B73988"/>
    <w:rsid w:val="00B755A1"/>
    <w:rsid w:val="00B830A6"/>
    <w:rsid w:val="00B838DB"/>
    <w:rsid w:val="00B929A8"/>
    <w:rsid w:val="00B963B7"/>
    <w:rsid w:val="00B96DCF"/>
    <w:rsid w:val="00BA0DDF"/>
    <w:rsid w:val="00BA2A8E"/>
    <w:rsid w:val="00BA2C06"/>
    <w:rsid w:val="00BB0408"/>
    <w:rsid w:val="00BB0B86"/>
    <w:rsid w:val="00BB57BB"/>
    <w:rsid w:val="00BB73FE"/>
    <w:rsid w:val="00BB7EC6"/>
    <w:rsid w:val="00BB7F94"/>
    <w:rsid w:val="00BC568F"/>
    <w:rsid w:val="00BD01CB"/>
    <w:rsid w:val="00BD3081"/>
    <w:rsid w:val="00BD3E74"/>
    <w:rsid w:val="00BD7815"/>
    <w:rsid w:val="00BE235F"/>
    <w:rsid w:val="00BE2DD6"/>
    <w:rsid w:val="00BE619A"/>
    <w:rsid w:val="00BE7967"/>
    <w:rsid w:val="00BF17B5"/>
    <w:rsid w:val="00BF2FB2"/>
    <w:rsid w:val="00BF2FEB"/>
    <w:rsid w:val="00BF3D59"/>
    <w:rsid w:val="00BF742D"/>
    <w:rsid w:val="00C0178E"/>
    <w:rsid w:val="00C052BB"/>
    <w:rsid w:val="00C06C3A"/>
    <w:rsid w:val="00C07F86"/>
    <w:rsid w:val="00C12328"/>
    <w:rsid w:val="00C14896"/>
    <w:rsid w:val="00C14B5B"/>
    <w:rsid w:val="00C20E16"/>
    <w:rsid w:val="00C26ABD"/>
    <w:rsid w:val="00C31549"/>
    <w:rsid w:val="00C41D55"/>
    <w:rsid w:val="00C42365"/>
    <w:rsid w:val="00C4317B"/>
    <w:rsid w:val="00C44CBB"/>
    <w:rsid w:val="00C45932"/>
    <w:rsid w:val="00C474D4"/>
    <w:rsid w:val="00C510E7"/>
    <w:rsid w:val="00C5227C"/>
    <w:rsid w:val="00C52984"/>
    <w:rsid w:val="00C554F7"/>
    <w:rsid w:val="00C558B0"/>
    <w:rsid w:val="00C627ED"/>
    <w:rsid w:val="00C630B2"/>
    <w:rsid w:val="00C6387A"/>
    <w:rsid w:val="00C65FDD"/>
    <w:rsid w:val="00C71BD7"/>
    <w:rsid w:val="00C721BE"/>
    <w:rsid w:val="00C76BBC"/>
    <w:rsid w:val="00C81721"/>
    <w:rsid w:val="00C833E2"/>
    <w:rsid w:val="00C83F30"/>
    <w:rsid w:val="00C84AE8"/>
    <w:rsid w:val="00C926AB"/>
    <w:rsid w:val="00C92FD9"/>
    <w:rsid w:val="00CA25A3"/>
    <w:rsid w:val="00CA3595"/>
    <w:rsid w:val="00CA5A56"/>
    <w:rsid w:val="00CA74EE"/>
    <w:rsid w:val="00CB25BA"/>
    <w:rsid w:val="00CB4E92"/>
    <w:rsid w:val="00CB6B2E"/>
    <w:rsid w:val="00CB6E4A"/>
    <w:rsid w:val="00CB72EF"/>
    <w:rsid w:val="00CC3D6F"/>
    <w:rsid w:val="00CC5DCF"/>
    <w:rsid w:val="00CD2049"/>
    <w:rsid w:val="00CD2564"/>
    <w:rsid w:val="00CD29AC"/>
    <w:rsid w:val="00CD32BC"/>
    <w:rsid w:val="00CD787C"/>
    <w:rsid w:val="00CE093D"/>
    <w:rsid w:val="00CE3DE3"/>
    <w:rsid w:val="00CE3FF7"/>
    <w:rsid w:val="00CE5329"/>
    <w:rsid w:val="00CE552D"/>
    <w:rsid w:val="00CE7D5E"/>
    <w:rsid w:val="00CF012B"/>
    <w:rsid w:val="00CF3ABD"/>
    <w:rsid w:val="00CF4C89"/>
    <w:rsid w:val="00CF6F35"/>
    <w:rsid w:val="00D0363B"/>
    <w:rsid w:val="00D04EFE"/>
    <w:rsid w:val="00D05CA3"/>
    <w:rsid w:val="00D110C1"/>
    <w:rsid w:val="00D128DD"/>
    <w:rsid w:val="00D13091"/>
    <w:rsid w:val="00D1366E"/>
    <w:rsid w:val="00D15345"/>
    <w:rsid w:val="00D157A7"/>
    <w:rsid w:val="00D15882"/>
    <w:rsid w:val="00D23326"/>
    <w:rsid w:val="00D244B1"/>
    <w:rsid w:val="00D24ACA"/>
    <w:rsid w:val="00D25F47"/>
    <w:rsid w:val="00D30ABC"/>
    <w:rsid w:val="00D32584"/>
    <w:rsid w:val="00D332CB"/>
    <w:rsid w:val="00D4138E"/>
    <w:rsid w:val="00D43B83"/>
    <w:rsid w:val="00D442BB"/>
    <w:rsid w:val="00D44831"/>
    <w:rsid w:val="00D461D0"/>
    <w:rsid w:val="00D46749"/>
    <w:rsid w:val="00D476D0"/>
    <w:rsid w:val="00D52858"/>
    <w:rsid w:val="00D54D26"/>
    <w:rsid w:val="00D555F9"/>
    <w:rsid w:val="00D57FC3"/>
    <w:rsid w:val="00D63E38"/>
    <w:rsid w:val="00D65A8B"/>
    <w:rsid w:val="00D6628A"/>
    <w:rsid w:val="00D744DA"/>
    <w:rsid w:val="00D7551E"/>
    <w:rsid w:val="00D75A1B"/>
    <w:rsid w:val="00D7616A"/>
    <w:rsid w:val="00D76333"/>
    <w:rsid w:val="00D7687B"/>
    <w:rsid w:val="00D84643"/>
    <w:rsid w:val="00D84F49"/>
    <w:rsid w:val="00D869DE"/>
    <w:rsid w:val="00D86E3A"/>
    <w:rsid w:val="00D86F42"/>
    <w:rsid w:val="00D90421"/>
    <w:rsid w:val="00D90B94"/>
    <w:rsid w:val="00D94D59"/>
    <w:rsid w:val="00D95E41"/>
    <w:rsid w:val="00D97F22"/>
    <w:rsid w:val="00DA0D63"/>
    <w:rsid w:val="00DA58CF"/>
    <w:rsid w:val="00DB2389"/>
    <w:rsid w:val="00DB2CB2"/>
    <w:rsid w:val="00DB4AF4"/>
    <w:rsid w:val="00DC3BA2"/>
    <w:rsid w:val="00DC4B0E"/>
    <w:rsid w:val="00DC4D4D"/>
    <w:rsid w:val="00DC5573"/>
    <w:rsid w:val="00DC693A"/>
    <w:rsid w:val="00DC7306"/>
    <w:rsid w:val="00DC7475"/>
    <w:rsid w:val="00DD0076"/>
    <w:rsid w:val="00DD3776"/>
    <w:rsid w:val="00DD3F95"/>
    <w:rsid w:val="00DD76EE"/>
    <w:rsid w:val="00DE0560"/>
    <w:rsid w:val="00DE1EB6"/>
    <w:rsid w:val="00DE268B"/>
    <w:rsid w:val="00DE52A9"/>
    <w:rsid w:val="00DE5D71"/>
    <w:rsid w:val="00DF029E"/>
    <w:rsid w:val="00DF05EA"/>
    <w:rsid w:val="00DF43CD"/>
    <w:rsid w:val="00DF48C2"/>
    <w:rsid w:val="00DF4DAE"/>
    <w:rsid w:val="00DF7DB0"/>
    <w:rsid w:val="00E01203"/>
    <w:rsid w:val="00E02E8B"/>
    <w:rsid w:val="00E03B40"/>
    <w:rsid w:val="00E04FD4"/>
    <w:rsid w:val="00E07241"/>
    <w:rsid w:val="00E073CE"/>
    <w:rsid w:val="00E109C4"/>
    <w:rsid w:val="00E15E9F"/>
    <w:rsid w:val="00E20EAD"/>
    <w:rsid w:val="00E23BAB"/>
    <w:rsid w:val="00E25285"/>
    <w:rsid w:val="00E26290"/>
    <w:rsid w:val="00E374A0"/>
    <w:rsid w:val="00E41FA5"/>
    <w:rsid w:val="00E42342"/>
    <w:rsid w:val="00E424BA"/>
    <w:rsid w:val="00E4634F"/>
    <w:rsid w:val="00E46C37"/>
    <w:rsid w:val="00E52AB1"/>
    <w:rsid w:val="00E54FA0"/>
    <w:rsid w:val="00E60377"/>
    <w:rsid w:val="00E63D80"/>
    <w:rsid w:val="00E717D6"/>
    <w:rsid w:val="00E72B68"/>
    <w:rsid w:val="00E7464F"/>
    <w:rsid w:val="00E74C88"/>
    <w:rsid w:val="00E752B2"/>
    <w:rsid w:val="00E76AA0"/>
    <w:rsid w:val="00E815BD"/>
    <w:rsid w:val="00E8260F"/>
    <w:rsid w:val="00E83858"/>
    <w:rsid w:val="00E85BE7"/>
    <w:rsid w:val="00E875BB"/>
    <w:rsid w:val="00E9133D"/>
    <w:rsid w:val="00E91D05"/>
    <w:rsid w:val="00E91F49"/>
    <w:rsid w:val="00E93769"/>
    <w:rsid w:val="00E95C1F"/>
    <w:rsid w:val="00E97973"/>
    <w:rsid w:val="00EA0A7F"/>
    <w:rsid w:val="00EA283E"/>
    <w:rsid w:val="00EA3274"/>
    <w:rsid w:val="00EB0E25"/>
    <w:rsid w:val="00EB36D4"/>
    <w:rsid w:val="00EB4073"/>
    <w:rsid w:val="00EB4555"/>
    <w:rsid w:val="00EB7BC5"/>
    <w:rsid w:val="00EC24E5"/>
    <w:rsid w:val="00EC2AF7"/>
    <w:rsid w:val="00EC49D4"/>
    <w:rsid w:val="00EC55F4"/>
    <w:rsid w:val="00ED33BB"/>
    <w:rsid w:val="00ED465C"/>
    <w:rsid w:val="00ED52AF"/>
    <w:rsid w:val="00ED5335"/>
    <w:rsid w:val="00ED5F36"/>
    <w:rsid w:val="00ED69A0"/>
    <w:rsid w:val="00ED7E6F"/>
    <w:rsid w:val="00EE340B"/>
    <w:rsid w:val="00EE47B2"/>
    <w:rsid w:val="00EE6A96"/>
    <w:rsid w:val="00EF59A1"/>
    <w:rsid w:val="00F04896"/>
    <w:rsid w:val="00F123AF"/>
    <w:rsid w:val="00F17796"/>
    <w:rsid w:val="00F17C79"/>
    <w:rsid w:val="00F2029C"/>
    <w:rsid w:val="00F20419"/>
    <w:rsid w:val="00F238B7"/>
    <w:rsid w:val="00F23DE7"/>
    <w:rsid w:val="00F31239"/>
    <w:rsid w:val="00F33DAD"/>
    <w:rsid w:val="00F417AA"/>
    <w:rsid w:val="00F44774"/>
    <w:rsid w:val="00F504B9"/>
    <w:rsid w:val="00F517B5"/>
    <w:rsid w:val="00F51A58"/>
    <w:rsid w:val="00F534AE"/>
    <w:rsid w:val="00F602DF"/>
    <w:rsid w:val="00F616DE"/>
    <w:rsid w:val="00F61CC3"/>
    <w:rsid w:val="00F6251C"/>
    <w:rsid w:val="00F62FE9"/>
    <w:rsid w:val="00F661F5"/>
    <w:rsid w:val="00F665F6"/>
    <w:rsid w:val="00F6667F"/>
    <w:rsid w:val="00F67C00"/>
    <w:rsid w:val="00F705E0"/>
    <w:rsid w:val="00F71908"/>
    <w:rsid w:val="00F73BAB"/>
    <w:rsid w:val="00F800E9"/>
    <w:rsid w:val="00F819F1"/>
    <w:rsid w:val="00F81EDA"/>
    <w:rsid w:val="00F83D49"/>
    <w:rsid w:val="00F8452D"/>
    <w:rsid w:val="00F85099"/>
    <w:rsid w:val="00F87A1E"/>
    <w:rsid w:val="00F92F6A"/>
    <w:rsid w:val="00F9586F"/>
    <w:rsid w:val="00F968B8"/>
    <w:rsid w:val="00F97AED"/>
    <w:rsid w:val="00FA4EDC"/>
    <w:rsid w:val="00FA56AF"/>
    <w:rsid w:val="00FA65BB"/>
    <w:rsid w:val="00FA6B68"/>
    <w:rsid w:val="00FB1158"/>
    <w:rsid w:val="00FB4E47"/>
    <w:rsid w:val="00FB5693"/>
    <w:rsid w:val="00FC1101"/>
    <w:rsid w:val="00FC55F9"/>
    <w:rsid w:val="00FD0FCD"/>
    <w:rsid w:val="00FD2200"/>
    <w:rsid w:val="00FD2300"/>
    <w:rsid w:val="00FD2890"/>
    <w:rsid w:val="00FD2E68"/>
    <w:rsid w:val="00FD4A76"/>
    <w:rsid w:val="00FD4DF2"/>
    <w:rsid w:val="00FE0575"/>
    <w:rsid w:val="00FE0C2C"/>
    <w:rsid w:val="00FE1C32"/>
    <w:rsid w:val="00FE2669"/>
    <w:rsid w:val="00FE4BBE"/>
    <w:rsid w:val="00FE501A"/>
    <w:rsid w:val="00FF08AA"/>
    <w:rsid w:val="00FF38B9"/>
    <w:rsid w:val="00FF6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7E4B"/>
  <w15:chartTrackingRefBased/>
  <w15:docId w15:val="{875E8605-68E9-7A48-97E8-0744F3F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1">
    <w:name w:val="heading 1"/>
    <w:basedOn w:val="Normln"/>
    <w:next w:val="Normln"/>
    <w:link w:val="Nadpis1Char"/>
    <w:uiPriority w:val="9"/>
    <w:qFormat/>
    <w:rsid w:val="006960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styleId="Nevyeenzmnka">
    <w:name w:val="Unresolved Mention"/>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semiHidden/>
    <w:unhideWhenUsed/>
    <w:rsid w:val="00734671"/>
    <w:rPr>
      <w:sz w:val="20"/>
      <w:szCs w:val="20"/>
    </w:rPr>
  </w:style>
  <w:style w:type="character" w:customStyle="1" w:styleId="TextkomenteChar">
    <w:name w:val="Text komentáře Char"/>
    <w:basedOn w:val="Standardnpsmoodstavce"/>
    <w:link w:val="Textkomente"/>
    <w:uiPriority w:val="99"/>
    <w:semiHidden/>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ArticleParagraphHighlight">
    <w:name w:val="Article Paragraph Highlight"/>
    <w:basedOn w:val="Standardnpsmoodstavce"/>
    <w:uiPriority w:val="1"/>
    <w:qFormat/>
    <w:rsid w:val="00FE4BBE"/>
    <w:rPr>
      <w:rFonts w:ascii="Segoe UI" w:hAnsi="Segoe UI" w:cs="Segoe UI" w:hint="default"/>
      <w:b/>
      <w:bCs w:val="0"/>
      <w:noProof/>
      <w:sz w:val="18"/>
      <w:bdr w:val="none" w:sz="0" w:space="0" w:color="auto" w:frame="1"/>
      <w:shd w:val="clear" w:color="auto" w:fill="A6F1FF"/>
      <w:lang w:val="cs-CZ"/>
    </w:rPr>
  </w:style>
  <w:style w:type="character" w:customStyle="1" w:styleId="apple-converted-space">
    <w:name w:val="apple-converted-space"/>
    <w:basedOn w:val="Standardnpsmoodstavce"/>
    <w:rsid w:val="00504218"/>
  </w:style>
  <w:style w:type="character" w:customStyle="1" w:styleId="Nadpis1Char">
    <w:name w:val="Nadpis 1 Char"/>
    <w:basedOn w:val="Standardnpsmoodstavce"/>
    <w:link w:val="Nadpis1"/>
    <w:uiPriority w:val="9"/>
    <w:rsid w:val="006960B8"/>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unhideWhenUsed/>
    <w:rsid w:val="003410B9"/>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011">
      <w:bodyDiv w:val="1"/>
      <w:marLeft w:val="0"/>
      <w:marRight w:val="0"/>
      <w:marTop w:val="0"/>
      <w:marBottom w:val="0"/>
      <w:divBdr>
        <w:top w:val="none" w:sz="0" w:space="0" w:color="auto"/>
        <w:left w:val="none" w:sz="0" w:space="0" w:color="auto"/>
        <w:bottom w:val="none" w:sz="0" w:space="0" w:color="auto"/>
        <w:right w:val="none" w:sz="0" w:space="0" w:color="auto"/>
      </w:divBdr>
    </w:div>
    <w:div w:id="37439923">
      <w:bodyDiv w:val="1"/>
      <w:marLeft w:val="0"/>
      <w:marRight w:val="0"/>
      <w:marTop w:val="0"/>
      <w:marBottom w:val="0"/>
      <w:divBdr>
        <w:top w:val="none" w:sz="0" w:space="0" w:color="auto"/>
        <w:left w:val="none" w:sz="0" w:space="0" w:color="auto"/>
        <w:bottom w:val="none" w:sz="0" w:space="0" w:color="auto"/>
        <w:right w:val="none" w:sz="0" w:space="0" w:color="auto"/>
      </w:divBdr>
    </w:div>
    <w:div w:id="55401602">
      <w:bodyDiv w:val="1"/>
      <w:marLeft w:val="0"/>
      <w:marRight w:val="0"/>
      <w:marTop w:val="0"/>
      <w:marBottom w:val="0"/>
      <w:divBdr>
        <w:top w:val="none" w:sz="0" w:space="0" w:color="auto"/>
        <w:left w:val="none" w:sz="0" w:space="0" w:color="auto"/>
        <w:bottom w:val="none" w:sz="0" w:space="0" w:color="auto"/>
        <w:right w:val="none" w:sz="0" w:space="0" w:color="auto"/>
      </w:divBdr>
      <w:divsChild>
        <w:div w:id="159976619">
          <w:marLeft w:val="0"/>
          <w:marRight w:val="0"/>
          <w:marTop w:val="0"/>
          <w:marBottom w:val="0"/>
          <w:divBdr>
            <w:top w:val="none" w:sz="0" w:space="0" w:color="auto"/>
            <w:left w:val="none" w:sz="0" w:space="0" w:color="auto"/>
            <w:bottom w:val="none" w:sz="0" w:space="0" w:color="auto"/>
            <w:right w:val="none" w:sz="0" w:space="0" w:color="auto"/>
          </w:divBdr>
        </w:div>
        <w:div w:id="24716434">
          <w:marLeft w:val="0"/>
          <w:marRight w:val="0"/>
          <w:marTop w:val="0"/>
          <w:marBottom w:val="0"/>
          <w:divBdr>
            <w:top w:val="none" w:sz="0" w:space="0" w:color="auto"/>
            <w:left w:val="none" w:sz="0" w:space="0" w:color="auto"/>
            <w:bottom w:val="none" w:sz="0" w:space="0" w:color="auto"/>
            <w:right w:val="none" w:sz="0" w:space="0" w:color="auto"/>
          </w:divBdr>
        </w:div>
      </w:divsChild>
    </w:div>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40492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49117826">
      <w:bodyDiv w:val="1"/>
      <w:marLeft w:val="0"/>
      <w:marRight w:val="0"/>
      <w:marTop w:val="0"/>
      <w:marBottom w:val="0"/>
      <w:divBdr>
        <w:top w:val="none" w:sz="0" w:space="0" w:color="auto"/>
        <w:left w:val="none" w:sz="0" w:space="0" w:color="auto"/>
        <w:bottom w:val="none" w:sz="0" w:space="0" w:color="auto"/>
        <w:right w:val="none" w:sz="0" w:space="0" w:color="auto"/>
      </w:divBdr>
    </w:div>
    <w:div w:id="256712953">
      <w:bodyDiv w:val="1"/>
      <w:marLeft w:val="0"/>
      <w:marRight w:val="0"/>
      <w:marTop w:val="0"/>
      <w:marBottom w:val="0"/>
      <w:divBdr>
        <w:top w:val="none" w:sz="0" w:space="0" w:color="auto"/>
        <w:left w:val="none" w:sz="0" w:space="0" w:color="auto"/>
        <w:bottom w:val="none" w:sz="0" w:space="0" w:color="auto"/>
        <w:right w:val="none" w:sz="0" w:space="0" w:color="auto"/>
      </w:divBdr>
    </w:div>
    <w:div w:id="271129904">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283971101">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396248303">
      <w:bodyDiv w:val="1"/>
      <w:marLeft w:val="0"/>
      <w:marRight w:val="0"/>
      <w:marTop w:val="0"/>
      <w:marBottom w:val="0"/>
      <w:divBdr>
        <w:top w:val="none" w:sz="0" w:space="0" w:color="auto"/>
        <w:left w:val="none" w:sz="0" w:space="0" w:color="auto"/>
        <w:bottom w:val="none" w:sz="0" w:space="0" w:color="auto"/>
        <w:right w:val="none" w:sz="0" w:space="0" w:color="auto"/>
      </w:divBdr>
      <w:divsChild>
        <w:div w:id="1550148789">
          <w:blockQuote w:val="1"/>
          <w:marLeft w:val="0"/>
          <w:marRight w:val="0"/>
          <w:marTop w:val="0"/>
          <w:marBottom w:val="420"/>
          <w:divBdr>
            <w:top w:val="none" w:sz="0" w:space="0" w:color="174787"/>
            <w:left w:val="single" w:sz="24" w:space="12" w:color="174787"/>
            <w:bottom w:val="none" w:sz="0" w:space="0" w:color="174787"/>
            <w:right w:val="none" w:sz="0" w:space="0" w:color="174787"/>
          </w:divBdr>
        </w:div>
        <w:div w:id="639308588">
          <w:blockQuote w:val="1"/>
          <w:marLeft w:val="0"/>
          <w:marRight w:val="0"/>
          <w:marTop w:val="0"/>
          <w:marBottom w:val="420"/>
          <w:divBdr>
            <w:top w:val="none" w:sz="0" w:space="0" w:color="174787"/>
            <w:left w:val="single" w:sz="24" w:space="12" w:color="174787"/>
            <w:bottom w:val="none" w:sz="0" w:space="0" w:color="174787"/>
            <w:right w:val="none" w:sz="0" w:space="0" w:color="174787"/>
          </w:divBdr>
        </w:div>
      </w:divsChild>
    </w:div>
    <w:div w:id="40175473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41135966">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85062053">
      <w:bodyDiv w:val="1"/>
      <w:marLeft w:val="0"/>
      <w:marRight w:val="0"/>
      <w:marTop w:val="0"/>
      <w:marBottom w:val="0"/>
      <w:divBdr>
        <w:top w:val="none" w:sz="0" w:space="0" w:color="auto"/>
        <w:left w:val="none" w:sz="0" w:space="0" w:color="auto"/>
        <w:bottom w:val="none" w:sz="0" w:space="0" w:color="auto"/>
        <w:right w:val="none" w:sz="0" w:space="0" w:color="auto"/>
      </w:divBdr>
    </w:div>
    <w:div w:id="727416769">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66603542">
      <w:bodyDiv w:val="1"/>
      <w:marLeft w:val="0"/>
      <w:marRight w:val="0"/>
      <w:marTop w:val="0"/>
      <w:marBottom w:val="0"/>
      <w:divBdr>
        <w:top w:val="none" w:sz="0" w:space="0" w:color="auto"/>
        <w:left w:val="none" w:sz="0" w:space="0" w:color="auto"/>
        <w:bottom w:val="none" w:sz="0" w:space="0" w:color="auto"/>
        <w:right w:val="none" w:sz="0" w:space="0" w:color="auto"/>
      </w:divBdr>
    </w:div>
    <w:div w:id="889262715">
      <w:bodyDiv w:val="1"/>
      <w:marLeft w:val="0"/>
      <w:marRight w:val="0"/>
      <w:marTop w:val="0"/>
      <w:marBottom w:val="0"/>
      <w:divBdr>
        <w:top w:val="none" w:sz="0" w:space="0" w:color="auto"/>
        <w:left w:val="none" w:sz="0" w:space="0" w:color="auto"/>
        <w:bottom w:val="none" w:sz="0" w:space="0" w:color="auto"/>
        <w:right w:val="none" w:sz="0" w:space="0" w:color="auto"/>
      </w:divBdr>
      <w:divsChild>
        <w:div w:id="932475473">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123690400">
          <w:marLeft w:val="0"/>
          <w:marRight w:val="0"/>
          <w:marTop w:val="0"/>
          <w:marBottom w:val="0"/>
          <w:divBdr>
            <w:top w:val="none" w:sz="0" w:space="0" w:color="auto"/>
            <w:left w:val="none" w:sz="0" w:space="0" w:color="auto"/>
            <w:bottom w:val="none" w:sz="0" w:space="0" w:color="auto"/>
            <w:right w:val="none" w:sz="0" w:space="0" w:color="auto"/>
          </w:divBdr>
        </w:div>
      </w:divsChild>
    </w:div>
    <w:div w:id="919678765">
      <w:bodyDiv w:val="1"/>
      <w:marLeft w:val="0"/>
      <w:marRight w:val="0"/>
      <w:marTop w:val="0"/>
      <w:marBottom w:val="0"/>
      <w:divBdr>
        <w:top w:val="none" w:sz="0" w:space="0" w:color="auto"/>
        <w:left w:val="none" w:sz="0" w:space="0" w:color="auto"/>
        <w:bottom w:val="none" w:sz="0" w:space="0" w:color="auto"/>
        <w:right w:val="none" w:sz="0" w:space="0" w:color="auto"/>
      </w:divBdr>
    </w:div>
    <w:div w:id="929656622">
      <w:bodyDiv w:val="1"/>
      <w:marLeft w:val="0"/>
      <w:marRight w:val="0"/>
      <w:marTop w:val="0"/>
      <w:marBottom w:val="0"/>
      <w:divBdr>
        <w:top w:val="none" w:sz="0" w:space="0" w:color="auto"/>
        <w:left w:val="none" w:sz="0" w:space="0" w:color="auto"/>
        <w:bottom w:val="none" w:sz="0" w:space="0" w:color="auto"/>
        <w:right w:val="none" w:sz="0" w:space="0" w:color="auto"/>
      </w:divBdr>
    </w:div>
    <w:div w:id="941499270">
      <w:bodyDiv w:val="1"/>
      <w:marLeft w:val="0"/>
      <w:marRight w:val="0"/>
      <w:marTop w:val="0"/>
      <w:marBottom w:val="0"/>
      <w:divBdr>
        <w:top w:val="none" w:sz="0" w:space="0" w:color="auto"/>
        <w:left w:val="none" w:sz="0" w:space="0" w:color="auto"/>
        <w:bottom w:val="none" w:sz="0" w:space="0" w:color="auto"/>
        <w:right w:val="none" w:sz="0" w:space="0" w:color="auto"/>
      </w:divBdr>
      <w:divsChild>
        <w:div w:id="753628213">
          <w:blockQuote w:val="1"/>
          <w:marLeft w:val="0"/>
          <w:marRight w:val="0"/>
          <w:marTop w:val="0"/>
          <w:marBottom w:val="420"/>
          <w:divBdr>
            <w:top w:val="none" w:sz="0" w:space="0" w:color="174787"/>
            <w:left w:val="single" w:sz="24" w:space="12" w:color="174787"/>
            <w:bottom w:val="none" w:sz="0" w:space="0" w:color="174787"/>
            <w:right w:val="none" w:sz="0" w:space="0" w:color="174787"/>
          </w:divBdr>
        </w:div>
        <w:div w:id="1182863416">
          <w:blockQuote w:val="1"/>
          <w:marLeft w:val="0"/>
          <w:marRight w:val="0"/>
          <w:marTop w:val="0"/>
          <w:marBottom w:val="420"/>
          <w:divBdr>
            <w:top w:val="none" w:sz="0" w:space="0" w:color="174787"/>
            <w:left w:val="single" w:sz="24" w:space="12" w:color="174787"/>
            <w:bottom w:val="none" w:sz="0" w:space="0" w:color="174787"/>
            <w:right w:val="none" w:sz="0" w:space="0" w:color="174787"/>
          </w:divBdr>
        </w:div>
      </w:divsChild>
    </w:div>
    <w:div w:id="942567833">
      <w:bodyDiv w:val="1"/>
      <w:marLeft w:val="0"/>
      <w:marRight w:val="0"/>
      <w:marTop w:val="0"/>
      <w:marBottom w:val="0"/>
      <w:divBdr>
        <w:top w:val="none" w:sz="0" w:space="0" w:color="auto"/>
        <w:left w:val="none" w:sz="0" w:space="0" w:color="auto"/>
        <w:bottom w:val="none" w:sz="0" w:space="0" w:color="auto"/>
        <w:right w:val="none" w:sz="0" w:space="0" w:color="auto"/>
      </w:divBdr>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993220844">
      <w:bodyDiv w:val="1"/>
      <w:marLeft w:val="0"/>
      <w:marRight w:val="0"/>
      <w:marTop w:val="0"/>
      <w:marBottom w:val="0"/>
      <w:divBdr>
        <w:top w:val="none" w:sz="0" w:space="0" w:color="auto"/>
        <w:left w:val="none" w:sz="0" w:space="0" w:color="auto"/>
        <w:bottom w:val="none" w:sz="0" w:space="0" w:color="auto"/>
        <w:right w:val="none" w:sz="0" w:space="0" w:color="auto"/>
      </w:divBdr>
      <w:divsChild>
        <w:div w:id="706636907">
          <w:blockQuote w:val="1"/>
          <w:marLeft w:val="0"/>
          <w:marRight w:val="0"/>
          <w:marTop w:val="0"/>
          <w:marBottom w:val="420"/>
          <w:divBdr>
            <w:top w:val="none" w:sz="0" w:space="0" w:color="174787"/>
            <w:left w:val="single" w:sz="24" w:space="12" w:color="174787"/>
            <w:bottom w:val="none" w:sz="0" w:space="0" w:color="174787"/>
            <w:right w:val="none" w:sz="0" w:space="0" w:color="174787"/>
          </w:divBdr>
        </w:div>
        <w:div w:id="1676608734">
          <w:blockQuote w:val="1"/>
          <w:marLeft w:val="0"/>
          <w:marRight w:val="0"/>
          <w:marTop w:val="0"/>
          <w:marBottom w:val="420"/>
          <w:divBdr>
            <w:top w:val="none" w:sz="0" w:space="0" w:color="174787"/>
            <w:left w:val="single" w:sz="24" w:space="12" w:color="174787"/>
            <w:bottom w:val="none" w:sz="0" w:space="0" w:color="174787"/>
            <w:right w:val="none" w:sz="0" w:space="0" w:color="174787"/>
          </w:divBdr>
        </w:div>
      </w:divsChild>
    </w:div>
    <w:div w:id="1008826563">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072433761">
      <w:bodyDiv w:val="1"/>
      <w:marLeft w:val="0"/>
      <w:marRight w:val="0"/>
      <w:marTop w:val="0"/>
      <w:marBottom w:val="0"/>
      <w:divBdr>
        <w:top w:val="none" w:sz="0" w:space="0" w:color="auto"/>
        <w:left w:val="none" w:sz="0" w:space="0" w:color="auto"/>
        <w:bottom w:val="none" w:sz="0" w:space="0" w:color="auto"/>
        <w:right w:val="none" w:sz="0" w:space="0" w:color="auto"/>
      </w:divBdr>
    </w:div>
    <w:div w:id="1121612052">
      <w:bodyDiv w:val="1"/>
      <w:marLeft w:val="0"/>
      <w:marRight w:val="0"/>
      <w:marTop w:val="0"/>
      <w:marBottom w:val="0"/>
      <w:divBdr>
        <w:top w:val="none" w:sz="0" w:space="0" w:color="auto"/>
        <w:left w:val="none" w:sz="0" w:space="0" w:color="auto"/>
        <w:bottom w:val="none" w:sz="0" w:space="0" w:color="auto"/>
        <w:right w:val="none" w:sz="0" w:space="0" w:color="auto"/>
      </w:divBdr>
    </w:div>
    <w:div w:id="1144421148">
      <w:bodyDiv w:val="1"/>
      <w:marLeft w:val="0"/>
      <w:marRight w:val="0"/>
      <w:marTop w:val="0"/>
      <w:marBottom w:val="0"/>
      <w:divBdr>
        <w:top w:val="none" w:sz="0" w:space="0" w:color="auto"/>
        <w:left w:val="none" w:sz="0" w:space="0" w:color="auto"/>
        <w:bottom w:val="none" w:sz="0" w:space="0" w:color="auto"/>
        <w:right w:val="none" w:sz="0" w:space="0" w:color="auto"/>
      </w:divBdr>
    </w:div>
    <w:div w:id="1266501736">
      <w:bodyDiv w:val="1"/>
      <w:marLeft w:val="0"/>
      <w:marRight w:val="0"/>
      <w:marTop w:val="0"/>
      <w:marBottom w:val="0"/>
      <w:divBdr>
        <w:top w:val="none" w:sz="0" w:space="0" w:color="auto"/>
        <w:left w:val="none" w:sz="0" w:space="0" w:color="auto"/>
        <w:bottom w:val="none" w:sz="0" w:space="0" w:color="auto"/>
        <w:right w:val="none" w:sz="0" w:space="0" w:color="auto"/>
      </w:divBdr>
    </w:div>
    <w:div w:id="1300719724">
      <w:bodyDiv w:val="1"/>
      <w:marLeft w:val="0"/>
      <w:marRight w:val="0"/>
      <w:marTop w:val="0"/>
      <w:marBottom w:val="0"/>
      <w:divBdr>
        <w:top w:val="none" w:sz="0" w:space="0" w:color="auto"/>
        <w:left w:val="none" w:sz="0" w:space="0" w:color="auto"/>
        <w:bottom w:val="none" w:sz="0" w:space="0" w:color="auto"/>
        <w:right w:val="none" w:sz="0" w:space="0" w:color="auto"/>
      </w:divBdr>
    </w:div>
    <w:div w:id="1312901779">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4054741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70380070">
      <w:bodyDiv w:val="1"/>
      <w:marLeft w:val="0"/>
      <w:marRight w:val="0"/>
      <w:marTop w:val="0"/>
      <w:marBottom w:val="0"/>
      <w:divBdr>
        <w:top w:val="none" w:sz="0" w:space="0" w:color="auto"/>
        <w:left w:val="none" w:sz="0" w:space="0" w:color="auto"/>
        <w:bottom w:val="none" w:sz="0" w:space="0" w:color="auto"/>
        <w:right w:val="none" w:sz="0" w:space="0" w:color="auto"/>
      </w:divBdr>
    </w:div>
    <w:div w:id="1393699327">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78768192">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606377379">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742947065">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47555710">
      <w:bodyDiv w:val="1"/>
      <w:marLeft w:val="0"/>
      <w:marRight w:val="0"/>
      <w:marTop w:val="0"/>
      <w:marBottom w:val="0"/>
      <w:divBdr>
        <w:top w:val="none" w:sz="0" w:space="0" w:color="auto"/>
        <w:left w:val="none" w:sz="0" w:space="0" w:color="auto"/>
        <w:bottom w:val="none" w:sz="0" w:space="0" w:color="auto"/>
        <w:right w:val="none" w:sz="0" w:space="0" w:color="auto"/>
      </w:divBdr>
    </w:div>
    <w:div w:id="1860436644">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926454720">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204717319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zitnakova@crestcom.cz" TargetMode="External"/><Relationship Id="rId13" Type="http://schemas.openxmlformats.org/officeDocument/2006/relationships/hyperlink" Target="http://www.tridimgast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g-energ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g-vysk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fg-rapotin.cz/" TargetMode="External"/><Relationship Id="rId4" Type="http://schemas.openxmlformats.org/officeDocument/2006/relationships/settings" Target="settings.xml"/><Relationship Id="rId9" Type="http://schemas.openxmlformats.org/officeDocument/2006/relationships/hyperlink" Target="https://www.efg-holding.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797A-7BD2-0046-B775-1FC5DD29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EFG-Vyškov</dc:creator>
  <cp:keywords/>
  <dc:description/>
  <cp:lastModifiedBy>Kamila Žitňáková</cp:lastModifiedBy>
  <cp:revision>7</cp:revision>
  <cp:lastPrinted>2022-05-10T12:49:00Z</cp:lastPrinted>
  <dcterms:created xsi:type="dcterms:W3CDTF">2023-02-20T09:09:00Z</dcterms:created>
  <dcterms:modified xsi:type="dcterms:W3CDTF">2023-02-21T07:15:00Z</dcterms:modified>
</cp:coreProperties>
</file>