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AF0D" w14:textId="77777777" w:rsidR="006C0694" w:rsidRPr="0085622D" w:rsidRDefault="006C0694" w:rsidP="00C00401">
      <w:pPr>
        <w:rPr>
          <w:rFonts w:cs="Open Sans"/>
        </w:rPr>
      </w:pPr>
    </w:p>
    <w:p w14:paraId="35020520" w14:textId="0F2AE362" w:rsidR="00052C56" w:rsidRPr="0085622D" w:rsidRDefault="009C279C" w:rsidP="00803EB2">
      <w:pPr>
        <w:pStyle w:val="Nadpis1"/>
        <w:rPr>
          <w:rFonts w:cs="Open Sans"/>
        </w:rPr>
      </w:pPr>
      <w:r w:rsidRPr="009C279C">
        <w:rPr>
          <w:rFonts w:cs="Open Sans"/>
        </w:rPr>
        <w:t>Profesionální, registrovaný nebo rekreační sportovec? Pojišťovny to vidí různě</w:t>
      </w:r>
    </w:p>
    <w:p w14:paraId="45D2B22B" w14:textId="0ABD824A" w:rsidR="002D4EB8" w:rsidRPr="00A138C6" w:rsidRDefault="00581AC6" w:rsidP="002D4EB8">
      <w:pPr>
        <w:rPr>
          <w:rFonts w:cs="Open Sans"/>
          <w:b/>
          <w:bCs/>
        </w:rPr>
      </w:pPr>
      <w:r>
        <w:rPr>
          <w:rFonts w:cs="Open Sans"/>
          <w:b/>
          <w:bCs/>
        </w:rPr>
        <w:t xml:space="preserve">Praha </w:t>
      </w:r>
      <w:r w:rsidR="003F2B6E">
        <w:rPr>
          <w:rFonts w:cs="Open Sans"/>
          <w:b/>
          <w:bCs/>
        </w:rPr>
        <w:t>6</w:t>
      </w:r>
      <w:r>
        <w:rPr>
          <w:rFonts w:cs="Open Sans"/>
          <w:b/>
          <w:bCs/>
        </w:rPr>
        <w:t xml:space="preserve">. </w:t>
      </w:r>
      <w:r w:rsidR="0084687D">
        <w:rPr>
          <w:rFonts w:cs="Open Sans"/>
          <w:b/>
          <w:bCs/>
        </w:rPr>
        <w:t>května</w:t>
      </w:r>
      <w:r>
        <w:rPr>
          <w:rFonts w:cs="Open Sans"/>
          <w:b/>
          <w:bCs/>
        </w:rPr>
        <w:t xml:space="preserve"> 2024 </w:t>
      </w:r>
      <w:r w:rsidR="006261F9">
        <w:rPr>
          <w:rFonts w:cs="Open Sans"/>
          <w:b/>
          <w:bCs/>
        </w:rPr>
        <w:t xml:space="preserve">– </w:t>
      </w:r>
      <w:r w:rsidR="00010A63" w:rsidRPr="00010A63">
        <w:rPr>
          <w:rFonts w:cs="Open Sans"/>
          <w:b/>
          <w:bCs/>
        </w:rPr>
        <w:t xml:space="preserve">Správné pojištění je pro sportovce zásadní, ať už provozují svůj sport rekreačně, </w:t>
      </w:r>
      <w:r w:rsidR="00010A63">
        <w:rPr>
          <w:rFonts w:cs="Open Sans"/>
          <w:b/>
          <w:bCs/>
        </w:rPr>
        <w:t>na registrované úrovni</w:t>
      </w:r>
      <w:r w:rsidR="00010A63" w:rsidRPr="00010A63">
        <w:rPr>
          <w:rFonts w:cs="Open Sans"/>
          <w:b/>
          <w:bCs/>
        </w:rPr>
        <w:t xml:space="preserve"> nebo profesionálně. Pojišťovny se však v přístupu liší </w:t>
      </w:r>
      <w:r w:rsidR="00A75C38">
        <w:rPr>
          <w:rFonts w:cs="Open Sans"/>
          <w:b/>
          <w:bCs/>
        </w:rPr>
        <w:t>–</w:t>
      </w:r>
      <w:r w:rsidR="00010A63" w:rsidRPr="00010A63">
        <w:rPr>
          <w:rFonts w:cs="Open Sans"/>
          <w:b/>
          <w:bCs/>
        </w:rPr>
        <w:t xml:space="preserve"> některé </w:t>
      </w:r>
      <w:r w:rsidR="001E302B">
        <w:rPr>
          <w:rFonts w:cs="Open Sans"/>
          <w:b/>
          <w:bCs/>
        </w:rPr>
        <w:t xml:space="preserve">z nich vůbec nepojistí </w:t>
      </w:r>
      <w:r w:rsidR="00010A63" w:rsidRPr="00010A63">
        <w:rPr>
          <w:rFonts w:cs="Open Sans"/>
          <w:b/>
          <w:bCs/>
        </w:rPr>
        <w:t>extrémní sporty, jiné je pojistí s</w:t>
      </w:r>
      <w:r w:rsidR="001E302B">
        <w:rPr>
          <w:rFonts w:cs="Open Sans"/>
          <w:b/>
          <w:bCs/>
        </w:rPr>
        <w:t> </w:t>
      </w:r>
      <w:r w:rsidR="00010A63" w:rsidRPr="00010A63">
        <w:rPr>
          <w:rFonts w:cs="Open Sans"/>
          <w:b/>
          <w:bCs/>
        </w:rPr>
        <w:t>přirážkou. Jaké jsou rozdíly mezi pojišťovnami a na co si dát pozor?</w:t>
      </w:r>
    </w:p>
    <w:p w14:paraId="10B57095" w14:textId="77777777" w:rsidR="00D30B4E" w:rsidRDefault="00A138C6" w:rsidP="002D4EB8">
      <w:r>
        <w:rPr>
          <w:i/>
          <w:iCs/>
        </w:rPr>
        <w:t>„</w:t>
      </w:r>
      <w:r w:rsidR="002D4EB8" w:rsidRPr="00A138C6">
        <w:rPr>
          <w:i/>
          <w:iCs/>
        </w:rPr>
        <w:t>Sporty se obecně dělí podle rizikovosti na rekreační, rizikové a extrémní nebo adrenalinové. Některé pojišťovny extrémní sporty vůbec nepojišťují, jiné je pojistí s přirážkou nebo omezenými riziky a pojistnými částkami,</w:t>
      </w:r>
      <w:r>
        <w:rPr>
          <w:i/>
          <w:iCs/>
        </w:rPr>
        <w:t>“</w:t>
      </w:r>
      <w:r w:rsidR="002D4EB8">
        <w:t xml:space="preserve"> vysvětluje Petr Motáček, pojišťovací specialista </w:t>
      </w:r>
      <w:r w:rsidR="00A93FF1">
        <w:t xml:space="preserve">ze </w:t>
      </w:r>
      <w:r w:rsidR="002D4EB8">
        <w:t xml:space="preserve">společnosti </w:t>
      </w:r>
      <w:hyperlink r:id="rId11" w:history="1">
        <w:r w:rsidR="002D4EB8" w:rsidRPr="009C279C">
          <w:rPr>
            <w:rStyle w:val="Hypertextovodkaz"/>
            <w:color w:val="C45911" w:themeColor="accent2" w:themeShade="BF"/>
          </w:rPr>
          <w:t>FinGO</w:t>
        </w:r>
      </w:hyperlink>
      <w:r w:rsidR="002D4EB8">
        <w:t>.</w:t>
      </w:r>
    </w:p>
    <w:p w14:paraId="7ED7E1FB" w14:textId="226ED386" w:rsidR="002D4EB8" w:rsidRPr="0067199E" w:rsidRDefault="002C59EB" w:rsidP="002D4EB8">
      <w:r>
        <w:rPr>
          <w:i/>
          <w:iCs/>
        </w:rPr>
        <w:t>„</w:t>
      </w:r>
      <w:r w:rsidR="002D4EB8" w:rsidRPr="002C59EB">
        <w:rPr>
          <w:i/>
          <w:iCs/>
        </w:rPr>
        <w:t>Dále se pojišťovny dívají na úroveň provozování sportů</w:t>
      </w:r>
      <w:r w:rsidR="0067199E">
        <w:rPr>
          <w:i/>
          <w:iCs/>
        </w:rPr>
        <w:t>. N</w:t>
      </w:r>
      <w:r w:rsidR="002D4EB8" w:rsidRPr="002C59EB">
        <w:rPr>
          <w:i/>
          <w:iCs/>
        </w:rPr>
        <w:t xml:space="preserve">ejčastěji </w:t>
      </w:r>
      <w:r w:rsidR="0067199E">
        <w:rPr>
          <w:i/>
          <w:iCs/>
        </w:rPr>
        <w:t>jde o </w:t>
      </w:r>
      <w:r w:rsidR="002D4EB8" w:rsidRPr="002C59EB">
        <w:rPr>
          <w:i/>
          <w:iCs/>
        </w:rPr>
        <w:t>rekreační nebo registrovanou</w:t>
      </w:r>
      <w:r w:rsidR="0067199E">
        <w:rPr>
          <w:i/>
          <w:iCs/>
        </w:rPr>
        <w:t xml:space="preserve"> úroveň</w:t>
      </w:r>
      <w:r w:rsidR="002D4EB8" w:rsidRPr="002C59EB">
        <w:rPr>
          <w:i/>
          <w:iCs/>
        </w:rPr>
        <w:t xml:space="preserve">, </w:t>
      </w:r>
      <w:r w:rsidR="0067199E">
        <w:rPr>
          <w:i/>
          <w:iCs/>
        </w:rPr>
        <w:t>s</w:t>
      </w:r>
      <w:r w:rsidR="0067199E" w:rsidRPr="0067199E">
        <w:rPr>
          <w:i/>
          <w:iCs/>
        </w:rPr>
        <w:t xml:space="preserve">pecifickou skupinou jsou </w:t>
      </w:r>
      <w:r w:rsidR="0067199E">
        <w:rPr>
          <w:i/>
          <w:iCs/>
        </w:rPr>
        <w:t xml:space="preserve">pak </w:t>
      </w:r>
      <w:r w:rsidR="0067199E" w:rsidRPr="0067199E">
        <w:rPr>
          <w:i/>
          <w:iCs/>
        </w:rPr>
        <w:t>vrcholoví či profesionální sportovci</w:t>
      </w:r>
      <w:r w:rsidR="0067199E">
        <w:rPr>
          <w:i/>
          <w:iCs/>
        </w:rPr>
        <w:t>,</w:t>
      </w:r>
      <w:r>
        <w:rPr>
          <w:i/>
          <w:iCs/>
        </w:rPr>
        <w:t>“</w:t>
      </w:r>
      <w:r w:rsidR="0067199E">
        <w:t xml:space="preserve"> pokračuje.</w:t>
      </w:r>
    </w:p>
    <w:p w14:paraId="5621A874" w14:textId="6BF07265" w:rsidR="002D4EB8" w:rsidRDefault="004942A2" w:rsidP="002D4EB8">
      <w:bookmarkStart w:id="0" w:name="_Hlk164327020"/>
      <w:r>
        <w:t>V</w:t>
      </w:r>
      <w:r w:rsidR="002D4EB8">
        <w:t>rcholoví či profesionální sportovci</w:t>
      </w:r>
      <w:bookmarkEnd w:id="0"/>
      <w:r w:rsidR="002D4EB8">
        <w:t xml:space="preserve"> mají obvykle za sjednaná rizika úrazových rizik vyšší pojistné. Mezi ně patří i sportovci provozující plně kontaktní sporty na výkonnostní úrovni, jako je box, karate, MMA a další. </w:t>
      </w:r>
      <w:r w:rsidR="00B60AD8">
        <w:t xml:space="preserve">K pojišťování </w:t>
      </w:r>
      <w:r w:rsidR="002D4EB8">
        <w:t xml:space="preserve">profesionálních fotbalistů a hokejistů, obvykle z 1. a 2. celostátní ligy, se pojišťovny staví rezervovaně. Některé je pojistí v plném rozsahu s vyšší přirážkou, jiné v omezeném rozsahu a na omezené pojistné částky, ostatní je mají ve výluce a nepojistí je vůbec.  </w:t>
      </w:r>
    </w:p>
    <w:p w14:paraId="45C90A4F" w14:textId="3166BF70" w:rsidR="002D4EB8" w:rsidRDefault="00B60AD8" w:rsidP="002D4EB8">
      <w:r w:rsidRPr="00B60AD8">
        <w:rPr>
          <w:i/>
          <w:iCs/>
        </w:rPr>
        <w:t>„</w:t>
      </w:r>
      <w:r w:rsidR="002D4EB8" w:rsidRPr="00B60AD8">
        <w:rPr>
          <w:i/>
          <w:iCs/>
        </w:rPr>
        <w:t>Mezi pojišťovny, které umí profesionální fotbalisty a hokejisty dobře zajistit, patří například Kooperativa nebo Generali Česká pojišťovna. U dětí nejsou pojišťovny tolik přísné, tam můžeme zařadit i pojišťovnu UNIQA nebo MetLife,</w:t>
      </w:r>
      <w:r w:rsidRPr="00B60AD8">
        <w:rPr>
          <w:i/>
          <w:iCs/>
        </w:rPr>
        <w:t>“</w:t>
      </w:r>
      <w:r w:rsidR="002D4EB8">
        <w:t xml:space="preserve"> </w:t>
      </w:r>
      <w:r w:rsidR="00D30B4E">
        <w:t>říká</w:t>
      </w:r>
      <w:r w:rsidR="002D4EB8">
        <w:t xml:space="preserve"> Petr Motáček.</w:t>
      </w:r>
    </w:p>
    <w:p w14:paraId="4B1262B1" w14:textId="2E829FC3" w:rsidR="002D4EB8" w:rsidRDefault="002D4EB8" w:rsidP="002D4EB8">
      <w:r>
        <w:t>Pojišťovny se liší i v přístupu k rizikovým skupinám a přirážkám. Některé mají pro všechny jednotnou sazbu, jiné řeší rizikové skupiny. Přirážky se obvykle platí u rizikových a extrémních sportů.</w:t>
      </w:r>
    </w:p>
    <w:p w14:paraId="1B60FD37" w14:textId="5C1B5A1A" w:rsidR="002D4EB8" w:rsidRDefault="0042592F" w:rsidP="002D4EB8">
      <w:r>
        <w:rPr>
          <w:i/>
          <w:iCs/>
        </w:rPr>
        <w:t>„</w:t>
      </w:r>
      <w:r w:rsidR="002D4EB8" w:rsidRPr="0042592F">
        <w:rPr>
          <w:i/>
          <w:iCs/>
        </w:rPr>
        <w:t>Pokud se v průběhu života stanete vrcholovým či profesionálním sportovcem a pojišťovně to nenahlásíte, nemusí vám pak v případě úrazu plnit</w:t>
      </w:r>
      <w:r w:rsidR="006628BF">
        <w:rPr>
          <w:i/>
          <w:iCs/>
        </w:rPr>
        <w:t xml:space="preserve"> </w:t>
      </w:r>
      <w:r w:rsidR="006628BF" w:rsidRPr="006628BF">
        <w:rPr>
          <w:i/>
          <w:iCs/>
        </w:rPr>
        <w:t>nebo vám bude plnění kráceno</w:t>
      </w:r>
      <w:r w:rsidR="002D4EB8" w:rsidRPr="0042592F">
        <w:rPr>
          <w:i/>
          <w:iCs/>
        </w:rPr>
        <w:t>. Proto doporučuji si vždy pečlivě prostudovat pojistné podmínky a v případě změny situace kontaktovat pojišťovnu,</w:t>
      </w:r>
      <w:r>
        <w:rPr>
          <w:i/>
          <w:iCs/>
        </w:rPr>
        <w:t>“</w:t>
      </w:r>
      <w:r w:rsidR="002D4EB8">
        <w:t xml:space="preserve"> </w:t>
      </w:r>
      <w:r>
        <w:t>upozorňuje</w:t>
      </w:r>
      <w:r w:rsidR="002D4EB8">
        <w:t xml:space="preserve"> Petr Motáček</w:t>
      </w:r>
      <w:r w:rsidR="00BD2B5D">
        <w:t>.</w:t>
      </w:r>
    </w:p>
    <w:p w14:paraId="75052983" w14:textId="77777777" w:rsidR="009E2880" w:rsidRDefault="009E2880" w:rsidP="002D4EB8"/>
    <w:p w14:paraId="1ED51096" w14:textId="6EEA10FF" w:rsidR="00540518" w:rsidRDefault="00BD2B5D" w:rsidP="002D4EB8">
      <w:pPr>
        <w:rPr>
          <w:b/>
          <w:bCs/>
        </w:rPr>
      </w:pPr>
      <w:r>
        <w:rPr>
          <w:b/>
          <w:bCs/>
        </w:rPr>
        <w:t>Přehled pojišťoven:</w:t>
      </w:r>
    </w:p>
    <w:p w14:paraId="2A3933A3" w14:textId="77777777" w:rsidR="00867DAE" w:rsidRDefault="00BD2B5D" w:rsidP="002D4EB8">
      <w:r>
        <w:rPr>
          <w:b/>
          <w:bCs/>
        </w:rPr>
        <w:t>Allianz</w:t>
      </w:r>
      <w:r w:rsidR="00545980">
        <w:rPr>
          <w:b/>
          <w:bCs/>
        </w:rPr>
        <w:t xml:space="preserve"> </w:t>
      </w:r>
      <w:r w:rsidR="00545980" w:rsidRPr="00545980">
        <w:t>posuzuje úroveň provo</w:t>
      </w:r>
      <w:r w:rsidR="00545980">
        <w:t>zo</w:t>
      </w:r>
      <w:r w:rsidR="00545980" w:rsidRPr="00545980">
        <w:t>vání sportu dle</w:t>
      </w:r>
      <w:r w:rsidR="00170800">
        <w:t xml:space="preserve"> své</w:t>
      </w:r>
      <w:r w:rsidR="00545980" w:rsidRPr="00545980">
        <w:t xml:space="preserve"> tabulky sportů. </w:t>
      </w:r>
      <w:r w:rsidR="00545980">
        <w:t xml:space="preserve">Na základě </w:t>
      </w:r>
      <w:r w:rsidR="009563F3">
        <w:t>té</w:t>
      </w:r>
      <w:r w:rsidR="00545980">
        <w:t xml:space="preserve"> se</w:t>
      </w:r>
      <w:r w:rsidR="00545980" w:rsidRPr="00545980">
        <w:t xml:space="preserve"> </w:t>
      </w:r>
      <w:r w:rsidR="00341989">
        <w:t>rozhoduje</w:t>
      </w:r>
      <w:r w:rsidR="00545980" w:rsidRPr="00545980">
        <w:t xml:space="preserve">, zda se jedná o příležitostnou </w:t>
      </w:r>
      <w:r w:rsidR="0074213D">
        <w:t>či</w:t>
      </w:r>
      <w:r w:rsidR="00545980" w:rsidRPr="00545980">
        <w:t xml:space="preserve"> amatérskou aktivitu (nejvýše na krajské úrovni nebo v soutěžích pro širokou veřejnost)</w:t>
      </w:r>
      <w:r w:rsidR="0074213D">
        <w:t>,</w:t>
      </w:r>
      <w:r w:rsidR="00545980" w:rsidRPr="00545980">
        <w:t xml:space="preserve"> nebo nejvyšší úrov</w:t>
      </w:r>
      <w:r w:rsidR="0074213D">
        <w:t>eň</w:t>
      </w:r>
      <w:r w:rsidR="00545980" w:rsidRPr="00545980">
        <w:t xml:space="preserve"> provozování sportu (soutěže na vyšší než krajské úrovni).</w:t>
      </w:r>
    </w:p>
    <w:p w14:paraId="7B1D225D" w14:textId="0402C838" w:rsidR="00D30B4E" w:rsidRDefault="00872EA0" w:rsidP="002D4EB8">
      <w:pPr>
        <w:rPr>
          <w:b/>
          <w:bCs/>
        </w:rPr>
      </w:pPr>
      <w:r>
        <w:lastRenderedPageBreak/>
        <w:t>T</w:t>
      </w:r>
      <w:r w:rsidR="00545980" w:rsidRPr="00545980">
        <w:t>abulka ukáže, zda bude klient pojištěn standardně bez přirážky</w:t>
      </w:r>
      <w:r>
        <w:t>,</w:t>
      </w:r>
      <w:r w:rsidR="00545980" w:rsidRPr="00545980">
        <w:t xml:space="preserve"> nebo ho lze připojistit s</w:t>
      </w:r>
      <w:r>
        <w:t> </w:t>
      </w:r>
      <w:r w:rsidR="00545980" w:rsidRPr="00545980">
        <w:t>přirážkou</w:t>
      </w:r>
      <w:r>
        <w:t>,</w:t>
      </w:r>
      <w:r w:rsidR="00545980" w:rsidRPr="00545980">
        <w:t xml:space="preserve"> </w:t>
      </w:r>
      <w:r>
        <w:t>př</w:t>
      </w:r>
      <w:r w:rsidR="00B27DE4">
        <w:t>í</w:t>
      </w:r>
      <w:r>
        <w:t>padně</w:t>
      </w:r>
      <w:r w:rsidR="00814BDC">
        <w:t>,</w:t>
      </w:r>
      <w:r w:rsidR="00433265">
        <w:t xml:space="preserve"> že</w:t>
      </w:r>
      <w:r w:rsidR="00814BDC">
        <w:t xml:space="preserve"> jej</w:t>
      </w:r>
      <w:r w:rsidR="00545980" w:rsidRPr="00545980">
        <w:t xml:space="preserve"> nelze pojistit vůbec.</w:t>
      </w:r>
      <w:r w:rsidR="00867DAE">
        <w:t xml:space="preserve"> Nepojistitelnými sporty</w:t>
      </w:r>
      <w:r w:rsidR="00B82B0A">
        <w:t xml:space="preserve"> jsou například </w:t>
      </w:r>
      <w:r w:rsidR="00B82B0A" w:rsidRPr="00B82B0A">
        <w:t>bouldering, box,</w:t>
      </w:r>
      <w:r w:rsidR="00B82B0A">
        <w:t xml:space="preserve"> </w:t>
      </w:r>
      <w:r w:rsidR="00B82B0A" w:rsidRPr="00B82B0A">
        <w:t>MMA, ultimate fighting, letecká akrobacie, městský parkour, samba wrestling, řecko-římský</w:t>
      </w:r>
      <w:r w:rsidR="00B82B0A">
        <w:t xml:space="preserve"> </w:t>
      </w:r>
      <w:r w:rsidR="00B82B0A" w:rsidRPr="00B82B0A">
        <w:t xml:space="preserve">zápas, </w:t>
      </w:r>
      <w:r w:rsidR="002905E6">
        <w:t xml:space="preserve">automobilové </w:t>
      </w:r>
      <w:r w:rsidR="00B82B0A" w:rsidRPr="00B82B0A">
        <w:t>závody do vrchu a další.</w:t>
      </w:r>
    </w:p>
    <w:p w14:paraId="7A2DA628" w14:textId="77777777" w:rsidR="00D30B4E" w:rsidRDefault="00D30B4E" w:rsidP="002D4EB8">
      <w:pPr>
        <w:rPr>
          <w:b/>
          <w:bCs/>
        </w:rPr>
      </w:pPr>
    </w:p>
    <w:p w14:paraId="0D1A872E" w14:textId="692882AA" w:rsidR="00EA22F6" w:rsidRDefault="00E20A4A" w:rsidP="002D4EB8">
      <w:r w:rsidRPr="00E20A4A">
        <w:rPr>
          <w:b/>
          <w:bCs/>
        </w:rPr>
        <w:t>Česká podnikatelská pojišťovna</w:t>
      </w:r>
      <w:r>
        <w:rPr>
          <w:b/>
          <w:bCs/>
        </w:rPr>
        <w:t xml:space="preserve"> (ČPP)</w:t>
      </w:r>
      <w:r w:rsidR="00263614">
        <w:rPr>
          <w:b/>
          <w:bCs/>
        </w:rPr>
        <w:t xml:space="preserve"> </w:t>
      </w:r>
      <w:r w:rsidR="00263614" w:rsidRPr="00263614">
        <w:t>zařazuje dospělé z pohledu sportovní nebo zájmové činnosti do jedné z</w:t>
      </w:r>
      <w:r w:rsidR="000C32FA">
        <w:t>e</w:t>
      </w:r>
      <w:r w:rsidR="00263614" w:rsidRPr="00263614">
        <w:t xml:space="preserve"> šesti rizikových skupin a děti do jedné ze čtyř. </w:t>
      </w:r>
      <w:r w:rsidR="00263614">
        <w:t xml:space="preserve">Roli hraje úroveň provozování sportu i jeho druh. </w:t>
      </w:r>
      <w:r w:rsidR="00F93F08">
        <w:t>Profesionálové mají s</w:t>
      </w:r>
      <w:r w:rsidR="00F93F08" w:rsidRPr="00263614">
        <w:t>amostatnou rizikovou skupinu</w:t>
      </w:r>
      <w:r w:rsidR="00F93F08">
        <w:t xml:space="preserve">. </w:t>
      </w:r>
      <w:r w:rsidR="00263614" w:rsidRPr="00263614">
        <w:t xml:space="preserve">Žádný sport není ve výluce z pojištění, ale některé lze pojistit pouze v omezeném rozsahu a na </w:t>
      </w:r>
      <w:r w:rsidR="00E42B74">
        <w:t>limitované</w:t>
      </w:r>
      <w:r w:rsidR="00263614" w:rsidRPr="00263614">
        <w:t xml:space="preserve"> pojistné částky.</w:t>
      </w:r>
    </w:p>
    <w:p w14:paraId="464FF73F" w14:textId="29025A9A" w:rsidR="00263614" w:rsidRDefault="00EA22F6" w:rsidP="002D4EB8">
      <w:r>
        <w:t xml:space="preserve">Dopojistit </w:t>
      </w:r>
      <w:r w:rsidR="00263614" w:rsidRPr="00263614">
        <w:t xml:space="preserve">lze </w:t>
      </w:r>
      <w:r>
        <w:t>některé</w:t>
      </w:r>
      <w:r w:rsidR="000E0245">
        <w:t xml:space="preserve"> sporty</w:t>
      </w:r>
      <w:r>
        <w:t>, které běžně bývají ve výlukách, a to</w:t>
      </w:r>
      <w:r w:rsidR="00263614" w:rsidRPr="00263614">
        <w:t xml:space="preserve"> ve skupině </w:t>
      </w:r>
      <w:r w:rsidR="00263614">
        <w:t>„</w:t>
      </w:r>
      <w:r w:rsidR="00263614" w:rsidRPr="00263614">
        <w:t>Adrenalin</w:t>
      </w:r>
      <w:r w:rsidR="00263614">
        <w:t>“</w:t>
      </w:r>
      <w:r w:rsidR="00276F7D">
        <w:t xml:space="preserve">. Jsou to </w:t>
      </w:r>
      <w:r w:rsidR="00263614" w:rsidRPr="00263614">
        <w:t>např. skialpinismus, downhill, akrobacie a skoky na lyžích apod.</w:t>
      </w:r>
    </w:p>
    <w:p w14:paraId="47FD2629" w14:textId="77777777" w:rsidR="000E157E" w:rsidRDefault="000E157E" w:rsidP="002D4EB8">
      <w:pPr>
        <w:rPr>
          <w:b/>
          <w:bCs/>
        </w:rPr>
      </w:pPr>
    </w:p>
    <w:p w14:paraId="7D573019" w14:textId="77777777" w:rsidR="008B3F8C" w:rsidRDefault="000E157E" w:rsidP="002D4EB8">
      <w:r>
        <w:rPr>
          <w:b/>
          <w:bCs/>
        </w:rPr>
        <w:t xml:space="preserve">ČSOB </w:t>
      </w:r>
      <w:r>
        <w:t xml:space="preserve">neřeší </w:t>
      </w:r>
      <w:r w:rsidRPr="000E157E">
        <w:t>rizikové skupiny, ale rizikové přirážky, a to jak pro dospělé, tak i děti. Většina sportů na rekreační úrovni je bez přirážky</w:t>
      </w:r>
      <w:r>
        <w:t>. Rizikovější sporty, jako jsou například box či jízda na čtyřkolce, jsou s přirážkou již na rekreační úrovni</w:t>
      </w:r>
      <w:r w:rsidRPr="000E157E">
        <w:t>. Profesionální sportovci se řeší individuálním úpisem.</w:t>
      </w:r>
    </w:p>
    <w:p w14:paraId="53703FA8" w14:textId="09EF6F7A" w:rsidR="000E157E" w:rsidRDefault="000E157E" w:rsidP="002D4EB8">
      <w:r w:rsidRPr="000E157E">
        <w:t>Některé sporty</w:t>
      </w:r>
      <w:r w:rsidR="008B3F8C">
        <w:t xml:space="preserve"> nelze pojistit vůbec. Jsou jimi například</w:t>
      </w:r>
      <w:r w:rsidRPr="000E157E">
        <w:t xml:space="preserve"> alpinismus nad 3000 m n. m., MMA</w:t>
      </w:r>
      <w:r w:rsidR="008B3F8C">
        <w:t xml:space="preserve">, </w:t>
      </w:r>
      <w:r w:rsidR="008B3F8C" w:rsidRPr="008B3F8C">
        <w:t>býčí zápasy, jeskynní potápění, letecká akrobacie, parašutismus, rallye a několik dalších</w:t>
      </w:r>
      <w:r w:rsidR="008B3F8C">
        <w:t>.</w:t>
      </w:r>
    </w:p>
    <w:p w14:paraId="75DC291A" w14:textId="77777777" w:rsidR="00031FAB" w:rsidRDefault="00031FAB" w:rsidP="002D4EB8">
      <w:pPr>
        <w:rPr>
          <w:b/>
          <w:bCs/>
        </w:rPr>
      </w:pPr>
    </w:p>
    <w:p w14:paraId="15B6D4AD" w14:textId="77777777" w:rsidR="00D9493F" w:rsidRDefault="00031FAB" w:rsidP="002D4EB8">
      <w:r w:rsidRPr="00031FAB">
        <w:rPr>
          <w:b/>
          <w:bCs/>
        </w:rPr>
        <w:t>Generali Česká pojišťovna</w:t>
      </w:r>
      <w:r>
        <w:rPr>
          <w:b/>
          <w:bCs/>
        </w:rPr>
        <w:t xml:space="preserve"> </w:t>
      </w:r>
      <w:r w:rsidRPr="00031FAB">
        <w:t>nemá rizikové skupiny, ale u některých povolání či sportů uplatňuje dle rizikovosti cenovou přirážku. Tu neaplikuje u pojištění dětí, a to ani u profesionálních sportů jako je hokej, fotbal či bojové spor</w:t>
      </w:r>
      <w:r>
        <w:t>ty</w:t>
      </w:r>
      <w:r w:rsidRPr="00031FAB">
        <w:t>.</w:t>
      </w:r>
      <w:r w:rsidR="007D0277">
        <w:t xml:space="preserve"> Jako dítě se navíc bere osoba až do 26 let, pokud je pojištěna před 18. rokem.</w:t>
      </w:r>
    </w:p>
    <w:p w14:paraId="2E2D5FBA" w14:textId="77777777" w:rsidR="009E2880" w:rsidRDefault="00031FAB" w:rsidP="00C00401">
      <w:r w:rsidRPr="00031FAB">
        <w:t>Nepojistitelné jsou například</w:t>
      </w:r>
      <w:r w:rsidR="00D9493F">
        <w:t>:</w:t>
      </w:r>
      <w:r w:rsidRPr="00031FAB">
        <w:t xml:space="preserve"> </w:t>
      </w:r>
      <w:r w:rsidR="00D9493F" w:rsidRPr="00D9493F">
        <w:t>akrobatické létání, automobilové závody, jeskynní potápění, létání s bezmotorovými a ultralehkými letadly, paragliding, parašutismus, motocross, sněžné skútry, vysokohorská turistika na 6000 m n.m a některé další.</w:t>
      </w:r>
    </w:p>
    <w:p w14:paraId="2396B70C" w14:textId="77777777" w:rsidR="009E2880" w:rsidRDefault="009E2880" w:rsidP="00C00401"/>
    <w:p w14:paraId="5742A3D3" w14:textId="73BF6C02" w:rsidR="009E2880" w:rsidRDefault="00675641" w:rsidP="00C00401">
      <w:r w:rsidRPr="00675641">
        <w:rPr>
          <w:b/>
          <w:bCs/>
        </w:rPr>
        <w:t>Kooperativa</w:t>
      </w:r>
      <w:r>
        <w:rPr>
          <w:b/>
          <w:bCs/>
        </w:rPr>
        <w:t xml:space="preserve"> </w:t>
      </w:r>
      <w:r w:rsidRPr="00675641">
        <w:t>nerozlišuje rizikové skupiny ani u dětí, ani u dospělých. Má jednotnou sazbu pro všechn</w:t>
      </w:r>
      <w:r>
        <w:t>y</w:t>
      </w:r>
      <w:r w:rsidRPr="00675641">
        <w:t xml:space="preserve"> sporty. Pouze u vrcholových a profesionálních sportovců je navýšená sazba pojistného za úrazová rizika, ale žádný sport není ve výlukách z pojištění.</w:t>
      </w:r>
    </w:p>
    <w:p w14:paraId="3DF43FA0" w14:textId="77777777" w:rsidR="0043437F" w:rsidRDefault="0043437F" w:rsidP="00C00401"/>
    <w:p w14:paraId="079E794B" w14:textId="77777777" w:rsidR="006B7E92" w:rsidRDefault="0043437F" w:rsidP="00C00401">
      <w:r w:rsidRPr="0043437F">
        <w:rPr>
          <w:b/>
          <w:bCs/>
        </w:rPr>
        <w:t>Komerční pojišťovna</w:t>
      </w:r>
      <w:r>
        <w:rPr>
          <w:b/>
          <w:bCs/>
        </w:rPr>
        <w:t xml:space="preserve"> </w:t>
      </w:r>
      <w:r w:rsidRPr="0043437F">
        <w:t xml:space="preserve">zařazuje dospělé do rizikových skupin dle jejich povolání, přičemž rizikovější povolání spadají do vyšších a mají vyšší přirážku. U dětí do 15 let rizikové skupiny neřeší. U sportovců platí, že čím rizikovější aktivita a úroveň jejího provozování, tím vyšší je přirážka. Do krajské úrovně je řadí do rizikové skupiny pro registrovaný sport, </w:t>
      </w:r>
      <w:r w:rsidRPr="0043437F">
        <w:lastRenderedPageBreak/>
        <w:t>nad krajskou úroveň do skupiny pro vrcholový sport. Profesionální sportovci musí projít individuálním posouzením. Pokud dítě vykonává profesionální sport na celostátní nebo mezinárodní úrovni za úplatu, vztahuje se na pojistnou událost výluka a plnění nebude poskytnuto.</w:t>
      </w:r>
    </w:p>
    <w:p w14:paraId="69159D6A" w14:textId="3C303906" w:rsidR="0043437F" w:rsidRPr="0043437F" w:rsidRDefault="0043437F" w:rsidP="00C00401">
      <w:r w:rsidRPr="0043437F">
        <w:t xml:space="preserve">Komerční pojišťovna také nepojistí sporty v souvislosti s provozováním profesionálních, rizikových a adrenalinových aktivit jako je bungee-jumping, jeskynní potápění, akrobacie na lyžích, horolezectví, létání </w:t>
      </w:r>
      <w:r w:rsidR="00777E72">
        <w:t xml:space="preserve">jakéhokoliv druhu </w:t>
      </w:r>
      <w:r w:rsidRPr="0043437F">
        <w:t>a další.</w:t>
      </w:r>
    </w:p>
    <w:p w14:paraId="6026A48D" w14:textId="77777777" w:rsidR="0043437F" w:rsidRDefault="0043437F" w:rsidP="00C00401">
      <w:pPr>
        <w:rPr>
          <w:b/>
          <w:bCs/>
        </w:rPr>
      </w:pPr>
    </w:p>
    <w:p w14:paraId="6A08BC69" w14:textId="38F0487E" w:rsidR="00BC5379" w:rsidRDefault="00BC5379" w:rsidP="00C00401">
      <w:r w:rsidRPr="00BC5379">
        <w:rPr>
          <w:b/>
          <w:bCs/>
        </w:rPr>
        <w:t>MetLife</w:t>
      </w:r>
      <w:r>
        <w:rPr>
          <w:b/>
          <w:bCs/>
        </w:rPr>
        <w:t xml:space="preserve"> </w:t>
      </w:r>
      <w:r w:rsidRPr="00BC5379">
        <w:t xml:space="preserve">neřeší rizikové skupiny u dětí do </w:t>
      </w:r>
      <w:r w:rsidR="00762EEA">
        <w:t>15 let</w:t>
      </w:r>
      <w:r w:rsidRPr="00BC5379">
        <w:t>, stejně tak neřeší jejich sporty. U dospělých už sport zohledňuje a oceňuje individuálně.</w:t>
      </w:r>
      <w:r w:rsidR="001665F9">
        <w:t xml:space="preserve"> Profesionální sportovce nepojišťuje.</w:t>
      </w:r>
    </w:p>
    <w:p w14:paraId="5C9DB63C" w14:textId="645B2C55" w:rsidR="00C75A28" w:rsidRDefault="00BC5379" w:rsidP="00C00401">
      <w:r>
        <w:t xml:space="preserve">Zcela nepojistitelné jsou například: </w:t>
      </w:r>
      <w:r w:rsidR="00805EFB" w:rsidRPr="00805EFB">
        <w:t>letecké sporty všech druhů, kanoistika, rafting a jiné sjíždění divokých řek od 3. stupně obtížnosti, free diving apod., speleologii, motoristické sporty všech druhů</w:t>
      </w:r>
      <w:r w:rsidR="00805EFB">
        <w:t xml:space="preserve"> a další.</w:t>
      </w:r>
    </w:p>
    <w:p w14:paraId="0455D97C" w14:textId="77777777" w:rsidR="009001FB" w:rsidRPr="00646FA2" w:rsidRDefault="009001FB" w:rsidP="00C00401"/>
    <w:p w14:paraId="729DCE50" w14:textId="46507733" w:rsidR="00C75A28" w:rsidRDefault="00C75A28" w:rsidP="00C00401">
      <w:r w:rsidRPr="00C75A28">
        <w:rPr>
          <w:b/>
          <w:bCs/>
        </w:rPr>
        <w:t>NN Pojišťovna</w:t>
      </w:r>
      <w:r>
        <w:rPr>
          <w:b/>
          <w:bCs/>
        </w:rPr>
        <w:t xml:space="preserve"> </w:t>
      </w:r>
      <w:r w:rsidRPr="00C75A28">
        <w:t xml:space="preserve">má pro dospělé </w:t>
      </w:r>
      <w:r w:rsidR="004B10CA">
        <w:t xml:space="preserve">celkem čtyři </w:t>
      </w:r>
      <w:r w:rsidRPr="00C75A28">
        <w:t>rizikové skupiny plus</w:t>
      </w:r>
      <w:r w:rsidR="004B10CA">
        <w:t xml:space="preserve"> tzv. „unterwriting“ –</w:t>
      </w:r>
      <w:r w:rsidRPr="00C75A28">
        <w:t xml:space="preserve"> speciální</w:t>
      </w:r>
      <w:r w:rsidR="000A4128">
        <w:t xml:space="preserve"> rizikovou skupinu posuzovanou</w:t>
      </w:r>
      <w:r w:rsidRPr="00C75A28">
        <w:t xml:space="preserve"> individuáln</w:t>
      </w:r>
      <w:r w:rsidR="000A4128">
        <w:t>ě – buď</w:t>
      </w:r>
      <w:r w:rsidRPr="00C75A28">
        <w:t xml:space="preserve"> s</w:t>
      </w:r>
      <w:r w:rsidR="000A4128">
        <w:t> </w:t>
      </w:r>
      <w:r w:rsidRPr="00C75A28">
        <w:t>přirážkou</w:t>
      </w:r>
      <w:r w:rsidR="000A4128">
        <w:t>,</w:t>
      </w:r>
      <w:r w:rsidRPr="00C75A28">
        <w:t xml:space="preserve"> nebo výlukou. Děti jsou v</w:t>
      </w:r>
      <w:r w:rsidR="003D045C">
        <w:t> </w:t>
      </w:r>
      <w:r w:rsidRPr="00C75A28">
        <w:t>p</w:t>
      </w:r>
      <w:r w:rsidR="003D045C">
        <w:t>řípadě zařazení do rizikových skupin 1–3 vždy posuzovány, jako by spadaly do</w:t>
      </w:r>
      <w:r w:rsidRPr="00C75A28">
        <w:t xml:space="preserve"> </w:t>
      </w:r>
      <w:r w:rsidR="003D045C">
        <w:t>rizikové skupiny</w:t>
      </w:r>
      <w:r>
        <w:t xml:space="preserve"> 1. V </w:t>
      </w:r>
      <w:r w:rsidRPr="00C75A28">
        <w:t>případě</w:t>
      </w:r>
      <w:r>
        <w:t>, že spadají do</w:t>
      </w:r>
      <w:r w:rsidRPr="00C75A28">
        <w:t xml:space="preserve"> </w:t>
      </w:r>
      <w:r>
        <w:t>rizikové skupiny 4, následuje</w:t>
      </w:r>
      <w:r w:rsidRPr="00C75A28">
        <w:t xml:space="preserve"> individuální posouzení</w:t>
      </w:r>
      <w:r>
        <w:t xml:space="preserve"> a buď</w:t>
      </w:r>
      <w:r w:rsidRPr="00C75A28">
        <w:t xml:space="preserve"> přirážka</w:t>
      </w:r>
      <w:r>
        <w:t>,</w:t>
      </w:r>
      <w:r w:rsidRPr="00C75A28">
        <w:t xml:space="preserve"> nebo výluka. Rekreační sporty jsou v</w:t>
      </w:r>
      <w:r w:rsidR="00A94264">
        <w:t> první rizikové skupině</w:t>
      </w:r>
      <w:r w:rsidRPr="00C75A28">
        <w:t>, registrovan</w:t>
      </w:r>
      <w:r w:rsidR="008B011E">
        <w:t>í sportovci</w:t>
      </w:r>
      <w:r w:rsidRPr="00C75A28">
        <w:t xml:space="preserve"> v</w:t>
      </w:r>
      <w:r w:rsidR="00234D95">
        <w:t> </w:t>
      </w:r>
      <w:r w:rsidR="00C72AA4">
        <w:t>první</w:t>
      </w:r>
      <w:r w:rsidRPr="00C75A28">
        <w:t xml:space="preserve"> až </w:t>
      </w:r>
      <w:r w:rsidR="00C72AA4">
        <w:t>čtvrté</w:t>
      </w:r>
      <w:r w:rsidR="00A447C4">
        <w:t xml:space="preserve"> skupině</w:t>
      </w:r>
      <w:r w:rsidRPr="00C75A28">
        <w:t>.</w:t>
      </w:r>
    </w:p>
    <w:p w14:paraId="2F0D74D7" w14:textId="62B0982A" w:rsidR="00E76952" w:rsidRDefault="00CF0B94" w:rsidP="00C00401">
      <w:r>
        <w:t>Nepojistitelné</w:t>
      </w:r>
      <w:r w:rsidR="00514BA1">
        <w:t>, extrémní</w:t>
      </w:r>
      <w:r>
        <w:t xml:space="preserve"> sporty jsou posuzovány vždy individuálně v rámci underwritingu.</w:t>
      </w:r>
    </w:p>
    <w:p w14:paraId="5F059BB9" w14:textId="77777777" w:rsidR="00514BA1" w:rsidRDefault="00514BA1" w:rsidP="00C00401"/>
    <w:p w14:paraId="47169803" w14:textId="37494E8E" w:rsidR="005903D0" w:rsidRDefault="004D2462" w:rsidP="00C00401">
      <w:r w:rsidRPr="004D2462">
        <w:rPr>
          <w:b/>
          <w:bCs/>
        </w:rPr>
        <w:t>UNIQA Pojišťovna</w:t>
      </w:r>
      <w:r w:rsidRPr="004D2462">
        <w:t xml:space="preserve"> zařazuje dospělé do 4 rizikových skupin</w:t>
      </w:r>
      <w:r>
        <w:t xml:space="preserve">, </w:t>
      </w:r>
      <w:r w:rsidRPr="004D2462">
        <w:t xml:space="preserve">děti z hlediska rizikových skupin neposuzuje. U sportů má 3 úrovně </w:t>
      </w:r>
      <w:r w:rsidR="00B35B56">
        <w:t>–</w:t>
      </w:r>
      <w:r w:rsidRPr="004D2462">
        <w:t xml:space="preserve"> rekreační, registrovaný a profesionální</w:t>
      </w:r>
      <w:r w:rsidR="00B35B56">
        <w:t xml:space="preserve"> sportovec</w:t>
      </w:r>
      <w:r w:rsidRPr="004D2462">
        <w:t xml:space="preserve">. Děti </w:t>
      </w:r>
      <w:r w:rsidR="004C3812">
        <w:t>nad</w:t>
      </w:r>
      <w:r w:rsidRPr="004D2462">
        <w:t xml:space="preserve"> 15 let dělající sport profesionálně musejí být pojištěny jako dospělí. Profesionální sportovce může pojistit jen na 5 let s omezenými riziky nebo pojistnými částkami.</w:t>
      </w:r>
    </w:p>
    <w:p w14:paraId="7C8DD694" w14:textId="214974B1" w:rsidR="009F659F" w:rsidRDefault="009F659F" w:rsidP="00C00401">
      <w:r>
        <w:t>Nepojistiteln</w:t>
      </w:r>
      <w:r w:rsidR="00F21AE9">
        <w:t>í</w:t>
      </w:r>
      <w:r>
        <w:t xml:space="preserve"> jsou např. profesionálové v </w:t>
      </w:r>
      <w:r w:rsidRPr="009F659F">
        <w:t>asijsk</w:t>
      </w:r>
      <w:r>
        <w:t>ých</w:t>
      </w:r>
      <w:r w:rsidRPr="009F659F">
        <w:t xml:space="preserve"> bojov</w:t>
      </w:r>
      <w:r>
        <w:t>ých</w:t>
      </w:r>
      <w:r w:rsidRPr="009F659F">
        <w:t xml:space="preserve"> umění</w:t>
      </w:r>
      <w:r>
        <w:t>ch</w:t>
      </w:r>
      <w:r w:rsidRPr="009F659F">
        <w:t xml:space="preserve"> (judo, karate, kung-fu, taekwondo, </w:t>
      </w:r>
      <w:r>
        <w:t xml:space="preserve">ale i </w:t>
      </w:r>
      <w:r w:rsidRPr="009F659F">
        <w:t>MMA apod.), americk</w:t>
      </w:r>
      <w:r>
        <w:t>ém</w:t>
      </w:r>
      <w:r w:rsidRPr="009F659F">
        <w:t xml:space="preserve"> fotbal</w:t>
      </w:r>
      <w:r>
        <w:t>e</w:t>
      </w:r>
      <w:r w:rsidRPr="009F659F">
        <w:t>, rafting</w:t>
      </w:r>
      <w:r>
        <w:t>u či třeba skocích na lyžích</w:t>
      </w:r>
      <w:r w:rsidRPr="009F659F">
        <w:t>.</w:t>
      </w:r>
    </w:p>
    <w:p w14:paraId="1675A029" w14:textId="77777777" w:rsidR="00E76952" w:rsidRPr="00234D95" w:rsidRDefault="00E76952" w:rsidP="00C00401"/>
    <w:p w14:paraId="57CEC546" w14:textId="67F90506" w:rsidR="00712072" w:rsidRPr="007622A0" w:rsidRDefault="00712072" w:rsidP="00C00401">
      <w:pPr>
        <w:rPr>
          <w:rFonts w:cs="Open Sans"/>
          <w:b/>
          <w:bCs/>
        </w:rPr>
      </w:pPr>
      <w:r w:rsidRPr="007622A0">
        <w:rPr>
          <w:rFonts w:cs="Open Sans"/>
          <w:b/>
          <w:bCs/>
          <w:i/>
          <w:iCs/>
          <w:sz w:val="20"/>
          <w:szCs w:val="20"/>
        </w:rPr>
        <w:t>O společnosti FinGO:</w:t>
      </w:r>
    </w:p>
    <w:p w14:paraId="3272E8CB" w14:textId="77777777" w:rsidR="00712072" w:rsidRPr="0085622D" w:rsidRDefault="00712072" w:rsidP="00C00401">
      <w:pPr>
        <w:rPr>
          <w:rFonts w:cs="Open Sans"/>
          <w:i/>
          <w:iCs/>
          <w:sz w:val="20"/>
          <w:szCs w:val="20"/>
        </w:rPr>
      </w:pPr>
      <w:r w:rsidRPr="0085622D">
        <w:rPr>
          <w:rFonts w:cs="Open Sans"/>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0398877F" w:rsidR="0096059C" w:rsidRPr="0085622D" w:rsidRDefault="00640C88" w:rsidP="00C00401">
      <w:pPr>
        <w:rPr>
          <w:rFonts w:cs="Open Sans"/>
          <w:i/>
          <w:iCs/>
          <w:sz w:val="20"/>
          <w:szCs w:val="20"/>
        </w:rPr>
      </w:pPr>
      <w:r w:rsidRPr="0085622D">
        <w:rPr>
          <w:rFonts w:cs="Open Sans"/>
          <w:noProof/>
        </w:rPr>
        <w:lastRenderedPageBreak/>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sectPr w:rsidR="0096059C" w:rsidRPr="0085622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2B1BC" w14:textId="77777777" w:rsidR="00BA6043" w:rsidRDefault="00BA6043" w:rsidP="00C00401">
      <w:r>
        <w:separator/>
      </w:r>
    </w:p>
  </w:endnote>
  <w:endnote w:type="continuationSeparator" w:id="0">
    <w:p w14:paraId="0F16E072" w14:textId="77777777" w:rsidR="00BA6043" w:rsidRDefault="00BA6043"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A7CA" w14:textId="77777777" w:rsidR="00BA6043" w:rsidRDefault="00BA6043" w:rsidP="00C00401">
      <w:r>
        <w:separator/>
      </w:r>
    </w:p>
  </w:footnote>
  <w:footnote w:type="continuationSeparator" w:id="0">
    <w:p w14:paraId="3A113EC9" w14:textId="77777777" w:rsidR="00BA6043" w:rsidRDefault="00BA6043"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6"/>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658B"/>
    <w:rsid w:val="000073D8"/>
    <w:rsid w:val="00010A63"/>
    <w:rsid w:val="00010B20"/>
    <w:rsid w:val="000130A7"/>
    <w:rsid w:val="000166FB"/>
    <w:rsid w:val="000177F2"/>
    <w:rsid w:val="000232BB"/>
    <w:rsid w:val="00027827"/>
    <w:rsid w:val="00031FAB"/>
    <w:rsid w:val="00032B9B"/>
    <w:rsid w:val="00035827"/>
    <w:rsid w:val="00041CF6"/>
    <w:rsid w:val="000460C4"/>
    <w:rsid w:val="00046406"/>
    <w:rsid w:val="000514DD"/>
    <w:rsid w:val="00052C56"/>
    <w:rsid w:val="00055DF8"/>
    <w:rsid w:val="00063A45"/>
    <w:rsid w:val="00065953"/>
    <w:rsid w:val="00073C2D"/>
    <w:rsid w:val="000761B4"/>
    <w:rsid w:val="00076806"/>
    <w:rsid w:val="0008245D"/>
    <w:rsid w:val="00083A38"/>
    <w:rsid w:val="00092FF4"/>
    <w:rsid w:val="00094ABB"/>
    <w:rsid w:val="000962CF"/>
    <w:rsid w:val="000970DD"/>
    <w:rsid w:val="000A4128"/>
    <w:rsid w:val="000B0146"/>
    <w:rsid w:val="000B6269"/>
    <w:rsid w:val="000C32FA"/>
    <w:rsid w:val="000D6645"/>
    <w:rsid w:val="000D6A46"/>
    <w:rsid w:val="000D6D02"/>
    <w:rsid w:val="000E0245"/>
    <w:rsid w:val="000E0D1B"/>
    <w:rsid w:val="000E157E"/>
    <w:rsid w:val="000E2A8F"/>
    <w:rsid w:val="0010033D"/>
    <w:rsid w:val="00100EF2"/>
    <w:rsid w:val="00114A22"/>
    <w:rsid w:val="00123CBB"/>
    <w:rsid w:val="00136991"/>
    <w:rsid w:val="00141690"/>
    <w:rsid w:val="00145A00"/>
    <w:rsid w:val="00154E66"/>
    <w:rsid w:val="00155502"/>
    <w:rsid w:val="00160E3C"/>
    <w:rsid w:val="00161442"/>
    <w:rsid w:val="001653DF"/>
    <w:rsid w:val="001665F9"/>
    <w:rsid w:val="00170800"/>
    <w:rsid w:val="001726F3"/>
    <w:rsid w:val="00172E17"/>
    <w:rsid w:val="00180E6A"/>
    <w:rsid w:val="001842E5"/>
    <w:rsid w:val="001946FC"/>
    <w:rsid w:val="001A0D25"/>
    <w:rsid w:val="001A1292"/>
    <w:rsid w:val="001A1D0A"/>
    <w:rsid w:val="001A2107"/>
    <w:rsid w:val="001A21A3"/>
    <w:rsid w:val="001B4EA0"/>
    <w:rsid w:val="001C1F70"/>
    <w:rsid w:val="001C434C"/>
    <w:rsid w:val="001D588D"/>
    <w:rsid w:val="001E302B"/>
    <w:rsid w:val="001E30CC"/>
    <w:rsid w:val="001E6AB9"/>
    <w:rsid w:val="001E6F3F"/>
    <w:rsid w:val="001E7717"/>
    <w:rsid w:val="002049BE"/>
    <w:rsid w:val="00204ED4"/>
    <w:rsid w:val="00211D63"/>
    <w:rsid w:val="00217E22"/>
    <w:rsid w:val="00221487"/>
    <w:rsid w:val="00222C93"/>
    <w:rsid w:val="00233E02"/>
    <w:rsid w:val="00234D95"/>
    <w:rsid w:val="002379C0"/>
    <w:rsid w:val="00245AAA"/>
    <w:rsid w:val="00251351"/>
    <w:rsid w:val="00257F3E"/>
    <w:rsid w:val="00263614"/>
    <w:rsid w:val="002639B4"/>
    <w:rsid w:val="00276F7D"/>
    <w:rsid w:val="00280C2B"/>
    <w:rsid w:val="00284142"/>
    <w:rsid w:val="00287DF5"/>
    <w:rsid w:val="002905E6"/>
    <w:rsid w:val="002A1B55"/>
    <w:rsid w:val="002A53DA"/>
    <w:rsid w:val="002A62CB"/>
    <w:rsid w:val="002B70E7"/>
    <w:rsid w:val="002C2E3A"/>
    <w:rsid w:val="002C382A"/>
    <w:rsid w:val="002C59EB"/>
    <w:rsid w:val="002C5A45"/>
    <w:rsid w:val="002C60DA"/>
    <w:rsid w:val="002D21FA"/>
    <w:rsid w:val="002D4EB8"/>
    <w:rsid w:val="002D4EE4"/>
    <w:rsid w:val="002E54F5"/>
    <w:rsid w:val="002F5FAF"/>
    <w:rsid w:val="003024F0"/>
    <w:rsid w:val="0030492E"/>
    <w:rsid w:val="003060EB"/>
    <w:rsid w:val="00307DE5"/>
    <w:rsid w:val="00315B04"/>
    <w:rsid w:val="00320C20"/>
    <w:rsid w:val="00330807"/>
    <w:rsid w:val="00331594"/>
    <w:rsid w:val="003319EC"/>
    <w:rsid w:val="00334FAF"/>
    <w:rsid w:val="00341989"/>
    <w:rsid w:val="00342AF0"/>
    <w:rsid w:val="00350AAF"/>
    <w:rsid w:val="0035357F"/>
    <w:rsid w:val="0037171D"/>
    <w:rsid w:val="003760BD"/>
    <w:rsid w:val="00376685"/>
    <w:rsid w:val="00380ED4"/>
    <w:rsid w:val="003815E3"/>
    <w:rsid w:val="00387642"/>
    <w:rsid w:val="003A04E7"/>
    <w:rsid w:val="003A162E"/>
    <w:rsid w:val="003A354B"/>
    <w:rsid w:val="003B238C"/>
    <w:rsid w:val="003B23D1"/>
    <w:rsid w:val="003B4005"/>
    <w:rsid w:val="003B6A74"/>
    <w:rsid w:val="003D045C"/>
    <w:rsid w:val="003D58BA"/>
    <w:rsid w:val="003E1DFE"/>
    <w:rsid w:val="003E396C"/>
    <w:rsid w:val="003E5D6E"/>
    <w:rsid w:val="003F20AC"/>
    <w:rsid w:val="003F2B6E"/>
    <w:rsid w:val="00414E7C"/>
    <w:rsid w:val="004173C5"/>
    <w:rsid w:val="004204A7"/>
    <w:rsid w:val="0042592F"/>
    <w:rsid w:val="00427184"/>
    <w:rsid w:val="0042731D"/>
    <w:rsid w:val="00432F8F"/>
    <w:rsid w:val="00433265"/>
    <w:rsid w:val="0043437F"/>
    <w:rsid w:val="00435F26"/>
    <w:rsid w:val="00437603"/>
    <w:rsid w:val="00452C38"/>
    <w:rsid w:val="004630DE"/>
    <w:rsid w:val="00463F22"/>
    <w:rsid w:val="00465D61"/>
    <w:rsid w:val="00465E22"/>
    <w:rsid w:val="00466237"/>
    <w:rsid w:val="004665DB"/>
    <w:rsid w:val="004741F4"/>
    <w:rsid w:val="00477D14"/>
    <w:rsid w:val="00480D15"/>
    <w:rsid w:val="004866AD"/>
    <w:rsid w:val="004877F4"/>
    <w:rsid w:val="004907BA"/>
    <w:rsid w:val="004942A2"/>
    <w:rsid w:val="0049585A"/>
    <w:rsid w:val="004A4E19"/>
    <w:rsid w:val="004B10CA"/>
    <w:rsid w:val="004C3812"/>
    <w:rsid w:val="004C50E4"/>
    <w:rsid w:val="004D030F"/>
    <w:rsid w:val="004D2462"/>
    <w:rsid w:val="004E41B1"/>
    <w:rsid w:val="005002F0"/>
    <w:rsid w:val="00514BA1"/>
    <w:rsid w:val="00517194"/>
    <w:rsid w:val="00523422"/>
    <w:rsid w:val="00523961"/>
    <w:rsid w:val="00526D07"/>
    <w:rsid w:val="00540518"/>
    <w:rsid w:val="00542979"/>
    <w:rsid w:val="005436D2"/>
    <w:rsid w:val="00545980"/>
    <w:rsid w:val="00547331"/>
    <w:rsid w:val="0055794D"/>
    <w:rsid w:val="00567B61"/>
    <w:rsid w:val="005737A5"/>
    <w:rsid w:val="00581AC6"/>
    <w:rsid w:val="00581FDA"/>
    <w:rsid w:val="00583C0E"/>
    <w:rsid w:val="00585167"/>
    <w:rsid w:val="005903D0"/>
    <w:rsid w:val="005936A5"/>
    <w:rsid w:val="005970E4"/>
    <w:rsid w:val="005A3AF4"/>
    <w:rsid w:val="005A4358"/>
    <w:rsid w:val="005B2544"/>
    <w:rsid w:val="005C00E6"/>
    <w:rsid w:val="005C43E7"/>
    <w:rsid w:val="005C5272"/>
    <w:rsid w:val="005D5F6D"/>
    <w:rsid w:val="005E2C7A"/>
    <w:rsid w:val="005E3B20"/>
    <w:rsid w:val="005F5D29"/>
    <w:rsid w:val="00601121"/>
    <w:rsid w:val="00604BAA"/>
    <w:rsid w:val="00605586"/>
    <w:rsid w:val="0061589B"/>
    <w:rsid w:val="00625B6D"/>
    <w:rsid w:val="006261F9"/>
    <w:rsid w:val="00627190"/>
    <w:rsid w:val="00633335"/>
    <w:rsid w:val="00636E48"/>
    <w:rsid w:val="00640C88"/>
    <w:rsid w:val="00646FA2"/>
    <w:rsid w:val="0065529F"/>
    <w:rsid w:val="006569AC"/>
    <w:rsid w:val="006628BF"/>
    <w:rsid w:val="00671152"/>
    <w:rsid w:val="0067199E"/>
    <w:rsid w:val="00675641"/>
    <w:rsid w:val="0068301F"/>
    <w:rsid w:val="00690A80"/>
    <w:rsid w:val="006924E0"/>
    <w:rsid w:val="0069527F"/>
    <w:rsid w:val="006A1252"/>
    <w:rsid w:val="006A1663"/>
    <w:rsid w:val="006A68AF"/>
    <w:rsid w:val="006A6E08"/>
    <w:rsid w:val="006B3147"/>
    <w:rsid w:val="006B5CF3"/>
    <w:rsid w:val="006B7E92"/>
    <w:rsid w:val="006C0694"/>
    <w:rsid w:val="006E290E"/>
    <w:rsid w:val="006E5E5C"/>
    <w:rsid w:val="006F1D3A"/>
    <w:rsid w:val="006F2B8E"/>
    <w:rsid w:val="006F50FA"/>
    <w:rsid w:val="006F7EA4"/>
    <w:rsid w:val="00700A3E"/>
    <w:rsid w:val="00701CE2"/>
    <w:rsid w:val="00712072"/>
    <w:rsid w:val="00714664"/>
    <w:rsid w:val="0071539D"/>
    <w:rsid w:val="0071584B"/>
    <w:rsid w:val="007211E6"/>
    <w:rsid w:val="00723B3E"/>
    <w:rsid w:val="0073629A"/>
    <w:rsid w:val="00736FB4"/>
    <w:rsid w:val="00740EB7"/>
    <w:rsid w:val="0074213D"/>
    <w:rsid w:val="007447AA"/>
    <w:rsid w:val="00745876"/>
    <w:rsid w:val="007517BE"/>
    <w:rsid w:val="00751C55"/>
    <w:rsid w:val="007570DA"/>
    <w:rsid w:val="007622A0"/>
    <w:rsid w:val="00762EEA"/>
    <w:rsid w:val="00766084"/>
    <w:rsid w:val="0076759E"/>
    <w:rsid w:val="00770401"/>
    <w:rsid w:val="00772295"/>
    <w:rsid w:val="00775798"/>
    <w:rsid w:val="00775DDB"/>
    <w:rsid w:val="007774BA"/>
    <w:rsid w:val="00777E72"/>
    <w:rsid w:val="00780CC5"/>
    <w:rsid w:val="00787BE3"/>
    <w:rsid w:val="00792601"/>
    <w:rsid w:val="0079453F"/>
    <w:rsid w:val="00795BB7"/>
    <w:rsid w:val="0079C103"/>
    <w:rsid w:val="007A0EAA"/>
    <w:rsid w:val="007A19CA"/>
    <w:rsid w:val="007A3E15"/>
    <w:rsid w:val="007A5EA9"/>
    <w:rsid w:val="007B0B03"/>
    <w:rsid w:val="007D0277"/>
    <w:rsid w:val="007D4412"/>
    <w:rsid w:val="007D7647"/>
    <w:rsid w:val="007E2628"/>
    <w:rsid w:val="007F4550"/>
    <w:rsid w:val="00802969"/>
    <w:rsid w:val="00803EB2"/>
    <w:rsid w:val="00804C96"/>
    <w:rsid w:val="00805EFB"/>
    <w:rsid w:val="00807679"/>
    <w:rsid w:val="008118A6"/>
    <w:rsid w:val="00814BDC"/>
    <w:rsid w:val="008210F1"/>
    <w:rsid w:val="0083675C"/>
    <w:rsid w:val="008435B7"/>
    <w:rsid w:val="008463DB"/>
    <w:rsid w:val="0084687D"/>
    <w:rsid w:val="00854D1B"/>
    <w:rsid w:val="0085622D"/>
    <w:rsid w:val="008575AC"/>
    <w:rsid w:val="00863DB8"/>
    <w:rsid w:val="00867DAE"/>
    <w:rsid w:val="008725ED"/>
    <w:rsid w:val="00872EA0"/>
    <w:rsid w:val="008769C2"/>
    <w:rsid w:val="00876F1A"/>
    <w:rsid w:val="00877CD1"/>
    <w:rsid w:val="00893CF1"/>
    <w:rsid w:val="00896196"/>
    <w:rsid w:val="0089657F"/>
    <w:rsid w:val="008A6C2D"/>
    <w:rsid w:val="008B011E"/>
    <w:rsid w:val="008B3101"/>
    <w:rsid w:val="008B3F8C"/>
    <w:rsid w:val="008B76D7"/>
    <w:rsid w:val="008C0488"/>
    <w:rsid w:val="008C331D"/>
    <w:rsid w:val="008C39EB"/>
    <w:rsid w:val="008D6DA3"/>
    <w:rsid w:val="008E3EA0"/>
    <w:rsid w:val="008E4261"/>
    <w:rsid w:val="008E5E3C"/>
    <w:rsid w:val="008F15FD"/>
    <w:rsid w:val="008F1B78"/>
    <w:rsid w:val="008F4BB2"/>
    <w:rsid w:val="008F7DD5"/>
    <w:rsid w:val="009001FB"/>
    <w:rsid w:val="00900CC8"/>
    <w:rsid w:val="00900FC8"/>
    <w:rsid w:val="00903430"/>
    <w:rsid w:val="00903DAF"/>
    <w:rsid w:val="00907A2C"/>
    <w:rsid w:val="00912EE6"/>
    <w:rsid w:val="009136E9"/>
    <w:rsid w:val="00921DD5"/>
    <w:rsid w:val="00924E12"/>
    <w:rsid w:val="0093300D"/>
    <w:rsid w:val="00934C71"/>
    <w:rsid w:val="00942094"/>
    <w:rsid w:val="009422C4"/>
    <w:rsid w:val="009464F0"/>
    <w:rsid w:val="00951667"/>
    <w:rsid w:val="009563F0"/>
    <w:rsid w:val="009563F3"/>
    <w:rsid w:val="0096059C"/>
    <w:rsid w:val="0096146E"/>
    <w:rsid w:val="0096395A"/>
    <w:rsid w:val="009675DB"/>
    <w:rsid w:val="009726B3"/>
    <w:rsid w:val="00977E0B"/>
    <w:rsid w:val="00985B26"/>
    <w:rsid w:val="009868A4"/>
    <w:rsid w:val="00990C10"/>
    <w:rsid w:val="0099159B"/>
    <w:rsid w:val="009943C1"/>
    <w:rsid w:val="009968CC"/>
    <w:rsid w:val="009A6856"/>
    <w:rsid w:val="009B2515"/>
    <w:rsid w:val="009B404E"/>
    <w:rsid w:val="009B6497"/>
    <w:rsid w:val="009B6A19"/>
    <w:rsid w:val="009C279C"/>
    <w:rsid w:val="009C33BB"/>
    <w:rsid w:val="009C582A"/>
    <w:rsid w:val="009E2880"/>
    <w:rsid w:val="009F659F"/>
    <w:rsid w:val="00A00D0C"/>
    <w:rsid w:val="00A00E29"/>
    <w:rsid w:val="00A025CE"/>
    <w:rsid w:val="00A12266"/>
    <w:rsid w:val="00A138C6"/>
    <w:rsid w:val="00A25E47"/>
    <w:rsid w:val="00A30F25"/>
    <w:rsid w:val="00A358BC"/>
    <w:rsid w:val="00A37C88"/>
    <w:rsid w:val="00A40B33"/>
    <w:rsid w:val="00A447C4"/>
    <w:rsid w:val="00A44B03"/>
    <w:rsid w:val="00A50422"/>
    <w:rsid w:val="00A55C70"/>
    <w:rsid w:val="00A64445"/>
    <w:rsid w:val="00A67316"/>
    <w:rsid w:val="00A704E3"/>
    <w:rsid w:val="00A75C38"/>
    <w:rsid w:val="00A770A2"/>
    <w:rsid w:val="00A8163E"/>
    <w:rsid w:val="00A923C5"/>
    <w:rsid w:val="00A92C01"/>
    <w:rsid w:val="00A93FF1"/>
    <w:rsid w:val="00A94264"/>
    <w:rsid w:val="00AA262C"/>
    <w:rsid w:val="00AB0DC6"/>
    <w:rsid w:val="00AB0F6F"/>
    <w:rsid w:val="00AB5CB4"/>
    <w:rsid w:val="00AC56F9"/>
    <w:rsid w:val="00AC7B69"/>
    <w:rsid w:val="00AE66D3"/>
    <w:rsid w:val="00AF1D50"/>
    <w:rsid w:val="00AF69E3"/>
    <w:rsid w:val="00B0017B"/>
    <w:rsid w:val="00B05318"/>
    <w:rsid w:val="00B07FD3"/>
    <w:rsid w:val="00B120F4"/>
    <w:rsid w:val="00B12756"/>
    <w:rsid w:val="00B13DE2"/>
    <w:rsid w:val="00B164B1"/>
    <w:rsid w:val="00B20DE5"/>
    <w:rsid w:val="00B21DC7"/>
    <w:rsid w:val="00B22509"/>
    <w:rsid w:val="00B27DE4"/>
    <w:rsid w:val="00B33F2B"/>
    <w:rsid w:val="00B35B56"/>
    <w:rsid w:val="00B37005"/>
    <w:rsid w:val="00B417EB"/>
    <w:rsid w:val="00B448AC"/>
    <w:rsid w:val="00B521F6"/>
    <w:rsid w:val="00B60AD8"/>
    <w:rsid w:val="00B61EF6"/>
    <w:rsid w:val="00B64D4C"/>
    <w:rsid w:val="00B711B4"/>
    <w:rsid w:val="00B75A21"/>
    <w:rsid w:val="00B82B0A"/>
    <w:rsid w:val="00B9612C"/>
    <w:rsid w:val="00BA0D1B"/>
    <w:rsid w:val="00BA6043"/>
    <w:rsid w:val="00BB4CBA"/>
    <w:rsid w:val="00BB7DEE"/>
    <w:rsid w:val="00BC4964"/>
    <w:rsid w:val="00BC5379"/>
    <w:rsid w:val="00BD0DBD"/>
    <w:rsid w:val="00BD2554"/>
    <w:rsid w:val="00BD2B5D"/>
    <w:rsid w:val="00BE2144"/>
    <w:rsid w:val="00BE45D2"/>
    <w:rsid w:val="00BE60C9"/>
    <w:rsid w:val="00BF008A"/>
    <w:rsid w:val="00BF6153"/>
    <w:rsid w:val="00C00401"/>
    <w:rsid w:val="00C035DC"/>
    <w:rsid w:val="00C10D7B"/>
    <w:rsid w:val="00C164FC"/>
    <w:rsid w:val="00C2341A"/>
    <w:rsid w:val="00C33D9C"/>
    <w:rsid w:val="00C3652F"/>
    <w:rsid w:val="00C37A00"/>
    <w:rsid w:val="00C37F48"/>
    <w:rsid w:val="00C4358C"/>
    <w:rsid w:val="00C43B7E"/>
    <w:rsid w:val="00C5060F"/>
    <w:rsid w:val="00C51182"/>
    <w:rsid w:val="00C52D76"/>
    <w:rsid w:val="00C6449E"/>
    <w:rsid w:val="00C71AF3"/>
    <w:rsid w:val="00C72AA4"/>
    <w:rsid w:val="00C72C31"/>
    <w:rsid w:val="00C75A28"/>
    <w:rsid w:val="00C77369"/>
    <w:rsid w:val="00C81A1E"/>
    <w:rsid w:val="00C8279B"/>
    <w:rsid w:val="00C82F07"/>
    <w:rsid w:val="00C872FA"/>
    <w:rsid w:val="00C93FFF"/>
    <w:rsid w:val="00C97907"/>
    <w:rsid w:val="00CA0001"/>
    <w:rsid w:val="00CA2DF4"/>
    <w:rsid w:val="00CA679E"/>
    <w:rsid w:val="00CB75B8"/>
    <w:rsid w:val="00CC1AC9"/>
    <w:rsid w:val="00CC49CF"/>
    <w:rsid w:val="00CC4E6E"/>
    <w:rsid w:val="00CD481C"/>
    <w:rsid w:val="00CD7CB4"/>
    <w:rsid w:val="00CE36CE"/>
    <w:rsid w:val="00CF09EA"/>
    <w:rsid w:val="00CF0B94"/>
    <w:rsid w:val="00CF6706"/>
    <w:rsid w:val="00CF763E"/>
    <w:rsid w:val="00D0331D"/>
    <w:rsid w:val="00D11C64"/>
    <w:rsid w:val="00D20C22"/>
    <w:rsid w:val="00D24664"/>
    <w:rsid w:val="00D250C7"/>
    <w:rsid w:val="00D275E1"/>
    <w:rsid w:val="00D30B4E"/>
    <w:rsid w:val="00D35FAC"/>
    <w:rsid w:val="00D51B1B"/>
    <w:rsid w:val="00D525EB"/>
    <w:rsid w:val="00D54B7E"/>
    <w:rsid w:val="00D613ED"/>
    <w:rsid w:val="00D6706A"/>
    <w:rsid w:val="00D742F3"/>
    <w:rsid w:val="00D76BFE"/>
    <w:rsid w:val="00D7710D"/>
    <w:rsid w:val="00D773A8"/>
    <w:rsid w:val="00D81965"/>
    <w:rsid w:val="00D83D75"/>
    <w:rsid w:val="00D86F63"/>
    <w:rsid w:val="00D9493F"/>
    <w:rsid w:val="00DA3E8C"/>
    <w:rsid w:val="00DA6606"/>
    <w:rsid w:val="00DA6895"/>
    <w:rsid w:val="00DB13BD"/>
    <w:rsid w:val="00DC040C"/>
    <w:rsid w:val="00DC73BB"/>
    <w:rsid w:val="00DD0934"/>
    <w:rsid w:val="00DD14F7"/>
    <w:rsid w:val="00DD3504"/>
    <w:rsid w:val="00DE551F"/>
    <w:rsid w:val="00DF2E9C"/>
    <w:rsid w:val="00DF5859"/>
    <w:rsid w:val="00E04DD7"/>
    <w:rsid w:val="00E07AB6"/>
    <w:rsid w:val="00E12436"/>
    <w:rsid w:val="00E1263A"/>
    <w:rsid w:val="00E14893"/>
    <w:rsid w:val="00E20A4A"/>
    <w:rsid w:val="00E20F7F"/>
    <w:rsid w:val="00E21E20"/>
    <w:rsid w:val="00E2317D"/>
    <w:rsid w:val="00E3284F"/>
    <w:rsid w:val="00E37871"/>
    <w:rsid w:val="00E37F04"/>
    <w:rsid w:val="00E40B7D"/>
    <w:rsid w:val="00E42B74"/>
    <w:rsid w:val="00E42C22"/>
    <w:rsid w:val="00E435CA"/>
    <w:rsid w:val="00E47ADA"/>
    <w:rsid w:val="00E50585"/>
    <w:rsid w:val="00E537B6"/>
    <w:rsid w:val="00E75A42"/>
    <w:rsid w:val="00E76952"/>
    <w:rsid w:val="00E77E9F"/>
    <w:rsid w:val="00E90531"/>
    <w:rsid w:val="00E90608"/>
    <w:rsid w:val="00E909D0"/>
    <w:rsid w:val="00E921A2"/>
    <w:rsid w:val="00EA0317"/>
    <w:rsid w:val="00EA22F6"/>
    <w:rsid w:val="00EA4F3A"/>
    <w:rsid w:val="00EB106F"/>
    <w:rsid w:val="00EC3B34"/>
    <w:rsid w:val="00ED0B54"/>
    <w:rsid w:val="00ED3218"/>
    <w:rsid w:val="00EE004C"/>
    <w:rsid w:val="00EE60A2"/>
    <w:rsid w:val="00EF5267"/>
    <w:rsid w:val="00F02578"/>
    <w:rsid w:val="00F06373"/>
    <w:rsid w:val="00F12AAE"/>
    <w:rsid w:val="00F13F91"/>
    <w:rsid w:val="00F17089"/>
    <w:rsid w:val="00F17816"/>
    <w:rsid w:val="00F21AE9"/>
    <w:rsid w:val="00F2379E"/>
    <w:rsid w:val="00F3163B"/>
    <w:rsid w:val="00F32CCA"/>
    <w:rsid w:val="00F33647"/>
    <w:rsid w:val="00F37599"/>
    <w:rsid w:val="00F43C57"/>
    <w:rsid w:val="00F44CAB"/>
    <w:rsid w:val="00F463C6"/>
    <w:rsid w:val="00F46C72"/>
    <w:rsid w:val="00F47D7B"/>
    <w:rsid w:val="00F5087F"/>
    <w:rsid w:val="00F53171"/>
    <w:rsid w:val="00F53CB5"/>
    <w:rsid w:val="00F542EB"/>
    <w:rsid w:val="00F6215F"/>
    <w:rsid w:val="00F643F8"/>
    <w:rsid w:val="00F6444A"/>
    <w:rsid w:val="00F662C3"/>
    <w:rsid w:val="00F67211"/>
    <w:rsid w:val="00F72A42"/>
    <w:rsid w:val="00F72AE4"/>
    <w:rsid w:val="00F74EC2"/>
    <w:rsid w:val="00F76739"/>
    <w:rsid w:val="00F80D60"/>
    <w:rsid w:val="00F815C0"/>
    <w:rsid w:val="00F84883"/>
    <w:rsid w:val="00F91AA2"/>
    <w:rsid w:val="00F93F08"/>
    <w:rsid w:val="00FA4489"/>
    <w:rsid w:val="00FA52F4"/>
    <w:rsid w:val="00FB2B67"/>
    <w:rsid w:val="00FD1005"/>
    <w:rsid w:val="00FD3481"/>
    <w:rsid w:val="00FE09F8"/>
    <w:rsid w:val="00FE36EA"/>
    <w:rsid w:val="00FF299D"/>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facebook.com/fingo.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fingocz31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linkedin.com/company/fingo-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go.cz/"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fing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2.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0</TotalTime>
  <Pages>4</Pages>
  <Words>1191</Words>
  <Characters>7033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3</cp:revision>
  <dcterms:created xsi:type="dcterms:W3CDTF">2024-05-06T07:48:00Z</dcterms:created>
  <dcterms:modified xsi:type="dcterms:W3CDTF">2024-05-06T07:48:00Z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