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2F0AC5" w:rsidRDefault="00E679B9" w:rsidP="002F0AC5">
      <w:pPr>
        <w:pStyle w:val="Zkladntext"/>
        <w:spacing w:line="240" w:lineRule="auto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r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TISKOVÁ </w:t>
      </w:r>
      <w:r w:rsidR="00256160">
        <w:rPr>
          <w:rStyle w:val="Lead-inEmphasis"/>
          <w:rFonts w:ascii="Arial" w:hAnsi="Arial" w:cs="Arial"/>
          <w:b/>
          <w:sz w:val="28"/>
          <w:szCs w:val="28"/>
          <w:lang w:val="cs-CZ"/>
        </w:rPr>
        <w:t>ZPRÁVA</w:t>
      </w:r>
      <w:r w:rsidR="006865BD">
        <w:rPr>
          <w:rStyle w:val="Lead-inEmphasis"/>
          <w:rFonts w:ascii="Arial" w:hAnsi="Arial" w:cs="Arial"/>
          <w:b/>
          <w:sz w:val="28"/>
          <w:szCs w:val="28"/>
          <w:lang w:val="cs-CZ"/>
        </w:rPr>
        <w:br/>
      </w:r>
      <w:r w:rsidR="005C4E2A">
        <w:rPr>
          <w:rStyle w:val="Lead-inEmphasis"/>
          <w:rFonts w:ascii="Arial" w:hAnsi="Arial" w:cs="Arial"/>
          <w:b/>
          <w:lang w:val="cs-CZ"/>
        </w:rPr>
        <w:t>11</w:t>
      </w:r>
      <w:r w:rsidR="00C81E3F">
        <w:rPr>
          <w:rStyle w:val="Lead-inEmphasis"/>
          <w:rFonts w:ascii="Arial" w:hAnsi="Arial" w:cs="Arial"/>
          <w:b/>
          <w:lang w:val="cs-CZ"/>
        </w:rPr>
        <w:t>. květ</w:t>
      </w:r>
      <w:r w:rsidR="006865BD">
        <w:rPr>
          <w:rStyle w:val="Lead-inEmphasis"/>
          <w:rFonts w:ascii="Arial" w:hAnsi="Arial" w:cs="Arial"/>
          <w:b/>
          <w:lang w:val="cs-CZ"/>
        </w:rPr>
        <w:t>na 2016</w:t>
      </w:r>
    </w:p>
    <w:p w:rsidR="00E679B9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7135D2" w:rsidRPr="00F85065" w:rsidRDefault="007135D2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EB4D73" w:rsidRDefault="00EB4D73" w:rsidP="003D5C6D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Na Zanzibaru vyrůstá luxusní hotelový resort navržený českými architekty z Jestico + Whiles</w:t>
      </w:r>
    </w:p>
    <w:p w:rsidR="00EB4D73" w:rsidRDefault="00EB4D73" w:rsidP="003D5C6D">
      <w:pPr>
        <w:rPr>
          <w:rFonts w:ascii="Arial" w:hAnsi="Arial" w:cs="Arial"/>
          <w:b/>
          <w:sz w:val="26"/>
          <w:szCs w:val="26"/>
        </w:rPr>
      </w:pPr>
    </w:p>
    <w:p w:rsidR="00FE7C8C" w:rsidRPr="002F0AC5" w:rsidRDefault="00EB4D73" w:rsidP="003D5C6D">
      <w:pPr>
        <w:rPr>
          <w:rFonts w:ascii="Arial" w:hAnsi="Arial" w:cs="Arial"/>
          <w:b/>
          <w:sz w:val="27"/>
          <w:szCs w:val="27"/>
        </w:rPr>
      </w:pPr>
      <w:r w:rsidRPr="00EB4D73">
        <w:rPr>
          <w:rFonts w:ascii="Arial" w:hAnsi="Arial" w:cs="Arial"/>
          <w:b/>
          <w:sz w:val="22"/>
          <w:szCs w:val="22"/>
        </w:rPr>
        <w:t>Projekt kombinuje ekologickou udržitelnost s autenticitou zanzibarské kultury</w:t>
      </w:r>
      <w:r w:rsidR="0087364E" w:rsidRPr="00EB4D73">
        <w:rPr>
          <w:rFonts w:ascii="Arial" w:hAnsi="Arial" w:cs="Arial"/>
          <w:b/>
          <w:sz w:val="22"/>
          <w:szCs w:val="22"/>
        </w:rPr>
        <w:br/>
      </w: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  <w:r w:rsidRPr="005C0388">
        <w:rPr>
          <w:rFonts w:cs="Arial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F64154F" wp14:editId="6D92782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128010" cy="1900555"/>
            <wp:effectExtent l="0" t="0" r="0" b="4445"/>
            <wp:wrapNone/>
            <wp:docPr id="4" name="Obrázek 4" descr="I:\PR-Reality\Jestico + Whiles\Projekty\Uzuri Zanzibar\Zuri Zanzibar nově zaslané od Jenny Gray\2597_N38273_high –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Jestico + Whiles\Projekty\Uzuri Zanzibar\Zuri Zanzibar nově zaslané od Jenny Gray\2597_N38273_high – kop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190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Pr="00EB4D73" w:rsidRDefault="006865BD" w:rsidP="003D5C6D">
      <w:pPr>
        <w:rPr>
          <w:rFonts w:ascii="Arial" w:hAnsi="Arial" w:cs="Arial"/>
          <w:b/>
          <w:sz w:val="22"/>
          <w:szCs w:val="22"/>
        </w:rPr>
      </w:pPr>
    </w:p>
    <w:p w:rsidR="006865BD" w:rsidRDefault="006865BD" w:rsidP="003E07FF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6865BD" w:rsidRDefault="006865BD" w:rsidP="003E07FF">
      <w:pPr>
        <w:spacing w:line="288" w:lineRule="auto"/>
        <w:rPr>
          <w:rFonts w:ascii="Arial" w:hAnsi="Arial" w:cs="Arial"/>
          <w:b/>
          <w:sz w:val="20"/>
          <w:szCs w:val="20"/>
        </w:rPr>
      </w:pPr>
    </w:p>
    <w:p w:rsidR="00FA1CBE" w:rsidRDefault="00F523B2" w:rsidP="003E07FF">
      <w:pPr>
        <w:spacing w:line="288" w:lineRule="auto"/>
        <w:rPr>
          <w:rFonts w:ascii="Arial" w:hAnsi="Arial" w:cs="Arial"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>Praha,</w:t>
      </w:r>
      <w:r w:rsidR="001D7012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="001D7012">
        <w:rPr>
          <w:rFonts w:ascii="Arial" w:hAnsi="Arial" w:cs="Arial"/>
          <w:b/>
          <w:sz w:val="20"/>
          <w:szCs w:val="20"/>
        </w:rPr>
        <w:t>11</w:t>
      </w:r>
      <w:r w:rsidRPr="00072B2A">
        <w:rPr>
          <w:rFonts w:ascii="Arial" w:hAnsi="Arial" w:cs="Arial"/>
          <w:b/>
          <w:sz w:val="20"/>
          <w:szCs w:val="20"/>
        </w:rPr>
        <w:t xml:space="preserve">. </w:t>
      </w:r>
      <w:r w:rsidR="00D10363">
        <w:rPr>
          <w:rFonts w:ascii="Arial" w:hAnsi="Arial" w:cs="Arial"/>
          <w:b/>
          <w:sz w:val="20"/>
          <w:szCs w:val="20"/>
        </w:rPr>
        <w:t>květ</w:t>
      </w:r>
      <w:r w:rsidR="00EB4D73">
        <w:rPr>
          <w:rFonts w:ascii="Arial" w:hAnsi="Arial" w:cs="Arial"/>
          <w:b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 xml:space="preserve"> 2016</w:t>
      </w:r>
      <w:r w:rsidRPr="00072B2A">
        <w:rPr>
          <w:rFonts w:ascii="Arial" w:hAnsi="Arial" w:cs="Arial"/>
          <w:b/>
          <w:sz w:val="20"/>
          <w:szCs w:val="20"/>
        </w:rPr>
        <w:t>:</w:t>
      </w:r>
      <w:r w:rsidRPr="00072B2A">
        <w:rPr>
          <w:rFonts w:ascii="Arial" w:hAnsi="Arial" w:cs="Arial"/>
          <w:sz w:val="20"/>
          <w:szCs w:val="20"/>
        </w:rPr>
        <w:t xml:space="preserve"> </w:t>
      </w:r>
      <w:r w:rsidR="00FA1CBE">
        <w:rPr>
          <w:rFonts w:ascii="Arial" w:hAnsi="Arial" w:cs="Arial"/>
          <w:sz w:val="20"/>
          <w:szCs w:val="20"/>
        </w:rPr>
        <w:t>Ostrov koření - tak se odedávna nazýval</w:t>
      </w:r>
      <w:r w:rsidR="003D2AC7" w:rsidRPr="00DB18EB">
        <w:rPr>
          <w:rFonts w:ascii="Arial" w:hAnsi="Arial" w:cs="Arial"/>
          <w:sz w:val="20"/>
          <w:szCs w:val="20"/>
        </w:rPr>
        <w:t xml:space="preserve"> Zanzibar</w:t>
      </w:r>
      <w:r w:rsidR="00FA1CBE">
        <w:rPr>
          <w:rFonts w:ascii="Arial" w:hAnsi="Arial" w:cs="Arial"/>
          <w:sz w:val="20"/>
          <w:szCs w:val="20"/>
        </w:rPr>
        <w:t xml:space="preserve">, </w:t>
      </w:r>
      <w:r w:rsidR="003D2AC7" w:rsidRPr="00DB18EB">
        <w:rPr>
          <w:rFonts w:ascii="Arial" w:hAnsi="Arial" w:cs="Arial"/>
          <w:sz w:val="20"/>
          <w:szCs w:val="20"/>
        </w:rPr>
        <w:t>proslulý pěstováním</w:t>
      </w:r>
      <w:r w:rsidR="00DB18EB" w:rsidRPr="00DB18EB">
        <w:rPr>
          <w:rFonts w:ascii="Arial" w:hAnsi="Arial" w:cs="Arial"/>
          <w:sz w:val="20"/>
          <w:szCs w:val="20"/>
        </w:rPr>
        <w:t xml:space="preserve"> koření</w:t>
      </w:r>
      <w:r w:rsidR="00FA1CBE">
        <w:rPr>
          <w:rFonts w:ascii="Arial" w:hAnsi="Arial" w:cs="Arial"/>
          <w:sz w:val="20"/>
          <w:szCs w:val="20"/>
        </w:rPr>
        <w:t xml:space="preserve"> </w:t>
      </w:r>
      <w:r w:rsidR="00DB18EB" w:rsidRPr="00DB18EB">
        <w:rPr>
          <w:rFonts w:ascii="Arial" w:hAnsi="Arial" w:cs="Arial"/>
          <w:sz w:val="20"/>
          <w:szCs w:val="20"/>
        </w:rPr>
        <w:t>jako je</w:t>
      </w:r>
      <w:r w:rsidR="003D2AC7" w:rsidRPr="00DB18EB">
        <w:rPr>
          <w:rFonts w:ascii="Arial" w:hAnsi="Arial" w:cs="Arial"/>
          <w:sz w:val="20"/>
          <w:szCs w:val="20"/>
        </w:rPr>
        <w:t xml:space="preserve"> h</w:t>
      </w:r>
      <w:r w:rsidR="003D2AC7" w:rsidRPr="00DB18EB">
        <w:rPr>
          <w:rFonts w:ascii="Arial" w:hAnsi="Arial" w:cs="Arial" w:hint="eastAsia"/>
          <w:sz w:val="20"/>
          <w:szCs w:val="20"/>
        </w:rPr>
        <w:t>ř</w:t>
      </w:r>
      <w:r w:rsidR="003D2AC7" w:rsidRPr="00DB18EB">
        <w:rPr>
          <w:rFonts w:ascii="Arial" w:hAnsi="Arial" w:cs="Arial"/>
          <w:sz w:val="20"/>
          <w:szCs w:val="20"/>
        </w:rPr>
        <w:t>ebí</w:t>
      </w:r>
      <w:r w:rsidR="003D2AC7" w:rsidRPr="00DB18EB">
        <w:rPr>
          <w:rFonts w:ascii="Arial" w:hAnsi="Arial" w:cs="Arial" w:hint="eastAsia"/>
          <w:sz w:val="20"/>
          <w:szCs w:val="20"/>
        </w:rPr>
        <w:t>č</w:t>
      </w:r>
      <w:r w:rsidR="00986EC6">
        <w:rPr>
          <w:rFonts w:ascii="Arial" w:hAnsi="Arial" w:cs="Arial"/>
          <w:sz w:val="20"/>
          <w:szCs w:val="20"/>
        </w:rPr>
        <w:t>ek</w:t>
      </w:r>
      <w:r w:rsidR="00FA1CBE">
        <w:rPr>
          <w:rFonts w:ascii="Arial" w:hAnsi="Arial" w:cs="Arial"/>
          <w:sz w:val="20"/>
          <w:szCs w:val="20"/>
        </w:rPr>
        <w:t xml:space="preserve">, </w:t>
      </w:r>
      <w:r w:rsidR="003D2AC7" w:rsidRPr="00DB18EB">
        <w:rPr>
          <w:rFonts w:ascii="Arial" w:hAnsi="Arial" w:cs="Arial"/>
          <w:sz w:val="20"/>
          <w:szCs w:val="20"/>
        </w:rPr>
        <w:t>sko</w:t>
      </w:r>
      <w:r w:rsidR="003D2AC7" w:rsidRPr="00DB18EB">
        <w:rPr>
          <w:rFonts w:ascii="Arial" w:hAnsi="Arial" w:cs="Arial" w:hint="eastAsia"/>
          <w:sz w:val="20"/>
          <w:szCs w:val="20"/>
        </w:rPr>
        <w:t>ř</w:t>
      </w:r>
      <w:r w:rsidR="003D2AC7" w:rsidRPr="00DB18EB">
        <w:rPr>
          <w:rFonts w:ascii="Arial" w:hAnsi="Arial" w:cs="Arial"/>
          <w:sz w:val="20"/>
          <w:szCs w:val="20"/>
        </w:rPr>
        <w:t xml:space="preserve">ice </w:t>
      </w:r>
      <w:r w:rsidR="00986EC6">
        <w:rPr>
          <w:rFonts w:ascii="Arial" w:hAnsi="Arial" w:cs="Arial"/>
          <w:sz w:val="20"/>
          <w:szCs w:val="20"/>
        </w:rPr>
        <w:t>a</w:t>
      </w:r>
      <w:r w:rsidR="003D2AC7" w:rsidRPr="00DB18EB">
        <w:rPr>
          <w:rFonts w:ascii="Arial" w:hAnsi="Arial" w:cs="Arial"/>
          <w:sz w:val="20"/>
          <w:szCs w:val="20"/>
        </w:rPr>
        <w:t xml:space="preserve"> muškátový o</w:t>
      </w:r>
      <w:r w:rsidR="003D2AC7" w:rsidRPr="00DB18EB">
        <w:rPr>
          <w:rFonts w:ascii="Arial" w:hAnsi="Arial" w:cs="Arial" w:hint="eastAsia"/>
          <w:sz w:val="20"/>
          <w:szCs w:val="20"/>
        </w:rPr>
        <w:t>říš</w:t>
      </w:r>
      <w:r w:rsidR="003D2AC7" w:rsidRPr="00DB18EB">
        <w:rPr>
          <w:rFonts w:ascii="Arial" w:hAnsi="Arial" w:cs="Arial"/>
          <w:sz w:val="20"/>
          <w:szCs w:val="20"/>
        </w:rPr>
        <w:t>ek</w:t>
      </w:r>
      <w:r w:rsidR="00CB161C" w:rsidRPr="00DB18EB">
        <w:rPr>
          <w:rFonts w:ascii="Arial" w:hAnsi="Arial" w:cs="Arial"/>
          <w:sz w:val="20"/>
          <w:szCs w:val="20"/>
        </w:rPr>
        <w:t>. V současnosti,</w:t>
      </w:r>
      <w:r w:rsidR="003D2AC7" w:rsidRPr="00DB18EB">
        <w:rPr>
          <w:rFonts w:ascii="Arial" w:hAnsi="Arial" w:cs="Arial"/>
          <w:sz w:val="20"/>
          <w:szCs w:val="20"/>
        </w:rPr>
        <w:t xml:space="preserve"> </w:t>
      </w:r>
      <w:r w:rsidR="00CB161C" w:rsidRPr="00DB18EB">
        <w:rPr>
          <w:rFonts w:ascii="Arial" w:hAnsi="Arial" w:cs="Arial"/>
          <w:sz w:val="20"/>
          <w:szCs w:val="20"/>
        </w:rPr>
        <w:t>s rostoucím vlivem turismu, je znám především díky bílým</w:t>
      </w:r>
      <w:r w:rsidR="003D2AC7" w:rsidRPr="00DB18EB">
        <w:rPr>
          <w:rFonts w:ascii="Arial" w:hAnsi="Arial" w:cs="Arial"/>
          <w:sz w:val="20"/>
          <w:szCs w:val="20"/>
        </w:rPr>
        <w:t xml:space="preserve"> pláž</w:t>
      </w:r>
      <w:r w:rsidR="00CB161C" w:rsidRPr="00DB18EB">
        <w:rPr>
          <w:rFonts w:ascii="Arial" w:hAnsi="Arial" w:cs="Arial"/>
          <w:sz w:val="20"/>
          <w:szCs w:val="20"/>
        </w:rPr>
        <w:t>ím, nádherným</w:t>
      </w:r>
      <w:r w:rsidR="003D2AC7" w:rsidRPr="00DB18EB">
        <w:rPr>
          <w:rFonts w:ascii="Arial" w:hAnsi="Arial" w:cs="Arial"/>
          <w:sz w:val="20"/>
          <w:szCs w:val="20"/>
        </w:rPr>
        <w:t xml:space="preserve"> </w:t>
      </w:r>
      <w:r w:rsidR="00CB161C" w:rsidRPr="00DB18EB">
        <w:rPr>
          <w:rFonts w:ascii="Arial" w:hAnsi="Arial" w:cs="Arial"/>
          <w:sz w:val="20"/>
          <w:szCs w:val="20"/>
        </w:rPr>
        <w:t xml:space="preserve">korálovým útesům </w:t>
      </w:r>
      <w:r w:rsidR="00FA1CBE">
        <w:rPr>
          <w:rFonts w:ascii="Arial" w:hAnsi="Arial" w:cs="Arial"/>
          <w:sz w:val="20"/>
          <w:szCs w:val="20"/>
        </w:rPr>
        <w:t>ideálním</w:t>
      </w:r>
      <w:r w:rsidR="00CB161C" w:rsidRPr="00DB18EB">
        <w:rPr>
          <w:rFonts w:ascii="Arial" w:hAnsi="Arial" w:cs="Arial"/>
          <w:sz w:val="20"/>
          <w:szCs w:val="20"/>
        </w:rPr>
        <w:t xml:space="preserve"> pro potápění</w:t>
      </w:r>
      <w:r w:rsidR="003D2AC7" w:rsidRPr="00DB18EB">
        <w:rPr>
          <w:rFonts w:ascii="Arial" w:hAnsi="Arial" w:cs="Arial"/>
          <w:sz w:val="20"/>
          <w:szCs w:val="20"/>
        </w:rPr>
        <w:t xml:space="preserve"> a </w:t>
      </w:r>
      <w:r w:rsidR="00D10363">
        <w:rPr>
          <w:rFonts w:ascii="Arial" w:hAnsi="Arial" w:cs="Arial"/>
          <w:sz w:val="20"/>
          <w:szCs w:val="20"/>
        </w:rPr>
        <w:t>bohaté fauně a </w:t>
      </w:r>
      <w:r w:rsidR="00CB161C" w:rsidRPr="00DB18EB">
        <w:rPr>
          <w:rFonts w:ascii="Arial" w:hAnsi="Arial" w:cs="Arial"/>
          <w:sz w:val="20"/>
          <w:szCs w:val="20"/>
        </w:rPr>
        <w:t xml:space="preserve">flóře. </w:t>
      </w:r>
      <w:r w:rsidR="003D2AC7" w:rsidRPr="00DB18EB">
        <w:rPr>
          <w:rFonts w:ascii="Arial" w:hAnsi="Arial" w:cs="Arial"/>
          <w:sz w:val="20"/>
          <w:szCs w:val="20"/>
        </w:rPr>
        <w:t>Zanzibar je s</w:t>
      </w:r>
      <w:r w:rsidR="00986EC6">
        <w:rPr>
          <w:rFonts w:ascii="Arial" w:hAnsi="Arial" w:cs="Arial"/>
          <w:sz w:val="20"/>
          <w:szCs w:val="20"/>
        </w:rPr>
        <w:t>polečný</w:t>
      </w:r>
      <w:r w:rsidR="003D2AC7" w:rsidRPr="00DB18EB">
        <w:rPr>
          <w:rFonts w:ascii="Arial" w:hAnsi="Arial" w:cs="Arial"/>
          <w:sz w:val="20"/>
          <w:szCs w:val="20"/>
        </w:rPr>
        <w:t xml:space="preserve"> název pro dva ostrovy p</w:t>
      </w:r>
      <w:r w:rsidR="003D2AC7" w:rsidRPr="00DB18EB">
        <w:rPr>
          <w:rFonts w:ascii="Arial" w:hAnsi="Arial" w:cs="Arial" w:hint="eastAsia"/>
          <w:sz w:val="20"/>
          <w:szCs w:val="20"/>
        </w:rPr>
        <w:t>ř</w:t>
      </w:r>
      <w:r w:rsidR="003D2AC7" w:rsidRPr="00DB18EB">
        <w:rPr>
          <w:rFonts w:ascii="Arial" w:hAnsi="Arial" w:cs="Arial"/>
          <w:sz w:val="20"/>
          <w:szCs w:val="20"/>
        </w:rPr>
        <w:t>i</w:t>
      </w:r>
      <w:r w:rsidR="00DE5E3B">
        <w:rPr>
          <w:rFonts w:ascii="Arial" w:hAnsi="Arial" w:cs="Arial"/>
          <w:sz w:val="20"/>
          <w:szCs w:val="20"/>
        </w:rPr>
        <w:t> </w:t>
      </w:r>
      <w:r w:rsidR="003D2AC7" w:rsidRPr="00DB18EB">
        <w:rPr>
          <w:rFonts w:ascii="Arial" w:hAnsi="Arial" w:cs="Arial"/>
          <w:sz w:val="20"/>
          <w:szCs w:val="20"/>
        </w:rPr>
        <w:t>východoafrickém pob</w:t>
      </w:r>
      <w:r w:rsidR="003D2AC7" w:rsidRPr="00DB18EB">
        <w:rPr>
          <w:rFonts w:ascii="Arial" w:hAnsi="Arial" w:cs="Arial" w:hint="eastAsia"/>
          <w:sz w:val="20"/>
          <w:szCs w:val="20"/>
        </w:rPr>
        <w:t>ř</w:t>
      </w:r>
      <w:r w:rsidR="003D2AC7" w:rsidRPr="00DB18EB">
        <w:rPr>
          <w:rFonts w:ascii="Arial" w:hAnsi="Arial" w:cs="Arial"/>
          <w:sz w:val="20"/>
          <w:szCs w:val="20"/>
        </w:rPr>
        <w:t>eží</w:t>
      </w:r>
      <w:r w:rsidR="00DB18EB" w:rsidRPr="00DB18EB">
        <w:rPr>
          <w:rFonts w:ascii="Arial" w:hAnsi="Arial" w:cs="Arial"/>
          <w:sz w:val="20"/>
          <w:szCs w:val="20"/>
        </w:rPr>
        <w:t>, které omývá Indický oceán.</w:t>
      </w:r>
      <w:r w:rsidR="003D2AC7" w:rsidRPr="00DB18EB">
        <w:rPr>
          <w:rFonts w:ascii="Arial" w:hAnsi="Arial" w:cs="Arial"/>
          <w:sz w:val="20"/>
          <w:szCs w:val="20"/>
        </w:rPr>
        <w:t xml:space="preserve"> Zuri Zanzibar Hotel </w:t>
      </w:r>
      <w:r w:rsidR="00DB18EB" w:rsidRPr="00DB18EB">
        <w:rPr>
          <w:rFonts w:ascii="Arial" w:hAnsi="Arial" w:cs="Arial"/>
          <w:sz w:val="20"/>
          <w:szCs w:val="20"/>
        </w:rPr>
        <w:t>&amp;</w:t>
      </w:r>
      <w:r w:rsidR="003D2AC7" w:rsidRPr="00DB18EB">
        <w:rPr>
          <w:rFonts w:ascii="Arial" w:hAnsi="Arial" w:cs="Arial"/>
          <w:sz w:val="20"/>
          <w:szCs w:val="20"/>
        </w:rPr>
        <w:t xml:space="preserve"> Resort </w:t>
      </w:r>
      <w:r w:rsidR="00CB161C" w:rsidRPr="00DB18EB">
        <w:rPr>
          <w:rFonts w:ascii="Arial" w:hAnsi="Arial" w:cs="Arial"/>
          <w:sz w:val="20"/>
          <w:szCs w:val="20"/>
        </w:rPr>
        <w:t>vznikne na</w:t>
      </w:r>
      <w:r w:rsidR="00DE5E3B">
        <w:rPr>
          <w:rFonts w:ascii="Arial" w:hAnsi="Arial" w:cs="Arial"/>
          <w:sz w:val="20"/>
          <w:szCs w:val="20"/>
        </w:rPr>
        <w:t> </w:t>
      </w:r>
      <w:r w:rsidR="00CB161C" w:rsidRPr="00DB18EB">
        <w:rPr>
          <w:rFonts w:ascii="Arial" w:hAnsi="Arial" w:cs="Arial"/>
          <w:sz w:val="20"/>
          <w:szCs w:val="20"/>
        </w:rPr>
        <w:t>severním okraji většího z nich,</w:t>
      </w:r>
      <w:r w:rsidR="000122C9">
        <w:rPr>
          <w:rFonts w:ascii="Arial" w:hAnsi="Arial" w:cs="Arial"/>
          <w:sz w:val="20"/>
          <w:szCs w:val="20"/>
        </w:rPr>
        <w:t xml:space="preserve"> který</w:t>
      </w:r>
      <w:r w:rsidR="00CB161C" w:rsidRPr="00DB18EB">
        <w:rPr>
          <w:rFonts w:ascii="Arial" w:hAnsi="Arial" w:cs="Arial"/>
          <w:sz w:val="20"/>
          <w:szCs w:val="20"/>
        </w:rPr>
        <w:t xml:space="preserve"> se svahilsky nazývá Unguja. </w:t>
      </w:r>
    </w:p>
    <w:p w:rsidR="00FA1CBE" w:rsidRDefault="00FA1CBE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D022F7" w:rsidRDefault="00DC52A6" w:rsidP="003E07FF">
      <w:pPr>
        <w:spacing w:line="288" w:lineRule="auto"/>
        <w:rPr>
          <w:rFonts w:ascii="Arial" w:hAnsi="Arial" w:cs="Arial"/>
          <w:sz w:val="20"/>
          <w:szCs w:val="20"/>
        </w:rPr>
      </w:pPr>
      <w:r w:rsidRPr="00DB18EB">
        <w:rPr>
          <w:rFonts w:ascii="Arial" w:hAnsi="Arial" w:cs="Arial"/>
          <w:sz w:val="20"/>
          <w:szCs w:val="20"/>
        </w:rPr>
        <w:t xml:space="preserve">Leitmotivem architektonického návrhu Jestico + Whiles bylo vytvořit hotelový resort, který </w:t>
      </w:r>
      <w:r w:rsidR="00D022F7" w:rsidRPr="00DB18EB">
        <w:rPr>
          <w:rFonts w:ascii="Arial" w:hAnsi="Arial" w:cs="Arial"/>
          <w:sz w:val="20"/>
          <w:szCs w:val="20"/>
        </w:rPr>
        <w:t xml:space="preserve">v maximální míře </w:t>
      </w:r>
      <w:r w:rsidRPr="00DB18EB">
        <w:rPr>
          <w:rFonts w:ascii="Arial" w:hAnsi="Arial" w:cs="Arial"/>
          <w:sz w:val="20"/>
          <w:szCs w:val="20"/>
        </w:rPr>
        <w:t>respektuje mís</w:t>
      </w:r>
      <w:r w:rsidR="00D022F7" w:rsidRPr="00DB18EB">
        <w:rPr>
          <w:rFonts w:ascii="Arial" w:hAnsi="Arial" w:cs="Arial"/>
          <w:sz w:val="20"/>
          <w:szCs w:val="20"/>
        </w:rPr>
        <w:t>tní kulturu a prostředí</w:t>
      </w:r>
      <w:r w:rsidR="002F6609" w:rsidRPr="00DB18EB">
        <w:rPr>
          <w:rFonts w:ascii="Arial" w:hAnsi="Arial" w:cs="Arial"/>
          <w:sz w:val="20"/>
          <w:szCs w:val="20"/>
        </w:rPr>
        <w:t>,</w:t>
      </w:r>
      <w:r w:rsidR="00D022F7" w:rsidRPr="00DB18EB">
        <w:rPr>
          <w:rFonts w:ascii="Arial" w:hAnsi="Arial" w:cs="Arial"/>
          <w:sz w:val="20"/>
          <w:szCs w:val="20"/>
        </w:rPr>
        <w:t xml:space="preserve"> a to včetně využívání místních materiálů v interiérech </w:t>
      </w:r>
      <w:r w:rsidR="00270BA5">
        <w:rPr>
          <w:rFonts w:ascii="Arial" w:hAnsi="Arial" w:cs="Arial"/>
          <w:sz w:val="20"/>
          <w:szCs w:val="20"/>
        </w:rPr>
        <w:t>i </w:t>
      </w:r>
      <w:r w:rsidR="00D022F7" w:rsidRPr="00DB18EB">
        <w:rPr>
          <w:rFonts w:ascii="Arial" w:hAnsi="Arial" w:cs="Arial"/>
          <w:sz w:val="20"/>
          <w:szCs w:val="20"/>
        </w:rPr>
        <w:t>exteriérech. Dalším důležitým cílem projektu bylo minimalizovat</w:t>
      </w:r>
      <w:r w:rsidR="003D2CE4">
        <w:rPr>
          <w:rFonts w:ascii="Arial" w:hAnsi="Arial" w:cs="Arial"/>
          <w:sz w:val="20"/>
          <w:szCs w:val="20"/>
        </w:rPr>
        <w:t xml:space="preserve"> spotřebu </w:t>
      </w:r>
      <w:r w:rsidR="00EC578D" w:rsidRPr="008914B9">
        <w:rPr>
          <w:rFonts w:ascii="Arial" w:hAnsi="Arial" w:cs="Arial"/>
          <w:sz w:val="20"/>
          <w:szCs w:val="20"/>
        </w:rPr>
        <w:t xml:space="preserve">energie </w:t>
      </w:r>
      <w:r w:rsidR="003D2CE4">
        <w:rPr>
          <w:rFonts w:ascii="Arial" w:hAnsi="Arial" w:cs="Arial"/>
          <w:sz w:val="20"/>
          <w:szCs w:val="20"/>
        </w:rPr>
        <w:t xml:space="preserve">a </w:t>
      </w:r>
      <w:r w:rsidR="00986EC6">
        <w:rPr>
          <w:rFonts w:ascii="Arial" w:hAnsi="Arial" w:cs="Arial"/>
          <w:sz w:val="20"/>
          <w:szCs w:val="20"/>
        </w:rPr>
        <w:t xml:space="preserve">zajistit </w:t>
      </w:r>
      <w:r w:rsidR="003D2CE4">
        <w:rPr>
          <w:rFonts w:ascii="Arial" w:hAnsi="Arial" w:cs="Arial"/>
          <w:sz w:val="20"/>
          <w:szCs w:val="20"/>
        </w:rPr>
        <w:t xml:space="preserve">co nejmenší </w:t>
      </w:r>
      <w:r w:rsidR="00D022F7" w:rsidRPr="00DB18EB">
        <w:rPr>
          <w:rFonts w:ascii="Arial" w:hAnsi="Arial" w:cs="Arial"/>
          <w:sz w:val="20"/>
          <w:szCs w:val="20"/>
        </w:rPr>
        <w:t>zásah do životního prostředí.</w:t>
      </w:r>
    </w:p>
    <w:p w:rsidR="006D533C" w:rsidRDefault="006D533C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6D533C" w:rsidRDefault="006D533C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resortu na ploše 140 000 m</w:t>
      </w:r>
      <w:r w:rsidRPr="006D533C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 xml:space="preserve"> vzniká </w:t>
      </w:r>
      <w:r w:rsidR="00FE4B48">
        <w:rPr>
          <w:rFonts w:ascii="Arial" w:hAnsi="Arial" w:cs="Arial"/>
          <w:sz w:val="20"/>
          <w:szCs w:val="20"/>
        </w:rPr>
        <w:t>51</w:t>
      </w:r>
      <w:r>
        <w:rPr>
          <w:rFonts w:ascii="Arial" w:hAnsi="Arial" w:cs="Arial"/>
          <w:sz w:val="20"/>
          <w:szCs w:val="20"/>
        </w:rPr>
        <w:t xml:space="preserve"> stylových</w:t>
      </w:r>
      <w:r w:rsidR="00FE4B48">
        <w:rPr>
          <w:rFonts w:ascii="Arial" w:hAnsi="Arial" w:cs="Arial"/>
          <w:sz w:val="20"/>
          <w:szCs w:val="20"/>
        </w:rPr>
        <w:t xml:space="preserve"> (luxusních)</w:t>
      </w:r>
      <w:r>
        <w:rPr>
          <w:rFonts w:ascii="Arial" w:hAnsi="Arial" w:cs="Arial"/>
          <w:sz w:val="20"/>
          <w:szCs w:val="20"/>
        </w:rPr>
        <w:t xml:space="preserve"> bungalovů, </w:t>
      </w:r>
      <w:r w:rsidR="00FE4B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prostorné vily,</w:t>
      </w:r>
      <w:r w:rsidR="00A6314A">
        <w:rPr>
          <w:rFonts w:ascii="Arial" w:hAnsi="Arial" w:cs="Arial"/>
          <w:sz w:val="20"/>
          <w:szCs w:val="20"/>
        </w:rPr>
        <w:t xml:space="preserve"> </w:t>
      </w:r>
      <w:r w:rsidR="00A6314A" w:rsidRPr="008914B9">
        <w:rPr>
          <w:rFonts w:ascii="Arial" w:hAnsi="Arial" w:cs="Arial"/>
          <w:sz w:val="20"/>
          <w:szCs w:val="20"/>
        </w:rPr>
        <w:t>dvě</w:t>
      </w:r>
      <w:r w:rsidRPr="008914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restaurace s barem,</w:t>
      </w:r>
      <w:r w:rsidR="0045716E">
        <w:rPr>
          <w:rFonts w:ascii="Arial" w:hAnsi="Arial" w:cs="Arial"/>
          <w:sz w:val="20"/>
          <w:szCs w:val="20"/>
        </w:rPr>
        <w:t xml:space="preserve"> </w:t>
      </w:r>
      <w:r w:rsidR="00A6314A">
        <w:rPr>
          <w:rFonts w:ascii="Arial" w:hAnsi="Arial" w:cs="Arial"/>
          <w:sz w:val="20"/>
          <w:szCs w:val="20"/>
        </w:rPr>
        <w:t>bazén,</w:t>
      </w:r>
      <w:r>
        <w:rPr>
          <w:rFonts w:ascii="Arial" w:hAnsi="Arial" w:cs="Arial"/>
          <w:sz w:val="20"/>
          <w:szCs w:val="20"/>
        </w:rPr>
        <w:t xml:space="preserve"> </w:t>
      </w:r>
      <w:r w:rsidR="00966F21">
        <w:rPr>
          <w:rFonts w:ascii="Arial" w:hAnsi="Arial" w:cs="Arial"/>
          <w:sz w:val="20"/>
          <w:szCs w:val="20"/>
        </w:rPr>
        <w:t>přístřešek pro </w:t>
      </w:r>
      <w:r>
        <w:rPr>
          <w:rFonts w:ascii="Arial" w:hAnsi="Arial" w:cs="Arial"/>
          <w:sz w:val="20"/>
          <w:szCs w:val="20"/>
        </w:rPr>
        <w:t xml:space="preserve">cvičení jógy, který je možné </w:t>
      </w:r>
      <w:r w:rsidR="00270BA5">
        <w:rPr>
          <w:rFonts w:ascii="Arial" w:hAnsi="Arial" w:cs="Arial"/>
          <w:sz w:val="20"/>
          <w:szCs w:val="20"/>
        </w:rPr>
        <w:t>využít i pro svatební obřady, a </w:t>
      </w:r>
      <w:r>
        <w:rPr>
          <w:rFonts w:ascii="Arial" w:hAnsi="Arial" w:cs="Arial"/>
          <w:sz w:val="20"/>
          <w:szCs w:val="20"/>
        </w:rPr>
        <w:t xml:space="preserve">část určená pro </w:t>
      </w:r>
      <w:proofErr w:type="spellStart"/>
      <w:r>
        <w:rPr>
          <w:rFonts w:ascii="Arial" w:hAnsi="Arial" w:cs="Arial"/>
          <w:sz w:val="20"/>
          <w:szCs w:val="20"/>
        </w:rPr>
        <w:t>wellness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D022F7" w:rsidRDefault="00D022F7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DC52A6" w:rsidRDefault="006C495D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366250">
        <w:rPr>
          <w:rFonts w:ascii="Arial" w:hAnsi="Arial" w:cs="Arial"/>
          <w:sz w:val="20"/>
          <w:szCs w:val="20"/>
        </w:rPr>
        <w:t>K</w:t>
      </w:r>
      <w:r w:rsidR="00D022F7">
        <w:rPr>
          <w:rFonts w:ascii="Arial" w:hAnsi="Arial" w:cs="Arial"/>
          <w:sz w:val="20"/>
          <w:szCs w:val="20"/>
        </w:rPr>
        <w:t>ompozi</w:t>
      </w:r>
      <w:r w:rsidR="00366250">
        <w:rPr>
          <w:rFonts w:ascii="Arial" w:hAnsi="Arial" w:cs="Arial"/>
          <w:sz w:val="20"/>
          <w:szCs w:val="20"/>
        </w:rPr>
        <w:t>ční princip resortu je postaven na hlavní vizuální ose, kter</w:t>
      </w:r>
      <w:r w:rsidR="003D2AC7">
        <w:rPr>
          <w:rFonts w:ascii="Arial" w:hAnsi="Arial" w:cs="Arial"/>
          <w:sz w:val="20"/>
          <w:szCs w:val="20"/>
        </w:rPr>
        <w:t>ou</w:t>
      </w:r>
      <w:r w:rsidR="00366250">
        <w:rPr>
          <w:rFonts w:ascii="Arial" w:hAnsi="Arial" w:cs="Arial"/>
          <w:sz w:val="20"/>
          <w:szCs w:val="20"/>
        </w:rPr>
        <w:t xml:space="preserve"> tvoří vstupní nádvoří, recepc</w:t>
      </w:r>
      <w:r w:rsidR="003D2AC7">
        <w:rPr>
          <w:rFonts w:ascii="Arial" w:hAnsi="Arial" w:cs="Arial"/>
          <w:sz w:val="20"/>
          <w:szCs w:val="20"/>
        </w:rPr>
        <w:t>e</w:t>
      </w:r>
      <w:r w:rsidR="00366250">
        <w:rPr>
          <w:rFonts w:ascii="Arial" w:hAnsi="Arial" w:cs="Arial"/>
          <w:sz w:val="20"/>
          <w:szCs w:val="20"/>
        </w:rPr>
        <w:t>, restaurant, bar a průhled směřující k pláži a k restauraci s bazénem nacházející se v blízkosti útesu. Tato hlavní osa resortu je koncipována architektonicky, je</w:t>
      </w:r>
      <w:r w:rsidR="00DE5E3B">
        <w:rPr>
          <w:rFonts w:ascii="Arial" w:hAnsi="Arial" w:cs="Arial"/>
          <w:sz w:val="20"/>
          <w:szCs w:val="20"/>
        </w:rPr>
        <w:t> </w:t>
      </w:r>
      <w:r w:rsidR="00366250">
        <w:rPr>
          <w:rFonts w:ascii="Arial" w:hAnsi="Arial" w:cs="Arial"/>
          <w:sz w:val="20"/>
          <w:szCs w:val="20"/>
        </w:rPr>
        <w:t xml:space="preserve">pravoúhlá a </w:t>
      </w:r>
      <w:r w:rsidR="00491A37" w:rsidRPr="008914B9">
        <w:rPr>
          <w:rFonts w:ascii="Arial" w:hAnsi="Arial" w:cs="Arial"/>
          <w:sz w:val="20"/>
          <w:szCs w:val="20"/>
        </w:rPr>
        <w:t>geometricky komponovaná</w:t>
      </w:r>
      <w:r w:rsidR="00366250" w:rsidRPr="008914B9">
        <w:rPr>
          <w:rFonts w:ascii="Arial" w:hAnsi="Arial" w:cs="Arial"/>
          <w:sz w:val="20"/>
          <w:szCs w:val="20"/>
        </w:rPr>
        <w:t>.</w:t>
      </w:r>
      <w:r w:rsidR="00366250">
        <w:rPr>
          <w:rFonts w:ascii="Arial" w:hAnsi="Arial" w:cs="Arial"/>
          <w:sz w:val="20"/>
          <w:szCs w:val="20"/>
        </w:rPr>
        <w:t xml:space="preserve"> Kontrastem k </w:t>
      </w:r>
      <w:r w:rsidR="00613AAB">
        <w:rPr>
          <w:rFonts w:ascii="Arial" w:hAnsi="Arial" w:cs="Arial"/>
          <w:sz w:val="20"/>
          <w:szCs w:val="20"/>
        </w:rPr>
        <w:t>ní</w:t>
      </w:r>
      <w:r w:rsidR="00366250">
        <w:rPr>
          <w:rFonts w:ascii="Arial" w:hAnsi="Arial" w:cs="Arial"/>
          <w:sz w:val="20"/>
          <w:szCs w:val="20"/>
        </w:rPr>
        <w:t xml:space="preserve"> jsou vějířovitě se rozevírající </w:t>
      </w:r>
      <w:r w:rsidR="00745223">
        <w:rPr>
          <w:rFonts w:ascii="Arial" w:hAnsi="Arial" w:cs="Arial"/>
          <w:sz w:val="20"/>
          <w:szCs w:val="20"/>
        </w:rPr>
        <w:t>skupiny</w:t>
      </w:r>
      <w:r w:rsidR="00613AAB">
        <w:rPr>
          <w:rFonts w:ascii="Arial" w:hAnsi="Arial" w:cs="Arial"/>
          <w:sz w:val="20"/>
          <w:szCs w:val="20"/>
        </w:rPr>
        <w:t xml:space="preserve"> bungalovů, </w:t>
      </w:r>
      <w:r w:rsidR="00613AAB" w:rsidRPr="00C81E3F">
        <w:rPr>
          <w:rFonts w:ascii="Arial" w:hAnsi="Arial" w:cs="Arial"/>
          <w:sz w:val="20"/>
          <w:szCs w:val="20"/>
        </w:rPr>
        <w:t>přičemž každá skupina má vlastní identitu</w:t>
      </w:r>
      <w:r w:rsidR="00AD7367" w:rsidRPr="00C81E3F">
        <w:rPr>
          <w:rFonts w:ascii="Arial" w:hAnsi="Arial" w:cs="Arial"/>
          <w:sz w:val="20"/>
          <w:szCs w:val="20"/>
        </w:rPr>
        <w:t xml:space="preserve"> </w:t>
      </w:r>
      <w:r w:rsidR="005E3583" w:rsidRPr="00C81E3F">
        <w:rPr>
          <w:rFonts w:ascii="Arial" w:hAnsi="Arial" w:cs="Arial"/>
          <w:sz w:val="20"/>
          <w:szCs w:val="20"/>
        </w:rPr>
        <w:t xml:space="preserve">i styl zahrady, která ji obklopuje. </w:t>
      </w:r>
      <w:r w:rsidR="00613AAB" w:rsidRPr="00C81E3F">
        <w:rPr>
          <w:rFonts w:ascii="Arial" w:hAnsi="Arial" w:cs="Arial"/>
          <w:sz w:val="20"/>
          <w:szCs w:val="20"/>
        </w:rPr>
        <w:t>V</w:t>
      </w:r>
      <w:r w:rsidR="00DE5E3B" w:rsidRPr="00C81E3F">
        <w:rPr>
          <w:rFonts w:ascii="Arial" w:hAnsi="Arial" w:cs="Arial"/>
          <w:sz w:val="20"/>
          <w:szCs w:val="20"/>
        </w:rPr>
        <w:t> </w:t>
      </w:r>
      <w:r w:rsidR="00613AAB" w:rsidRPr="00C81E3F">
        <w:rPr>
          <w:rFonts w:ascii="Arial" w:hAnsi="Arial" w:cs="Arial"/>
          <w:sz w:val="20"/>
          <w:szCs w:val="20"/>
        </w:rPr>
        <w:t xml:space="preserve">tom byla důležitá spolupráce se zahradními architekty, kteří navrhovali </w:t>
      </w:r>
      <w:r w:rsidR="008965C8" w:rsidRPr="00C81E3F">
        <w:rPr>
          <w:rFonts w:ascii="Arial" w:hAnsi="Arial" w:cs="Arial"/>
          <w:sz w:val="20"/>
          <w:szCs w:val="20"/>
        </w:rPr>
        <w:t xml:space="preserve">také zahrady v přední části resortu tvořící přibližně šestinu pozemku. </w:t>
      </w:r>
      <w:r w:rsidR="00141F7C" w:rsidRPr="00C81E3F">
        <w:rPr>
          <w:rFonts w:ascii="Arial" w:hAnsi="Arial" w:cs="Arial"/>
          <w:sz w:val="20"/>
          <w:szCs w:val="20"/>
        </w:rPr>
        <w:t>Jejich součástí je například okrasná zahrada</w:t>
      </w:r>
      <w:r w:rsidR="008965C8" w:rsidRPr="00C81E3F">
        <w:rPr>
          <w:rFonts w:ascii="Arial" w:hAnsi="Arial" w:cs="Arial"/>
          <w:sz w:val="20"/>
          <w:szCs w:val="20"/>
        </w:rPr>
        <w:t xml:space="preserve"> vhodn</w:t>
      </w:r>
      <w:r w:rsidR="00141F7C" w:rsidRPr="00C81E3F">
        <w:rPr>
          <w:rFonts w:ascii="Arial" w:hAnsi="Arial" w:cs="Arial"/>
          <w:sz w:val="20"/>
          <w:szCs w:val="20"/>
        </w:rPr>
        <w:t>á</w:t>
      </w:r>
      <w:r w:rsidR="008965C8" w:rsidRPr="00C81E3F">
        <w:rPr>
          <w:rFonts w:ascii="Arial" w:hAnsi="Arial" w:cs="Arial"/>
          <w:sz w:val="20"/>
          <w:szCs w:val="20"/>
        </w:rPr>
        <w:t xml:space="preserve"> pro procházky </w:t>
      </w:r>
      <w:r w:rsidR="00141F7C" w:rsidRPr="00C81E3F">
        <w:rPr>
          <w:rFonts w:ascii="Arial" w:hAnsi="Arial" w:cs="Arial"/>
          <w:sz w:val="20"/>
          <w:szCs w:val="20"/>
        </w:rPr>
        <w:t xml:space="preserve">a </w:t>
      </w:r>
      <w:r w:rsidR="00C81E3F" w:rsidRPr="00C81E3F">
        <w:rPr>
          <w:rFonts w:ascii="Arial" w:hAnsi="Arial" w:cs="Arial"/>
          <w:sz w:val="20"/>
          <w:szCs w:val="20"/>
        </w:rPr>
        <w:t>odpočinek jako</w:t>
      </w:r>
      <w:r w:rsidR="00141F7C" w:rsidRPr="00C81E3F">
        <w:rPr>
          <w:rFonts w:ascii="Arial" w:hAnsi="Arial" w:cs="Arial"/>
          <w:sz w:val="20"/>
          <w:szCs w:val="20"/>
        </w:rPr>
        <w:t xml:space="preserve"> </w:t>
      </w:r>
      <w:r w:rsidR="008965C8" w:rsidRPr="00C81E3F">
        <w:rPr>
          <w:rFonts w:ascii="Arial" w:hAnsi="Arial" w:cs="Arial"/>
          <w:sz w:val="20"/>
          <w:szCs w:val="20"/>
        </w:rPr>
        <w:t>zajímav</w:t>
      </w:r>
      <w:r w:rsidR="00141F7C" w:rsidRPr="00C81E3F">
        <w:rPr>
          <w:rFonts w:ascii="Arial" w:hAnsi="Arial" w:cs="Arial"/>
          <w:sz w:val="20"/>
          <w:szCs w:val="20"/>
        </w:rPr>
        <w:t>á</w:t>
      </w:r>
      <w:r w:rsidR="00141F7C">
        <w:rPr>
          <w:rFonts w:ascii="Arial" w:hAnsi="Arial" w:cs="Arial"/>
          <w:sz w:val="20"/>
          <w:szCs w:val="20"/>
        </w:rPr>
        <w:t xml:space="preserve"> alternativa</w:t>
      </w:r>
      <w:r w:rsidR="008965C8">
        <w:rPr>
          <w:rFonts w:ascii="Arial" w:hAnsi="Arial" w:cs="Arial"/>
          <w:sz w:val="20"/>
          <w:szCs w:val="20"/>
        </w:rPr>
        <w:t xml:space="preserve"> </w:t>
      </w:r>
      <w:r w:rsidR="00141F7C">
        <w:rPr>
          <w:rFonts w:ascii="Arial" w:hAnsi="Arial" w:cs="Arial"/>
          <w:sz w:val="20"/>
          <w:szCs w:val="20"/>
        </w:rPr>
        <w:t>k pobytu</w:t>
      </w:r>
      <w:r w:rsidR="008965C8">
        <w:rPr>
          <w:rFonts w:ascii="Arial" w:hAnsi="Arial" w:cs="Arial"/>
          <w:sz w:val="20"/>
          <w:szCs w:val="20"/>
        </w:rPr>
        <w:t xml:space="preserve"> </w:t>
      </w:r>
      <w:r w:rsidR="00141F7C">
        <w:rPr>
          <w:rFonts w:ascii="Arial" w:hAnsi="Arial" w:cs="Arial"/>
          <w:sz w:val="20"/>
          <w:szCs w:val="20"/>
        </w:rPr>
        <w:lastRenderedPageBreak/>
        <w:t>na</w:t>
      </w:r>
      <w:r w:rsidR="00270BA5">
        <w:rPr>
          <w:rFonts w:ascii="Arial" w:hAnsi="Arial" w:cs="Arial"/>
          <w:sz w:val="20"/>
          <w:szCs w:val="20"/>
        </w:rPr>
        <w:t> </w:t>
      </w:r>
      <w:r w:rsidR="008965C8">
        <w:rPr>
          <w:rFonts w:ascii="Arial" w:hAnsi="Arial" w:cs="Arial"/>
          <w:sz w:val="20"/>
          <w:szCs w:val="20"/>
        </w:rPr>
        <w:t>pláži</w:t>
      </w:r>
      <w:r w:rsidR="00141F7C">
        <w:rPr>
          <w:rFonts w:ascii="Arial" w:hAnsi="Arial" w:cs="Arial"/>
          <w:sz w:val="20"/>
          <w:szCs w:val="20"/>
        </w:rPr>
        <w:t>. A dále</w:t>
      </w:r>
      <w:r w:rsidR="008965C8">
        <w:rPr>
          <w:rFonts w:ascii="Arial" w:hAnsi="Arial" w:cs="Arial"/>
          <w:sz w:val="20"/>
          <w:szCs w:val="20"/>
        </w:rPr>
        <w:t xml:space="preserve"> užitkov</w:t>
      </w:r>
      <w:r w:rsidR="00141F7C">
        <w:rPr>
          <w:rFonts w:ascii="Arial" w:hAnsi="Arial" w:cs="Arial"/>
          <w:sz w:val="20"/>
          <w:szCs w:val="20"/>
        </w:rPr>
        <w:t>á zahrada</w:t>
      </w:r>
      <w:r w:rsidR="008965C8">
        <w:rPr>
          <w:rFonts w:ascii="Arial" w:hAnsi="Arial" w:cs="Arial"/>
          <w:sz w:val="20"/>
          <w:szCs w:val="20"/>
        </w:rPr>
        <w:t xml:space="preserve"> hodící se pro pěstování surovin pro místní kuchy</w:t>
      </w:r>
      <w:r w:rsidR="00141F7C">
        <w:rPr>
          <w:rFonts w:ascii="Arial" w:hAnsi="Arial" w:cs="Arial"/>
          <w:sz w:val="20"/>
          <w:szCs w:val="20"/>
        </w:rPr>
        <w:t>ni nebo</w:t>
      </w:r>
      <w:r w:rsidR="008965C8">
        <w:rPr>
          <w:rFonts w:ascii="Arial" w:hAnsi="Arial" w:cs="Arial"/>
          <w:sz w:val="20"/>
          <w:szCs w:val="20"/>
        </w:rPr>
        <w:t xml:space="preserve"> </w:t>
      </w:r>
      <w:r w:rsidR="00164D28">
        <w:rPr>
          <w:rFonts w:ascii="Arial" w:hAnsi="Arial" w:cs="Arial"/>
          <w:sz w:val="20"/>
          <w:szCs w:val="20"/>
        </w:rPr>
        <w:t>zahrad</w:t>
      </w:r>
      <w:r w:rsidR="00141F7C">
        <w:rPr>
          <w:rFonts w:ascii="Arial" w:hAnsi="Arial" w:cs="Arial"/>
          <w:sz w:val="20"/>
          <w:szCs w:val="20"/>
        </w:rPr>
        <w:t>a</w:t>
      </w:r>
      <w:r w:rsidR="00164D28">
        <w:rPr>
          <w:rFonts w:ascii="Arial" w:hAnsi="Arial" w:cs="Arial"/>
          <w:sz w:val="20"/>
          <w:szCs w:val="20"/>
        </w:rPr>
        <w:t xml:space="preserve"> s kořením, která</w:t>
      </w:r>
      <w:r w:rsidR="00DE5E3B">
        <w:rPr>
          <w:rFonts w:ascii="Arial" w:hAnsi="Arial" w:cs="Arial"/>
          <w:sz w:val="20"/>
          <w:szCs w:val="20"/>
        </w:rPr>
        <w:t> </w:t>
      </w:r>
      <w:r w:rsidR="00164D28">
        <w:rPr>
          <w:rFonts w:ascii="Arial" w:hAnsi="Arial" w:cs="Arial"/>
          <w:sz w:val="20"/>
          <w:szCs w:val="20"/>
        </w:rPr>
        <w:t>odkazuje na jeden z hlavních atributů ostrova</w:t>
      </w:r>
      <w:r w:rsidR="00C34846">
        <w:rPr>
          <w:rFonts w:ascii="Arial" w:hAnsi="Arial" w:cs="Arial"/>
          <w:sz w:val="20"/>
          <w:szCs w:val="20"/>
        </w:rPr>
        <w:t xml:space="preserve"> a u</w:t>
      </w:r>
      <w:r w:rsidR="00270BA5">
        <w:rPr>
          <w:rFonts w:ascii="Arial" w:hAnsi="Arial" w:cs="Arial"/>
          <w:sz w:val="20"/>
          <w:szCs w:val="20"/>
        </w:rPr>
        <w:t>možní i edukaci hostů resortu v </w:t>
      </w:r>
      <w:r w:rsidR="00C34846">
        <w:rPr>
          <w:rFonts w:ascii="Arial" w:hAnsi="Arial" w:cs="Arial"/>
          <w:sz w:val="20"/>
          <w:szCs w:val="20"/>
        </w:rPr>
        <w:t>oblasti pěstová</w:t>
      </w:r>
      <w:r w:rsidR="008914B9">
        <w:rPr>
          <w:rFonts w:ascii="Arial" w:hAnsi="Arial" w:cs="Arial"/>
          <w:sz w:val="20"/>
          <w:szCs w:val="20"/>
        </w:rPr>
        <w:t>ní různých druhů koření</w:t>
      </w:r>
      <w:r w:rsidR="00164D28">
        <w:rPr>
          <w:rFonts w:ascii="Arial" w:hAnsi="Arial" w:cs="Arial"/>
          <w:sz w:val="20"/>
          <w:szCs w:val="20"/>
        </w:rPr>
        <w:t>,“ říká Ing. arch. Pavel Machar z Jestico + Whiles.</w:t>
      </w:r>
    </w:p>
    <w:p w:rsidR="00164D28" w:rsidRDefault="00164D28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BD563F" w:rsidRPr="00C81E3F" w:rsidRDefault="00BD563F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Bungalovy jsou ko</w:t>
      </w:r>
      <w:r w:rsidR="008914B9">
        <w:rPr>
          <w:rFonts w:ascii="Arial" w:hAnsi="Arial" w:cs="Arial"/>
          <w:sz w:val="20"/>
          <w:szCs w:val="20"/>
        </w:rPr>
        <w:t>ncipovány jako lehké konstrukce</w:t>
      </w:r>
      <w:r>
        <w:rPr>
          <w:rFonts w:ascii="Arial" w:hAnsi="Arial" w:cs="Arial"/>
          <w:sz w:val="20"/>
          <w:szCs w:val="20"/>
        </w:rPr>
        <w:t>, pomyslně plovoucí nad terénem ve</w:t>
      </w:r>
      <w:r w:rsidR="00EB7C7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všudypřítomné zeleni. Jejich </w:t>
      </w:r>
      <w:r w:rsidR="009A5370">
        <w:rPr>
          <w:rFonts w:ascii="Arial" w:hAnsi="Arial" w:cs="Arial"/>
          <w:sz w:val="20"/>
          <w:szCs w:val="20"/>
        </w:rPr>
        <w:t xml:space="preserve">makutové </w:t>
      </w:r>
      <w:r>
        <w:rPr>
          <w:rFonts w:ascii="Arial" w:hAnsi="Arial" w:cs="Arial"/>
          <w:sz w:val="20"/>
          <w:szCs w:val="20"/>
        </w:rPr>
        <w:t xml:space="preserve">střechy jsou vytvořeny </w:t>
      </w:r>
      <w:r w:rsidRPr="00C81E3F">
        <w:rPr>
          <w:rFonts w:ascii="Arial" w:hAnsi="Arial" w:cs="Arial"/>
          <w:sz w:val="20"/>
          <w:szCs w:val="20"/>
        </w:rPr>
        <w:t>z</w:t>
      </w:r>
      <w:r w:rsidR="00AD7367" w:rsidRPr="00C81E3F">
        <w:rPr>
          <w:rFonts w:ascii="Arial" w:hAnsi="Arial" w:cs="Arial"/>
          <w:sz w:val="20"/>
          <w:szCs w:val="20"/>
        </w:rPr>
        <w:t> tradičního zanzibarského</w:t>
      </w:r>
      <w:r w:rsidRPr="00C81E3F">
        <w:rPr>
          <w:rFonts w:ascii="Arial" w:hAnsi="Arial" w:cs="Arial"/>
          <w:sz w:val="20"/>
          <w:szCs w:val="20"/>
        </w:rPr>
        <w:t xml:space="preserve"> materiálu</w:t>
      </w:r>
      <w:r w:rsidR="00AD7367" w:rsidRPr="00C81E3F">
        <w:rPr>
          <w:rFonts w:ascii="Arial" w:hAnsi="Arial" w:cs="Arial"/>
          <w:sz w:val="20"/>
          <w:szCs w:val="20"/>
        </w:rPr>
        <w:t>, který se vyrábí</w:t>
      </w:r>
      <w:r w:rsidRPr="00C81E3F">
        <w:rPr>
          <w:rFonts w:ascii="Arial" w:hAnsi="Arial" w:cs="Arial"/>
          <w:sz w:val="20"/>
          <w:szCs w:val="20"/>
        </w:rPr>
        <w:t xml:space="preserve"> z listů banánovníku</w:t>
      </w:r>
      <w:r w:rsidR="0054684B" w:rsidRPr="00C81E3F">
        <w:rPr>
          <w:rFonts w:ascii="Arial" w:hAnsi="Arial" w:cs="Arial"/>
          <w:sz w:val="20"/>
          <w:szCs w:val="20"/>
        </w:rPr>
        <w:t xml:space="preserve">, zatímco střechy budov na hlavní ose jsou z dřevěných </w:t>
      </w:r>
      <w:r w:rsidR="00FA4799" w:rsidRPr="00C81E3F">
        <w:rPr>
          <w:rFonts w:ascii="Arial" w:hAnsi="Arial" w:cs="Arial"/>
          <w:sz w:val="20"/>
          <w:szCs w:val="20"/>
        </w:rPr>
        <w:t>šindelí</w:t>
      </w:r>
      <w:r w:rsidR="0054684B" w:rsidRPr="00C81E3F">
        <w:rPr>
          <w:rFonts w:ascii="Arial" w:hAnsi="Arial" w:cs="Arial"/>
          <w:sz w:val="20"/>
          <w:szCs w:val="20"/>
        </w:rPr>
        <w:t>.</w:t>
      </w:r>
    </w:p>
    <w:p w:rsidR="00FA4799" w:rsidRPr="00C81E3F" w:rsidRDefault="00FA4799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FA4799" w:rsidRPr="00C81E3F" w:rsidRDefault="00BD563F" w:rsidP="003E07FF">
      <w:pPr>
        <w:spacing w:line="288" w:lineRule="auto"/>
        <w:rPr>
          <w:rFonts w:ascii="Arial" w:hAnsi="Arial" w:cs="Arial"/>
          <w:sz w:val="20"/>
          <w:szCs w:val="20"/>
        </w:rPr>
      </w:pPr>
      <w:r w:rsidRPr="00C81E3F">
        <w:rPr>
          <w:rFonts w:ascii="Arial" w:hAnsi="Arial" w:cs="Arial"/>
          <w:sz w:val="20"/>
          <w:szCs w:val="20"/>
        </w:rPr>
        <w:t xml:space="preserve">Mimořádná péče byla věnována </w:t>
      </w:r>
      <w:r w:rsidR="0054684B" w:rsidRPr="00C81E3F">
        <w:rPr>
          <w:rFonts w:ascii="Arial" w:hAnsi="Arial" w:cs="Arial"/>
          <w:sz w:val="20"/>
          <w:szCs w:val="20"/>
        </w:rPr>
        <w:t xml:space="preserve">interiérům. Na rozdíl od jiných resortů, které zvenku vypadají lokálně, ale uvnitř mají design korporátních hotelů, odkazuje </w:t>
      </w:r>
      <w:r w:rsidR="006C495D" w:rsidRPr="00C81E3F">
        <w:rPr>
          <w:rFonts w:ascii="Arial" w:hAnsi="Arial" w:cs="Arial"/>
          <w:sz w:val="20"/>
          <w:szCs w:val="20"/>
        </w:rPr>
        <w:t xml:space="preserve">resort Zuri </w:t>
      </w:r>
      <w:r w:rsidR="0054684B" w:rsidRPr="00C81E3F">
        <w:rPr>
          <w:rFonts w:ascii="Arial" w:hAnsi="Arial" w:cs="Arial"/>
          <w:sz w:val="20"/>
          <w:szCs w:val="20"/>
        </w:rPr>
        <w:t>na místní kulturu i v interiérech. Příkladem mohou být tradiční zanzibarské vyřezávané dveře, dekorace z lotosových květů nebo</w:t>
      </w:r>
      <w:r w:rsidR="00DE5E3B" w:rsidRPr="00C81E3F">
        <w:rPr>
          <w:rFonts w:ascii="Arial" w:hAnsi="Arial" w:cs="Arial"/>
          <w:sz w:val="20"/>
          <w:szCs w:val="20"/>
        </w:rPr>
        <w:t> </w:t>
      </w:r>
      <w:r w:rsidR="0054684B" w:rsidRPr="00C81E3F">
        <w:rPr>
          <w:rFonts w:ascii="Arial" w:hAnsi="Arial" w:cs="Arial"/>
          <w:sz w:val="20"/>
          <w:szCs w:val="20"/>
        </w:rPr>
        <w:t>umění s africkou tematikou od místní umělkyně namalované přímo na stěn</w:t>
      </w:r>
      <w:r w:rsidR="00CA757B" w:rsidRPr="00C81E3F">
        <w:rPr>
          <w:rFonts w:ascii="Arial" w:hAnsi="Arial" w:cs="Arial"/>
          <w:sz w:val="20"/>
          <w:szCs w:val="20"/>
        </w:rPr>
        <w:t>ách</w:t>
      </w:r>
      <w:r w:rsidR="0054684B" w:rsidRPr="00C81E3F">
        <w:rPr>
          <w:rFonts w:ascii="Arial" w:hAnsi="Arial" w:cs="Arial"/>
          <w:sz w:val="20"/>
          <w:szCs w:val="20"/>
        </w:rPr>
        <w:t>. Při dekora</w:t>
      </w:r>
      <w:r w:rsidR="00FA4799" w:rsidRPr="00C81E3F">
        <w:rPr>
          <w:rFonts w:ascii="Arial" w:hAnsi="Arial" w:cs="Arial"/>
          <w:sz w:val="20"/>
          <w:szCs w:val="20"/>
        </w:rPr>
        <w:t>ci interiérů byly využity i typické artikly ostrova</w:t>
      </w:r>
      <w:r w:rsidR="00561A71" w:rsidRPr="00C81E3F">
        <w:rPr>
          <w:rFonts w:ascii="Arial" w:hAnsi="Arial" w:cs="Arial"/>
          <w:sz w:val="20"/>
          <w:szCs w:val="20"/>
        </w:rPr>
        <w:t xml:space="preserve"> z recyklovaných materiál</w:t>
      </w:r>
      <w:r w:rsidR="00B8326A" w:rsidRPr="00C81E3F">
        <w:rPr>
          <w:rFonts w:ascii="Arial" w:hAnsi="Arial" w:cs="Arial"/>
          <w:sz w:val="20"/>
          <w:szCs w:val="20"/>
        </w:rPr>
        <w:t>ů</w:t>
      </w:r>
      <w:r w:rsidR="00FA4799" w:rsidRPr="00C81E3F">
        <w:rPr>
          <w:rFonts w:ascii="Arial" w:hAnsi="Arial" w:cs="Arial"/>
          <w:sz w:val="20"/>
          <w:szCs w:val="20"/>
        </w:rPr>
        <w:t>, které vyrábějí místní ženy</w:t>
      </w:r>
      <w:r w:rsidR="00561A71" w:rsidRPr="00C81E3F">
        <w:rPr>
          <w:rFonts w:ascii="Arial" w:hAnsi="Arial" w:cs="Arial"/>
          <w:sz w:val="20"/>
          <w:szCs w:val="20"/>
        </w:rPr>
        <w:t>.</w:t>
      </w:r>
    </w:p>
    <w:p w:rsidR="00FA4799" w:rsidRPr="00C81E3F" w:rsidRDefault="00FA4799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DE3948" w:rsidRPr="008914B9" w:rsidRDefault="00FA4799" w:rsidP="003E07FF">
      <w:pPr>
        <w:spacing w:line="288" w:lineRule="auto"/>
        <w:rPr>
          <w:rFonts w:ascii="Arial" w:hAnsi="Arial" w:cs="Arial"/>
          <w:sz w:val="20"/>
          <w:szCs w:val="20"/>
          <w:highlight w:val="lightGray"/>
        </w:rPr>
      </w:pPr>
      <w:r w:rsidRPr="00C81E3F">
        <w:rPr>
          <w:rFonts w:ascii="Arial" w:hAnsi="Arial" w:cs="Arial"/>
          <w:sz w:val="20"/>
          <w:szCs w:val="20"/>
        </w:rPr>
        <w:t>V bungalovech je netypické i jejich vnitřní uspořádání. Na přání investora navazuje na lokální architekturu</w:t>
      </w:r>
      <w:r w:rsidR="006C495D" w:rsidRPr="00C81E3F">
        <w:rPr>
          <w:rFonts w:ascii="Arial" w:hAnsi="Arial" w:cs="Arial"/>
          <w:sz w:val="20"/>
          <w:szCs w:val="20"/>
        </w:rPr>
        <w:t xml:space="preserve"> za použití </w:t>
      </w:r>
      <w:r w:rsidR="00224347" w:rsidRPr="00C81E3F">
        <w:rPr>
          <w:rFonts w:ascii="Arial" w:hAnsi="Arial" w:cs="Arial"/>
          <w:sz w:val="20"/>
          <w:szCs w:val="20"/>
        </w:rPr>
        <w:t>kvalitních detailů</w:t>
      </w:r>
      <w:r w:rsidRPr="00C81E3F">
        <w:rPr>
          <w:rFonts w:ascii="Arial" w:hAnsi="Arial" w:cs="Arial"/>
          <w:sz w:val="20"/>
          <w:szCs w:val="20"/>
        </w:rPr>
        <w:t xml:space="preserve"> evropského stylu. </w:t>
      </w:r>
      <w:r w:rsidR="005F68EC" w:rsidRPr="00C81E3F">
        <w:rPr>
          <w:rFonts w:ascii="Arial" w:hAnsi="Arial" w:cs="Arial"/>
          <w:sz w:val="20"/>
          <w:szCs w:val="20"/>
        </w:rPr>
        <w:t xml:space="preserve">Vnitřní uspořádání </w:t>
      </w:r>
      <w:r w:rsidRPr="00C81E3F">
        <w:rPr>
          <w:rFonts w:ascii="Arial" w:hAnsi="Arial" w:cs="Arial"/>
          <w:sz w:val="20"/>
          <w:szCs w:val="20"/>
        </w:rPr>
        <w:t xml:space="preserve">bungalovu </w:t>
      </w:r>
      <w:r w:rsidR="00EA4031" w:rsidRPr="00C81E3F">
        <w:rPr>
          <w:rFonts w:ascii="Arial" w:hAnsi="Arial" w:cs="Arial"/>
          <w:sz w:val="20"/>
          <w:szCs w:val="20"/>
        </w:rPr>
        <w:t xml:space="preserve">nepřipomíná </w:t>
      </w:r>
      <w:r w:rsidRPr="00C81E3F">
        <w:rPr>
          <w:rFonts w:ascii="Arial" w:hAnsi="Arial" w:cs="Arial"/>
          <w:sz w:val="20"/>
          <w:szCs w:val="20"/>
        </w:rPr>
        <w:t>standardní pokoj, na který jsou hosté zvykl</w:t>
      </w:r>
      <w:r w:rsidR="00582484" w:rsidRPr="00C81E3F">
        <w:rPr>
          <w:rFonts w:ascii="Arial" w:hAnsi="Arial" w:cs="Arial"/>
          <w:sz w:val="20"/>
          <w:szCs w:val="20"/>
        </w:rPr>
        <w:t>í</w:t>
      </w:r>
      <w:r w:rsidRPr="00C81E3F">
        <w:rPr>
          <w:rFonts w:ascii="Arial" w:hAnsi="Arial" w:cs="Arial"/>
          <w:sz w:val="20"/>
          <w:szCs w:val="20"/>
        </w:rPr>
        <w:t xml:space="preserve"> z většiny hotelů</w:t>
      </w:r>
      <w:r w:rsidR="00EA4031" w:rsidRPr="00C81E3F">
        <w:rPr>
          <w:rFonts w:ascii="Arial" w:hAnsi="Arial" w:cs="Arial"/>
          <w:sz w:val="20"/>
          <w:szCs w:val="20"/>
        </w:rPr>
        <w:t>. Jeho</w:t>
      </w:r>
      <w:r w:rsidR="00270BA5">
        <w:rPr>
          <w:rFonts w:ascii="Arial" w:hAnsi="Arial" w:cs="Arial"/>
          <w:sz w:val="20"/>
          <w:szCs w:val="20"/>
        </w:rPr>
        <w:t xml:space="preserve"> prostor je maximálně vzdušný a </w:t>
      </w:r>
      <w:r w:rsidR="00EA4031" w:rsidRPr="00C81E3F">
        <w:rPr>
          <w:rFonts w:ascii="Arial" w:hAnsi="Arial" w:cs="Arial"/>
          <w:sz w:val="20"/>
          <w:szCs w:val="20"/>
        </w:rPr>
        <w:t xml:space="preserve">otevřený, aby </w:t>
      </w:r>
      <w:r w:rsidR="00E33008" w:rsidRPr="00C81E3F">
        <w:rPr>
          <w:rFonts w:ascii="Arial" w:hAnsi="Arial" w:cs="Arial"/>
          <w:sz w:val="20"/>
          <w:szCs w:val="20"/>
        </w:rPr>
        <w:t xml:space="preserve">se </w:t>
      </w:r>
      <w:r w:rsidR="00EA4031" w:rsidRPr="00C81E3F">
        <w:rPr>
          <w:rFonts w:ascii="Arial" w:hAnsi="Arial" w:cs="Arial"/>
          <w:sz w:val="20"/>
          <w:szCs w:val="20"/>
        </w:rPr>
        <w:t>v něm hosté cítili příjemně.</w:t>
      </w:r>
      <w:r w:rsidRPr="00C81E3F">
        <w:rPr>
          <w:rFonts w:ascii="Arial" w:hAnsi="Arial" w:cs="Arial"/>
          <w:sz w:val="20"/>
          <w:szCs w:val="20"/>
        </w:rPr>
        <w:t xml:space="preserve"> Ke kompaktní dispozici bungalovu</w:t>
      </w:r>
      <w:r>
        <w:rPr>
          <w:rFonts w:ascii="Arial" w:hAnsi="Arial" w:cs="Arial"/>
          <w:sz w:val="20"/>
          <w:szCs w:val="20"/>
        </w:rPr>
        <w:t xml:space="preserve"> náleží i </w:t>
      </w:r>
      <w:r w:rsidR="00EB7C72">
        <w:rPr>
          <w:rFonts w:ascii="Arial" w:hAnsi="Arial" w:cs="Arial"/>
          <w:sz w:val="20"/>
          <w:szCs w:val="20"/>
        </w:rPr>
        <w:t>prostorná</w:t>
      </w:r>
      <w:r>
        <w:rPr>
          <w:rFonts w:ascii="Arial" w:hAnsi="Arial" w:cs="Arial"/>
          <w:sz w:val="20"/>
          <w:szCs w:val="20"/>
        </w:rPr>
        <w:t xml:space="preserve"> terasa, na které je možné na rozdíl od typického hotelového balkonu relaxovat v</w:t>
      </w:r>
      <w:r w:rsidR="006D533C">
        <w:rPr>
          <w:rFonts w:ascii="Arial" w:hAnsi="Arial" w:cs="Arial"/>
          <w:sz w:val="20"/>
          <w:szCs w:val="20"/>
        </w:rPr>
        <w:t> dostatečném soukromí a přitom vždy s výhledem na moře.</w:t>
      </w:r>
      <w:r>
        <w:rPr>
          <w:rFonts w:ascii="Arial" w:hAnsi="Arial" w:cs="Arial"/>
          <w:sz w:val="20"/>
          <w:szCs w:val="20"/>
        </w:rPr>
        <w:t xml:space="preserve"> </w:t>
      </w:r>
      <w:r w:rsidR="00582484">
        <w:rPr>
          <w:rFonts w:ascii="Arial" w:hAnsi="Arial" w:cs="Arial"/>
          <w:sz w:val="20"/>
          <w:szCs w:val="20"/>
        </w:rPr>
        <w:br/>
      </w:r>
    </w:p>
    <w:p w:rsidR="004D7F6E" w:rsidRDefault="00FE4B48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4D7F6E">
        <w:rPr>
          <w:rFonts w:ascii="Arial" w:hAnsi="Arial" w:cs="Arial"/>
          <w:sz w:val="20"/>
          <w:szCs w:val="20"/>
        </w:rPr>
        <w:t xml:space="preserve">esort </w:t>
      </w:r>
      <w:r>
        <w:rPr>
          <w:rFonts w:ascii="Arial" w:hAnsi="Arial" w:cs="Arial"/>
          <w:sz w:val="20"/>
          <w:szCs w:val="20"/>
        </w:rPr>
        <w:t xml:space="preserve">bude </w:t>
      </w:r>
      <w:r w:rsidR="004D7F6E">
        <w:rPr>
          <w:rFonts w:ascii="Arial" w:hAnsi="Arial" w:cs="Arial"/>
          <w:sz w:val="20"/>
          <w:szCs w:val="20"/>
        </w:rPr>
        <w:t xml:space="preserve">fungovat </w:t>
      </w:r>
      <w:r>
        <w:rPr>
          <w:rFonts w:ascii="Arial" w:hAnsi="Arial" w:cs="Arial"/>
          <w:sz w:val="20"/>
          <w:szCs w:val="20"/>
        </w:rPr>
        <w:t xml:space="preserve">naprosto </w:t>
      </w:r>
      <w:r w:rsidR="004D7F6E">
        <w:rPr>
          <w:rFonts w:ascii="Arial" w:hAnsi="Arial" w:cs="Arial"/>
          <w:sz w:val="20"/>
          <w:szCs w:val="20"/>
        </w:rPr>
        <w:t xml:space="preserve">soběstačně. Disponuje vlastními vrty na pozemku, využívá vodu ze studní a pomocí vlastního odsolovacího zařízení </w:t>
      </w:r>
      <w:r w:rsidR="004D7F6E" w:rsidRPr="00C81E3F">
        <w:rPr>
          <w:rFonts w:ascii="Arial" w:hAnsi="Arial" w:cs="Arial"/>
          <w:sz w:val="20"/>
          <w:szCs w:val="20"/>
        </w:rPr>
        <w:t xml:space="preserve">vodu čistí ozonem a posílá ji jako pitnou do resortu. Splašková a kanalizační voda je v rámci resortu </w:t>
      </w:r>
      <w:r w:rsidR="00AD7367" w:rsidRPr="00C81E3F">
        <w:rPr>
          <w:rFonts w:ascii="Arial" w:hAnsi="Arial" w:cs="Arial"/>
          <w:sz w:val="20"/>
          <w:szCs w:val="20"/>
        </w:rPr>
        <w:t>schraňována</w:t>
      </w:r>
      <w:r w:rsidR="004D7F6E" w:rsidRPr="00C81E3F">
        <w:rPr>
          <w:rFonts w:ascii="Arial" w:hAnsi="Arial" w:cs="Arial"/>
          <w:sz w:val="20"/>
          <w:szCs w:val="20"/>
        </w:rPr>
        <w:t>,</w:t>
      </w:r>
      <w:r w:rsidR="004D7F6E">
        <w:rPr>
          <w:rFonts w:ascii="Arial" w:hAnsi="Arial" w:cs="Arial"/>
          <w:sz w:val="20"/>
          <w:szCs w:val="20"/>
        </w:rPr>
        <w:t xml:space="preserve"> přečišťována v centrální čistírně a poté používána </w:t>
      </w:r>
      <w:r w:rsidR="00F95E94" w:rsidRPr="008914B9">
        <w:rPr>
          <w:rFonts w:ascii="Arial" w:hAnsi="Arial" w:cs="Arial"/>
          <w:sz w:val="20"/>
          <w:szCs w:val="20"/>
        </w:rPr>
        <w:t>pro zalévání</w:t>
      </w:r>
      <w:r w:rsidR="004D7F6E" w:rsidRPr="008914B9">
        <w:rPr>
          <w:rFonts w:ascii="Arial" w:hAnsi="Arial" w:cs="Arial"/>
          <w:sz w:val="20"/>
          <w:szCs w:val="20"/>
        </w:rPr>
        <w:t>.</w:t>
      </w:r>
      <w:r w:rsidR="004D7F6E">
        <w:rPr>
          <w:rFonts w:ascii="Arial" w:hAnsi="Arial" w:cs="Arial"/>
          <w:sz w:val="20"/>
          <w:szCs w:val="20"/>
        </w:rPr>
        <w:t xml:space="preserve"> Používá se také solární ohřev vody.</w:t>
      </w:r>
    </w:p>
    <w:p w:rsidR="004D7F6E" w:rsidRDefault="004D7F6E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FA4799" w:rsidRDefault="004D7F6E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Velká pozornost je věnována chlazení prostor v bungalovech, </w:t>
      </w:r>
      <w:r w:rsidR="00EB2C83">
        <w:rPr>
          <w:rFonts w:ascii="Arial" w:hAnsi="Arial" w:cs="Arial"/>
          <w:sz w:val="20"/>
          <w:szCs w:val="20"/>
        </w:rPr>
        <w:t xml:space="preserve">které </w:t>
      </w:r>
      <w:r>
        <w:rPr>
          <w:rFonts w:ascii="Arial" w:hAnsi="Arial" w:cs="Arial"/>
          <w:sz w:val="20"/>
          <w:szCs w:val="20"/>
        </w:rPr>
        <w:t xml:space="preserve">neprobíhá běžným způsobem, tedy prostřednictvím klimatizace. Prostor není chlazen celkově, ale jen lokálně. Jde o tzv. systém evening breeze, což je membrána chladící pouze postel. Díky tomu se </w:t>
      </w:r>
      <w:r w:rsidR="00286510">
        <w:rPr>
          <w:rFonts w:ascii="Arial" w:hAnsi="Arial" w:cs="Arial"/>
          <w:sz w:val="20"/>
          <w:szCs w:val="20"/>
        </w:rPr>
        <w:t xml:space="preserve">v porovnání s tradičním chlazením </w:t>
      </w:r>
      <w:r w:rsidR="00EB2C83">
        <w:rPr>
          <w:rFonts w:ascii="Arial" w:hAnsi="Arial" w:cs="Arial"/>
          <w:sz w:val="20"/>
          <w:szCs w:val="20"/>
        </w:rPr>
        <w:t xml:space="preserve">spotřebovává </w:t>
      </w:r>
      <w:r>
        <w:rPr>
          <w:rFonts w:ascii="Arial" w:hAnsi="Arial" w:cs="Arial"/>
          <w:sz w:val="20"/>
          <w:szCs w:val="20"/>
        </w:rPr>
        <w:t>pouze čtvrtina energie</w:t>
      </w:r>
      <w:r w:rsidR="00F95E94">
        <w:rPr>
          <w:rFonts w:ascii="Arial" w:hAnsi="Arial" w:cs="Arial"/>
          <w:sz w:val="20"/>
          <w:szCs w:val="20"/>
        </w:rPr>
        <w:t xml:space="preserve"> </w:t>
      </w:r>
      <w:r w:rsidR="00F95E94" w:rsidRPr="008914B9">
        <w:rPr>
          <w:rFonts w:ascii="Arial" w:hAnsi="Arial" w:cs="Arial"/>
          <w:sz w:val="20"/>
          <w:szCs w:val="20"/>
        </w:rPr>
        <w:t>při zachování srovnatelného komfortu</w:t>
      </w:r>
      <w:r>
        <w:rPr>
          <w:rFonts w:ascii="Arial" w:hAnsi="Arial" w:cs="Arial"/>
          <w:sz w:val="20"/>
          <w:szCs w:val="20"/>
        </w:rPr>
        <w:t xml:space="preserve">. </w:t>
      </w:r>
    </w:p>
    <w:p w:rsidR="00286510" w:rsidRDefault="00286510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286510" w:rsidRDefault="006C495D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286510">
        <w:rPr>
          <w:rFonts w:ascii="Arial" w:hAnsi="Arial" w:cs="Arial"/>
          <w:sz w:val="20"/>
          <w:szCs w:val="20"/>
        </w:rPr>
        <w:t xml:space="preserve">Důležitým aspektem konceptu resortu bylo maximalizovat stávající zeleň už na úplném počátku jeho výstavby. </w:t>
      </w:r>
      <w:r w:rsidR="00155B09">
        <w:rPr>
          <w:rFonts w:ascii="Arial" w:hAnsi="Arial" w:cs="Arial"/>
          <w:sz w:val="20"/>
          <w:szCs w:val="20"/>
        </w:rPr>
        <w:t>Tento postup je vůči místní fl</w:t>
      </w:r>
      <w:r w:rsidR="00EB2C83">
        <w:rPr>
          <w:rFonts w:ascii="Arial" w:hAnsi="Arial" w:cs="Arial"/>
          <w:sz w:val="20"/>
          <w:szCs w:val="20"/>
        </w:rPr>
        <w:t>ó</w:t>
      </w:r>
      <w:r w:rsidR="00155B09">
        <w:rPr>
          <w:rFonts w:ascii="Arial" w:hAnsi="Arial" w:cs="Arial"/>
          <w:sz w:val="20"/>
          <w:szCs w:val="20"/>
        </w:rPr>
        <w:t xml:space="preserve">ře mnohem šetrnější, protože na ostrově nejsou žádné školky, ze kterých </w:t>
      </w:r>
      <w:r w:rsidR="007F2192">
        <w:rPr>
          <w:rFonts w:ascii="Arial" w:hAnsi="Arial" w:cs="Arial"/>
          <w:sz w:val="20"/>
          <w:szCs w:val="20"/>
        </w:rPr>
        <w:t xml:space="preserve">lze </w:t>
      </w:r>
      <w:r w:rsidR="00790797">
        <w:rPr>
          <w:rFonts w:ascii="Arial" w:hAnsi="Arial" w:cs="Arial"/>
          <w:sz w:val="20"/>
          <w:szCs w:val="20"/>
        </w:rPr>
        <w:t>získávat</w:t>
      </w:r>
      <w:r w:rsidR="007F2192">
        <w:rPr>
          <w:rFonts w:ascii="Arial" w:hAnsi="Arial" w:cs="Arial"/>
          <w:sz w:val="20"/>
          <w:szCs w:val="20"/>
        </w:rPr>
        <w:t xml:space="preserve"> novou</w:t>
      </w:r>
      <w:r w:rsidR="00EB2C83">
        <w:rPr>
          <w:rFonts w:ascii="Arial" w:hAnsi="Arial" w:cs="Arial"/>
          <w:sz w:val="20"/>
          <w:szCs w:val="20"/>
        </w:rPr>
        <w:t xml:space="preserve"> výsadb</w:t>
      </w:r>
      <w:r w:rsidR="007F2192">
        <w:rPr>
          <w:rFonts w:ascii="Arial" w:hAnsi="Arial" w:cs="Arial"/>
          <w:sz w:val="20"/>
          <w:szCs w:val="20"/>
        </w:rPr>
        <w:t>u</w:t>
      </w:r>
      <w:r w:rsidR="00155B09">
        <w:rPr>
          <w:rFonts w:ascii="Arial" w:hAnsi="Arial" w:cs="Arial"/>
          <w:sz w:val="20"/>
          <w:szCs w:val="20"/>
        </w:rPr>
        <w:t xml:space="preserve">. Zeleň by se musela přivézt z Jižní Afriky, není </w:t>
      </w:r>
      <w:r w:rsidR="00790797">
        <w:rPr>
          <w:rFonts w:ascii="Arial" w:hAnsi="Arial" w:cs="Arial"/>
          <w:sz w:val="20"/>
          <w:szCs w:val="20"/>
        </w:rPr>
        <w:t xml:space="preserve">ale </w:t>
      </w:r>
      <w:r w:rsidR="00155B09">
        <w:rPr>
          <w:rFonts w:ascii="Arial" w:hAnsi="Arial" w:cs="Arial"/>
          <w:sz w:val="20"/>
          <w:szCs w:val="20"/>
        </w:rPr>
        <w:t xml:space="preserve">stejná jako </w:t>
      </w:r>
      <w:r w:rsidR="00790797">
        <w:rPr>
          <w:rFonts w:ascii="Arial" w:hAnsi="Arial" w:cs="Arial"/>
          <w:sz w:val="20"/>
          <w:szCs w:val="20"/>
        </w:rPr>
        <w:t xml:space="preserve">ta </w:t>
      </w:r>
      <w:r w:rsidR="00155B09">
        <w:rPr>
          <w:rFonts w:ascii="Arial" w:hAnsi="Arial" w:cs="Arial"/>
          <w:sz w:val="20"/>
          <w:szCs w:val="20"/>
        </w:rPr>
        <w:t>na</w:t>
      </w:r>
      <w:r w:rsidR="00EB2C83">
        <w:rPr>
          <w:rFonts w:ascii="Arial" w:hAnsi="Arial" w:cs="Arial"/>
          <w:sz w:val="20"/>
          <w:szCs w:val="20"/>
        </w:rPr>
        <w:t> </w:t>
      </w:r>
      <w:r w:rsidR="00155B09">
        <w:rPr>
          <w:rFonts w:ascii="Arial" w:hAnsi="Arial" w:cs="Arial"/>
          <w:sz w:val="20"/>
          <w:szCs w:val="20"/>
        </w:rPr>
        <w:t>Zanzibaru, navíc by mohla být in</w:t>
      </w:r>
      <w:r>
        <w:rPr>
          <w:rFonts w:ascii="Arial" w:hAnsi="Arial" w:cs="Arial"/>
          <w:sz w:val="20"/>
          <w:szCs w:val="20"/>
        </w:rPr>
        <w:t xml:space="preserve">vazivní a ostrov rychle zamořit,“ </w:t>
      </w:r>
      <w:r w:rsidR="00E436B6">
        <w:rPr>
          <w:rFonts w:ascii="Arial" w:hAnsi="Arial" w:cs="Arial"/>
          <w:sz w:val="20"/>
          <w:szCs w:val="20"/>
        </w:rPr>
        <w:t xml:space="preserve">dodává </w:t>
      </w:r>
      <w:r>
        <w:rPr>
          <w:rFonts w:ascii="Arial" w:hAnsi="Arial" w:cs="Arial"/>
          <w:sz w:val="20"/>
          <w:szCs w:val="20"/>
        </w:rPr>
        <w:t>Ing. arch. Radek Teichman z Jestico + Whiles.</w:t>
      </w:r>
    </w:p>
    <w:p w:rsidR="00155B09" w:rsidRDefault="00155B09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155B09" w:rsidRDefault="00155B09" w:rsidP="003E07FF">
      <w:pPr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Kromě využívání místních surovin a místních výrobků přináší Zuri Zanzibar pracovní místa 200 až 300 obyvatelům ostrova. Na projektu se podílejí i české firmy</w:t>
      </w:r>
      <w:r w:rsidR="006C495D">
        <w:rPr>
          <w:rFonts w:ascii="Arial" w:hAnsi="Arial" w:cs="Arial"/>
          <w:sz w:val="20"/>
          <w:szCs w:val="20"/>
        </w:rPr>
        <w:t>,</w:t>
      </w:r>
      <w:r w:rsidR="00162696">
        <w:rPr>
          <w:rFonts w:ascii="Arial" w:hAnsi="Arial" w:cs="Arial"/>
          <w:sz w:val="20"/>
          <w:szCs w:val="20"/>
        </w:rPr>
        <w:t xml:space="preserve"> </w:t>
      </w:r>
      <w:r w:rsidR="00162696" w:rsidRPr="008914B9">
        <w:rPr>
          <w:rFonts w:ascii="Arial" w:hAnsi="Arial" w:cs="Arial"/>
          <w:sz w:val="20"/>
          <w:szCs w:val="20"/>
        </w:rPr>
        <w:t>navržen je architekty z pražské pobočky kanceláře Jestico + Whiles, dále se na něm podílí</w:t>
      </w:r>
      <w:r w:rsidR="006C495D" w:rsidRPr="008914B9">
        <w:rPr>
          <w:rFonts w:ascii="Arial" w:hAnsi="Arial" w:cs="Arial"/>
          <w:sz w:val="20"/>
          <w:szCs w:val="20"/>
        </w:rPr>
        <w:t xml:space="preserve"> například výrobci nábytku nebo dodavatelé zařízení pro čištění vody.</w:t>
      </w:r>
    </w:p>
    <w:p w:rsidR="006C495D" w:rsidRDefault="006C495D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6C495D" w:rsidRDefault="006C495D" w:rsidP="003E07FF">
      <w:pPr>
        <w:spacing w:line="288" w:lineRule="auto"/>
        <w:rPr>
          <w:rFonts w:ascii="Arial" w:hAnsi="Arial" w:cs="Arial"/>
          <w:sz w:val="20"/>
          <w:szCs w:val="20"/>
        </w:rPr>
      </w:pPr>
      <w:r w:rsidRPr="003058F9">
        <w:rPr>
          <w:rFonts w:ascii="Arial" w:hAnsi="Arial" w:cs="Arial"/>
          <w:sz w:val="20"/>
          <w:szCs w:val="20"/>
        </w:rPr>
        <w:t xml:space="preserve">Hotelový resort Zuri Zanzibar bude dokončen v průběhu roku 2017. Investorem projektu je </w:t>
      </w:r>
      <w:r w:rsidR="00110473">
        <w:rPr>
          <w:rFonts w:ascii="Arial" w:hAnsi="Arial" w:cs="Arial"/>
          <w:sz w:val="20"/>
          <w:szCs w:val="20"/>
        </w:rPr>
        <w:t xml:space="preserve">finanční skupina </w:t>
      </w:r>
      <w:r w:rsidRPr="003058F9">
        <w:rPr>
          <w:rFonts w:ascii="Arial" w:hAnsi="Arial" w:cs="Arial"/>
          <w:sz w:val="20"/>
          <w:szCs w:val="20"/>
        </w:rPr>
        <w:t>RSJ.</w:t>
      </w:r>
    </w:p>
    <w:p w:rsidR="00262483" w:rsidRDefault="00262483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3058F9" w:rsidRPr="003058F9" w:rsidRDefault="003058F9" w:rsidP="002F0AC5">
      <w:pPr>
        <w:overflowPunct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Pro více informací o projektu navštivte </w:t>
      </w:r>
      <w:hyperlink r:id="rId8" w:history="1">
        <w:r w:rsidRPr="008914B9">
          <w:rPr>
            <w:rFonts w:ascii="Arial" w:eastAsia="Calibri" w:hAnsi="Arial" w:cs="Arial"/>
            <w:color w:val="0563C1"/>
            <w:sz w:val="20"/>
            <w:szCs w:val="20"/>
            <w:u w:val="single"/>
            <w:lang w:eastAsia="cs-CZ"/>
          </w:rPr>
          <w:t>www.zurizanzibar.com</w:t>
        </w:r>
      </w:hyperlink>
      <w:r w:rsidRPr="008914B9">
        <w:rPr>
          <w:rFonts w:ascii="Arial" w:eastAsia="Calibri" w:hAnsi="Arial" w:cs="Arial"/>
          <w:color w:val="0563C1"/>
          <w:sz w:val="20"/>
          <w:szCs w:val="20"/>
          <w:u w:val="single"/>
          <w:lang w:eastAsia="cs-CZ"/>
        </w:rPr>
        <w:t>.</w:t>
      </w:r>
      <w:r w:rsidRPr="008914B9">
        <w:rPr>
          <w:rFonts w:ascii="Arial" w:eastAsia="Calibri" w:hAnsi="Arial" w:cs="Arial"/>
          <w:sz w:val="20"/>
          <w:szCs w:val="20"/>
          <w:lang w:eastAsia="cs-CZ"/>
        </w:rPr>
        <w:br/>
      </w:r>
    </w:p>
    <w:p w:rsidR="003058F9" w:rsidRPr="003058F9" w:rsidRDefault="003058F9" w:rsidP="003058F9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3058F9">
        <w:rPr>
          <w:rFonts w:ascii="Arial" w:hAnsi="Arial" w:cs="Arial"/>
          <w:sz w:val="20"/>
          <w:szCs w:val="20"/>
        </w:rPr>
        <w:t>Video představující hotelový resort</w:t>
      </w:r>
      <w:r w:rsidR="00DE5E3B">
        <w:rPr>
          <w:rFonts w:ascii="Arial" w:hAnsi="Arial" w:cs="Arial"/>
          <w:sz w:val="20"/>
          <w:szCs w:val="20"/>
        </w:rPr>
        <w:t xml:space="preserve"> je ke z</w:t>
      </w:r>
      <w:r w:rsidR="007F2192">
        <w:rPr>
          <w:rFonts w:ascii="Arial" w:hAnsi="Arial" w:cs="Arial"/>
          <w:sz w:val="20"/>
          <w:szCs w:val="20"/>
        </w:rPr>
        <w:t>hlédnutí na následujícím odkaze</w:t>
      </w:r>
    </w:p>
    <w:p w:rsidR="003058F9" w:rsidRPr="003058F9" w:rsidRDefault="001D7012" w:rsidP="003058F9">
      <w:p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hyperlink r:id="rId9" w:history="1">
        <w:r w:rsidR="003058F9" w:rsidRPr="003058F9">
          <w:rPr>
            <w:rStyle w:val="Hypertextovodkaz"/>
            <w:rFonts w:ascii="Arial" w:hAnsi="Arial" w:cs="Arial"/>
            <w:sz w:val="20"/>
            <w:szCs w:val="20"/>
          </w:rPr>
          <w:t>https://www.facebook.com/jeanfrancois.laporte.520/videos/10153228353451403/</w:t>
        </w:r>
      </w:hyperlink>
      <w:r w:rsidR="007F2192">
        <w:rPr>
          <w:rStyle w:val="Hypertextovodkaz"/>
          <w:rFonts w:ascii="Arial" w:hAnsi="Arial" w:cs="Arial"/>
          <w:sz w:val="20"/>
          <w:szCs w:val="20"/>
        </w:rPr>
        <w:t>.</w:t>
      </w:r>
    </w:p>
    <w:p w:rsidR="00286510" w:rsidRDefault="00286510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4D7F6E" w:rsidRDefault="004D7F6E" w:rsidP="003E07FF">
      <w:pPr>
        <w:spacing w:line="288" w:lineRule="auto"/>
        <w:rPr>
          <w:rFonts w:ascii="Arial" w:hAnsi="Arial" w:cs="Arial"/>
          <w:sz w:val="20"/>
          <w:szCs w:val="20"/>
        </w:rPr>
      </w:pPr>
    </w:p>
    <w:p w:rsidR="00E679B9" w:rsidRPr="00072B2A" w:rsidRDefault="00E679B9" w:rsidP="002F0AC5">
      <w:pPr>
        <w:pStyle w:val="Normlnweb"/>
        <w:spacing w:before="0" w:beforeAutospacing="0" w:after="0" w:afterAutospacing="0" w:line="288" w:lineRule="auto"/>
        <w:rPr>
          <w:rFonts w:ascii="Arial" w:hAnsi="Arial" w:cs="Arial"/>
          <w:b/>
          <w:sz w:val="20"/>
          <w:szCs w:val="20"/>
        </w:rPr>
      </w:pPr>
      <w:r w:rsidRPr="00072B2A">
        <w:rPr>
          <w:rFonts w:ascii="Arial" w:hAnsi="Arial" w:cs="Arial"/>
          <w:b/>
          <w:sz w:val="20"/>
          <w:szCs w:val="20"/>
        </w:rPr>
        <w:t>Poznámka pro editory</w:t>
      </w:r>
    </w:p>
    <w:p w:rsidR="00E679B9" w:rsidRPr="00072B2A" w:rsidRDefault="00E679B9" w:rsidP="00E679B9">
      <w:pPr>
        <w:pStyle w:val="Zhlav"/>
        <w:rPr>
          <w:rFonts w:ascii="Arial" w:hAnsi="Arial" w:cs="Arial"/>
          <w:sz w:val="20"/>
          <w:szCs w:val="20"/>
        </w:rPr>
      </w:pPr>
    </w:p>
    <w:p w:rsidR="009D2D65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Architektonická kancelář </w:t>
      </w:r>
      <w:r w:rsidRPr="00072B2A">
        <w:rPr>
          <w:rFonts w:ascii="Arial" w:hAnsi="Arial" w:cs="Arial"/>
          <w:b/>
          <w:color w:val="auto"/>
          <w:sz w:val="20"/>
          <w:szCs w:val="20"/>
          <w:lang w:eastAsia="en-US"/>
        </w:rPr>
        <w:t>Jestico + Whiles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postupně se vyprofilovala jako přední architektonická společnost se zaměřením na architekturu, interiérový design a územní plánování, která realizuje projekty napříč Evropou, v Austrálii, Africe, Indii a na Středním východě. V roce 1990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fit-out řešeních kancelářských prostor, ale i veřejných stavbách jako jsou univerzitní kampusy,</w:t>
      </w:r>
      <w:r w:rsidR="007B5842">
        <w:rPr>
          <w:rFonts w:ascii="Arial" w:hAnsi="Arial" w:cs="Arial"/>
          <w:color w:val="auto"/>
          <w:sz w:val="20"/>
          <w:szCs w:val="20"/>
          <w:lang w:eastAsia="en-US"/>
        </w:rPr>
        <w:t xml:space="preserve"> školy, 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muzea či autobusová a vlaková nádraží. Jestico + Whiles se dále zabývá citlivými rekonstrukcemi původních historických budov a územním plánováním rezidenční výstavby. K nejvýznamnějším realizovaným projektům v České republice patří například návrh rodinného domu Vila Průhonice, za který společnost získala Čestné uznání v soutěži Grand Prix Architektů 2015, nebo unikátní architektonické řešení celkové koncepce výstavby vil ve Statenicích, které</w:t>
      </w:r>
      <w:r w:rsidR="00E0036B" w:rsidRPr="00072B2A">
        <w:rPr>
          <w:rFonts w:ascii="Arial" w:hAnsi="Arial" w:cs="Arial"/>
          <w:color w:val="auto"/>
          <w:sz w:val="20"/>
          <w:szCs w:val="20"/>
          <w:lang w:eastAsia="en-US"/>
        </w:rPr>
        <w:t> </w:t>
      </w: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dominovaly v soutěži Realitní projekt roku 2012 a získaly hned dvě ocenění absolutního vítěze v kategoriích Cena architektů a Cena odborné poroty. </w:t>
      </w:r>
    </w:p>
    <w:p w:rsidR="009D2D65" w:rsidRDefault="009D2D65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 xml:space="preserve">Pro více informací navštivte </w:t>
      </w:r>
      <w:hyperlink r:id="rId10" w:history="1">
        <w:r w:rsidRPr="00072B2A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www.jesticowhiles.com</w:t>
        </w:r>
      </w:hyperlink>
      <w:r w:rsidRPr="00072B2A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:rsidR="005B2DA6" w:rsidRDefault="005B2DA6" w:rsidP="005B2DA6">
      <w:pPr>
        <w:spacing w:line="240" w:lineRule="auto"/>
        <w:rPr>
          <w:rFonts w:ascii="Calibri" w:eastAsiaTheme="minorHAnsi" w:hAnsi="Calibri"/>
          <w:sz w:val="22"/>
          <w:szCs w:val="22"/>
        </w:rPr>
      </w:pPr>
    </w:p>
    <w:p w:rsidR="005B2DA6" w:rsidRPr="002F0AC5" w:rsidRDefault="005B2DA6" w:rsidP="002F0AC5">
      <w:pPr>
        <w:spacing w:line="288" w:lineRule="auto"/>
        <w:rPr>
          <w:rFonts w:ascii="Arial" w:eastAsiaTheme="minorHAnsi" w:hAnsi="Arial" w:cs="Arial"/>
          <w:sz w:val="20"/>
          <w:szCs w:val="20"/>
          <w:lang w:eastAsia="en-GB"/>
        </w:rPr>
      </w:pPr>
      <w:r w:rsidRPr="002F0AC5">
        <w:rPr>
          <w:rFonts w:ascii="Arial" w:eastAsiaTheme="minorHAnsi" w:hAnsi="Arial" w:cs="Arial"/>
          <w:b/>
          <w:sz w:val="20"/>
          <w:szCs w:val="20"/>
        </w:rPr>
        <w:t>RSJ</w:t>
      </w:r>
      <w:r w:rsidRPr="002F0AC5">
        <w:rPr>
          <w:rFonts w:ascii="Arial" w:eastAsiaTheme="minorHAnsi" w:hAnsi="Arial" w:cs="Arial"/>
          <w:sz w:val="20"/>
          <w:szCs w:val="20"/>
        </w:rPr>
        <w:t xml:space="preserve"> je </w:t>
      </w:r>
      <w:r w:rsidR="00110473">
        <w:rPr>
          <w:rFonts w:ascii="Arial" w:eastAsiaTheme="minorHAnsi" w:hAnsi="Arial" w:cs="Arial"/>
          <w:sz w:val="20"/>
          <w:szCs w:val="20"/>
        </w:rPr>
        <w:t>finanční</w:t>
      </w:r>
      <w:r w:rsidRPr="002F0AC5">
        <w:rPr>
          <w:rFonts w:ascii="Arial" w:eastAsiaTheme="minorHAnsi" w:hAnsi="Arial" w:cs="Arial"/>
          <w:sz w:val="20"/>
          <w:szCs w:val="20"/>
        </w:rPr>
        <w:t xml:space="preserve"> skupina se sídlem v Praze. Její hlavní činností je obchodování na finančních trzích v Londýně, Chicagu a Frankfurtu nad Mohanem. Jako takzvaný tvůrce trh</w:t>
      </w:r>
      <w:r w:rsidR="00110473">
        <w:rPr>
          <w:rFonts w:ascii="Arial" w:eastAsiaTheme="minorHAnsi" w:hAnsi="Arial" w:cs="Arial"/>
          <w:sz w:val="20"/>
          <w:szCs w:val="20"/>
        </w:rPr>
        <w:t>u</w:t>
      </w:r>
      <w:r w:rsidRPr="002F0AC5">
        <w:rPr>
          <w:rFonts w:ascii="Arial" w:eastAsiaTheme="minorHAnsi" w:hAnsi="Arial" w:cs="Arial"/>
          <w:sz w:val="20"/>
          <w:szCs w:val="20"/>
        </w:rPr>
        <w:t xml:space="preserve"> se RSJ specializuje na </w:t>
      </w:r>
      <w:proofErr w:type="spellStart"/>
      <w:r w:rsidRPr="002F0AC5">
        <w:rPr>
          <w:rFonts w:ascii="Arial" w:eastAsiaTheme="minorHAnsi" w:hAnsi="Arial" w:cs="Arial"/>
          <w:sz w:val="20"/>
          <w:szCs w:val="20"/>
        </w:rPr>
        <w:t>futures</w:t>
      </w:r>
      <w:proofErr w:type="spellEnd"/>
      <w:r w:rsidRPr="002F0AC5">
        <w:rPr>
          <w:rFonts w:ascii="Arial" w:eastAsiaTheme="minorHAnsi" w:hAnsi="Arial" w:cs="Arial"/>
          <w:sz w:val="20"/>
          <w:szCs w:val="20"/>
        </w:rPr>
        <w:t xml:space="preserve"> kontrakty na úrokovou míru, státní dluhopisy, akciové indexy a energetické komodity.</w:t>
      </w:r>
      <w:r w:rsidR="002B4A26">
        <w:rPr>
          <w:rFonts w:ascii="Arial" w:eastAsiaTheme="minorHAnsi" w:hAnsi="Arial" w:cs="Arial"/>
          <w:sz w:val="20"/>
          <w:szCs w:val="20"/>
        </w:rPr>
        <w:t xml:space="preserve"> </w:t>
      </w:r>
      <w:r w:rsidRPr="002F0AC5">
        <w:rPr>
          <w:rFonts w:ascii="Arial" w:eastAsiaTheme="minorHAnsi" w:hAnsi="Arial" w:cs="Arial"/>
          <w:sz w:val="20"/>
          <w:szCs w:val="20"/>
        </w:rPr>
        <w:t>RSJ</w:t>
      </w:r>
      <w:r w:rsidR="00D91F19">
        <w:rPr>
          <w:rFonts w:ascii="Arial" w:eastAsiaTheme="minorHAnsi" w:hAnsi="Arial" w:cs="Arial"/>
          <w:sz w:val="20"/>
          <w:szCs w:val="20"/>
        </w:rPr>
        <w:t xml:space="preserve"> </w:t>
      </w:r>
      <w:r w:rsidRPr="002F0AC5">
        <w:rPr>
          <w:rFonts w:ascii="Arial" w:eastAsiaTheme="minorHAnsi" w:hAnsi="Arial" w:cs="Arial"/>
          <w:sz w:val="20"/>
          <w:szCs w:val="20"/>
        </w:rPr>
        <w:t xml:space="preserve">také spravuje široké investiční portfolio v nemovitostech, energetice, zemědělství, biotechnologiích a dalších hospodářských odvětvích. </w:t>
      </w:r>
      <w:r w:rsidR="002B4A26" w:rsidRPr="002F0AC5">
        <w:rPr>
          <w:rFonts w:ascii="Arial" w:eastAsiaTheme="minorHAnsi" w:hAnsi="Arial" w:cs="Arial"/>
          <w:sz w:val="20"/>
          <w:szCs w:val="20"/>
        </w:rPr>
        <w:t>Soustředí se</w:t>
      </w:r>
      <w:r w:rsidRPr="002F0AC5">
        <w:rPr>
          <w:rFonts w:ascii="Arial" w:eastAsiaTheme="minorHAnsi" w:hAnsi="Arial" w:cs="Arial"/>
          <w:sz w:val="20"/>
          <w:szCs w:val="20"/>
        </w:rPr>
        <w:t xml:space="preserve"> na klíčová odvětví 21. století, jako je výroba energie z obnovitelných zdrojů, udržitelná produkce zdravých potravin, informační technolo</w:t>
      </w:r>
      <w:r w:rsidR="002F0AC5">
        <w:rPr>
          <w:rFonts w:ascii="Arial" w:eastAsiaTheme="minorHAnsi" w:hAnsi="Arial" w:cs="Arial"/>
          <w:sz w:val="20"/>
          <w:szCs w:val="20"/>
        </w:rPr>
        <w:t>gie nebo oblast life sciences. </w:t>
      </w:r>
      <w:r w:rsidRPr="002F0AC5">
        <w:rPr>
          <w:rFonts w:ascii="Arial" w:eastAsiaTheme="minorHAnsi" w:hAnsi="Arial" w:cs="Arial"/>
          <w:sz w:val="20"/>
          <w:szCs w:val="20"/>
        </w:rPr>
        <w:t xml:space="preserve">Nadace RSJ vyhledává a podporuje projekty, které staví na aktivním přístupu a zodpovědnosti jednotlivce. </w:t>
      </w:r>
    </w:p>
    <w:p w:rsidR="005B2DA6" w:rsidRDefault="005B2DA6" w:rsidP="005B2DA6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E679B9" w:rsidRPr="00F85065" w:rsidRDefault="002F0AC5" w:rsidP="005B2DA6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Více informací </w:t>
      </w:r>
      <w:hyperlink r:id="rId11" w:history="1">
        <w:r w:rsidRPr="0016438B">
          <w:rPr>
            <w:rStyle w:val="Hypertextovodkaz"/>
            <w:rFonts w:ascii="Arial" w:hAnsi="Arial" w:cs="Arial"/>
            <w:sz w:val="20"/>
            <w:szCs w:val="20"/>
            <w:lang w:eastAsia="en-US"/>
          </w:rPr>
          <w:t>www.rsjpe.com</w:t>
        </w:r>
      </w:hyperlink>
      <w:r w:rsidR="00110473">
        <w:rPr>
          <w:rStyle w:val="Hypertextovodkaz"/>
          <w:rFonts w:ascii="Arial" w:hAnsi="Arial" w:cs="Arial"/>
          <w:sz w:val="20"/>
          <w:szCs w:val="20"/>
          <w:lang w:eastAsia="en-US"/>
        </w:rPr>
        <w:t xml:space="preserve"> a rsj.com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5E0C43">
        <w:rPr>
          <w:rFonts w:ascii="Arial" w:hAnsi="Arial" w:cs="Arial"/>
          <w:color w:val="auto"/>
          <w:sz w:val="20"/>
          <w:szCs w:val="20"/>
          <w:lang w:eastAsia="en-US"/>
        </w:rPr>
        <w:br/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Pro více informací kontaktujte: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</w:rPr>
      </w:pPr>
      <w:r w:rsidRPr="00F85065">
        <w:rPr>
          <w:rFonts w:ascii="Arial" w:hAnsi="Arial" w:cs="Arial"/>
          <w:b/>
          <w:sz w:val="20"/>
          <w:szCs w:val="20"/>
        </w:rPr>
        <w:t>Crest Communications, a.s.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Jana Bakešová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Denisa Kolaříková</w:t>
      </w:r>
    </w:p>
    <w:p w:rsidR="00E679B9" w:rsidRPr="00F85065" w:rsidRDefault="001D7012" w:rsidP="00E679B9">
      <w:pPr>
        <w:rPr>
          <w:rFonts w:ascii="Arial" w:hAnsi="Arial" w:cs="Arial"/>
          <w:sz w:val="20"/>
          <w:szCs w:val="20"/>
        </w:rPr>
      </w:pPr>
      <w:hyperlink r:id="rId12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jana.bakesova@crestcom.cz</w:t>
        </w:r>
      </w:hyperlink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r w:rsidR="00E679B9" w:rsidRPr="00F85065">
        <w:rPr>
          <w:rFonts w:ascii="Arial" w:hAnsi="Arial" w:cs="Arial"/>
          <w:sz w:val="20"/>
          <w:szCs w:val="20"/>
        </w:rPr>
        <w:tab/>
      </w:r>
      <w:hyperlink r:id="rId13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:rsidR="00E679B9" w:rsidRPr="00F85065" w:rsidRDefault="00E679B9" w:rsidP="00E679B9">
      <w:pPr>
        <w:rPr>
          <w:rFonts w:ascii="Arial" w:hAnsi="Arial" w:cs="Arial"/>
          <w:sz w:val="20"/>
          <w:szCs w:val="20"/>
        </w:rPr>
      </w:pPr>
      <w:r w:rsidRPr="00F85065">
        <w:rPr>
          <w:rFonts w:ascii="Arial" w:hAnsi="Arial" w:cs="Arial"/>
          <w:sz w:val="20"/>
          <w:szCs w:val="20"/>
        </w:rPr>
        <w:t>tel.: 222 927 111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tel.: 222 927 111</w:t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highlight w:val="yellow"/>
        </w:rPr>
      </w:pPr>
      <w:r w:rsidRPr="00F85065">
        <w:rPr>
          <w:rFonts w:ascii="Arial" w:hAnsi="Arial" w:cs="Arial"/>
          <w:sz w:val="20"/>
          <w:szCs w:val="20"/>
        </w:rPr>
        <w:t>mobil: 731 613 604</w:t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</w:r>
      <w:r w:rsidRPr="00F85065">
        <w:rPr>
          <w:rFonts w:ascii="Arial" w:hAnsi="Arial" w:cs="Arial"/>
          <w:sz w:val="20"/>
          <w:szCs w:val="20"/>
        </w:rPr>
        <w:tab/>
        <w:t>mobil: 731 613 606</w:t>
      </w:r>
    </w:p>
    <w:p w:rsidR="00407E40" w:rsidRPr="00F85065" w:rsidRDefault="001D7012">
      <w:pPr>
        <w:rPr>
          <w:rFonts w:ascii="Arial" w:hAnsi="Arial" w:cs="Arial"/>
        </w:rPr>
      </w:pPr>
    </w:p>
    <w:sectPr w:rsidR="00407E40" w:rsidRPr="00F85065" w:rsidSect="00527EAF">
      <w:headerReference w:type="default" r:id="rId14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0E6" w:rsidRDefault="00BF00E6" w:rsidP="00527EAF">
      <w:pPr>
        <w:spacing w:line="240" w:lineRule="auto"/>
      </w:pPr>
      <w:r>
        <w:separator/>
      </w:r>
    </w:p>
  </w:endnote>
  <w:endnote w:type="continuationSeparator" w:id="0">
    <w:p w:rsidR="00BF00E6" w:rsidRDefault="00BF00E6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0E6" w:rsidRDefault="00BF00E6" w:rsidP="00527EAF">
      <w:pPr>
        <w:spacing w:line="240" w:lineRule="auto"/>
      </w:pPr>
      <w:r>
        <w:separator/>
      </w:r>
    </w:p>
  </w:footnote>
  <w:footnote w:type="continuationSeparator" w:id="0">
    <w:p w:rsidR="00BF00E6" w:rsidRDefault="00BF00E6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115BB"/>
    <w:rsid w:val="000122C9"/>
    <w:rsid w:val="000466E5"/>
    <w:rsid w:val="00050A9B"/>
    <w:rsid w:val="00067582"/>
    <w:rsid w:val="00071606"/>
    <w:rsid w:val="00072B2A"/>
    <w:rsid w:val="000B2569"/>
    <w:rsid w:val="000E40F8"/>
    <w:rsid w:val="000F1F7A"/>
    <w:rsid w:val="001027C9"/>
    <w:rsid w:val="00105A66"/>
    <w:rsid w:val="001060ED"/>
    <w:rsid w:val="00110473"/>
    <w:rsid w:val="0012650C"/>
    <w:rsid w:val="00133810"/>
    <w:rsid w:val="00141F7C"/>
    <w:rsid w:val="00155B09"/>
    <w:rsid w:val="00162696"/>
    <w:rsid w:val="00164D28"/>
    <w:rsid w:val="00165C3C"/>
    <w:rsid w:val="00174CE8"/>
    <w:rsid w:val="00184EED"/>
    <w:rsid w:val="001921B4"/>
    <w:rsid w:val="00192E7A"/>
    <w:rsid w:val="001B2B04"/>
    <w:rsid w:val="001C2149"/>
    <w:rsid w:val="001D071D"/>
    <w:rsid w:val="001D5D6F"/>
    <w:rsid w:val="001D7012"/>
    <w:rsid w:val="001E6691"/>
    <w:rsid w:val="001F3DF0"/>
    <w:rsid w:val="00202A75"/>
    <w:rsid w:val="0022280E"/>
    <w:rsid w:val="00223665"/>
    <w:rsid w:val="00224347"/>
    <w:rsid w:val="002309F0"/>
    <w:rsid w:val="00231305"/>
    <w:rsid w:val="00234AFF"/>
    <w:rsid w:val="00256160"/>
    <w:rsid w:val="0026166A"/>
    <w:rsid w:val="00262483"/>
    <w:rsid w:val="00270BA5"/>
    <w:rsid w:val="00281342"/>
    <w:rsid w:val="00286510"/>
    <w:rsid w:val="002A4AB1"/>
    <w:rsid w:val="002B4A26"/>
    <w:rsid w:val="002B635E"/>
    <w:rsid w:val="002C4336"/>
    <w:rsid w:val="002C5785"/>
    <w:rsid w:val="002D7B32"/>
    <w:rsid w:val="002E3862"/>
    <w:rsid w:val="002F0AC5"/>
    <w:rsid w:val="002F22BE"/>
    <w:rsid w:val="002F2BD4"/>
    <w:rsid w:val="002F2CEF"/>
    <w:rsid w:val="002F5F60"/>
    <w:rsid w:val="002F6609"/>
    <w:rsid w:val="003058F9"/>
    <w:rsid w:val="00310892"/>
    <w:rsid w:val="003127CE"/>
    <w:rsid w:val="003251E4"/>
    <w:rsid w:val="0034628D"/>
    <w:rsid w:val="00350840"/>
    <w:rsid w:val="00364446"/>
    <w:rsid w:val="00366250"/>
    <w:rsid w:val="003859B6"/>
    <w:rsid w:val="0039047D"/>
    <w:rsid w:val="00392C0D"/>
    <w:rsid w:val="003B281F"/>
    <w:rsid w:val="003C54E0"/>
    <w:rsid w:val="003D2AC7"/>
    <w:rsid w:val="003D2CE4"/>
    <w:rsid w:val="003D3E38"/>
    <w:rsid w:val="003D5C6D"/>
    <w:rsid w:val="003E07FF"/>
    <w:rsid w:val="003E30D8"/>
    <w:rsid w:val="003E4F48"/>
    <w:rsid w:val="003E525D"/>
    <w:rsid w:val="003F6B10"/>
    <w:rsid w:val="004003EB"/>
    <w:rsid w:val="004066A2"/>
    <w:rsid w:val="00413A15"/>
    <w:rsid w:val="004160D6"/>
    <w:rsid w:val="0044259F"/>
    <w:rsid w:val="00442F00"/>
    <w:rsid w:val="004468FD"/>
    <w:rsid w:val="004510A1"/>
    <w:rsid w:val="0045716E"/>
    <w:rsid w:val="0046557E"/>
    <w:rsid w:val="00471330"/>
    <w:rsid w:val="004835EF"/>
    <w:rsid w:val="00491A37"/>
    <w:rsid w:val="004A6195"/>
    <w:rsid w:val="004B7514"/>
    <w:rsid w:val="004C2C30"/>
    <w:rsid w:val="004D6B69"/>
    <w:rsid w:val="004D7F6E"/>
    <w:rsid w:val="004E1626"/>
    <w:rsid w:val="004F590B"/>
    <w:rsid w:val="005208D9"/>
    <w:rsid w:val="00521256"/>
    <w:rsid w:val="00526692"/>
    <w:rsid w:val="00527EAF"/>
    <w:rsid w:val="0054684B"/>
    <w:rsid w:val="00561A71"/>
    <w:rsid w:val="00580B8D"/>
    <w:rsid w:val="00582484"/>
    <w:rsid w:val="00590D88"/>
    <w:rsid w:val="005A1434"/>
    <w:rsid w:val="005B2DA6"/>
    <w:rsid w:val="005C0E2B"/>
    <w:rsid w:val="005C4E2A"/>
    <w:rsid w:val="005D045E"/>
    <w:rsid w:val="005D1B93"/>
    <w:rsid w:val="005E0946"/>
    <w:rsid w:val="005E0C43"/>
    <w:rsid w:val="005E3583"/>
    <w:rsid w:val="005F68EC"/>
    <w:rsid w:val="00604B17"/>
    <w:rsid w:val="00606294"/>
    <w:rsid w:val="00613AAB"/>
    <w:rsid w:val="00635CBB"/>
    <w:rsid w:val="00641020"/>
    <w:rsid w:val="006439FA"/>
    <w:rsid w:val="006865BD"/>
    <w:rsid w:val="006A07AE"/>
    <w:rsid w:val="006B0F14"/>
    <w:rsid w:val="006B31BA"/>
    <w:rsid w:val="006C495D"/>
    <w:rsid w:val="006C684D"/>
    <w:rsid w:val="006D3617"/>
    <w:rsid w:val="006D3E75"/>
    <w:rsid w:val="006D533C"/>
    <w:rsid w:val="006D62B7"/>
    <w:rsid w:val="006E143A"/>
    <w:rsid w:val="006E18BF"/>
    <w:rsid w:val="0070013D"/>
    <w:rsid w:val="007135D2"/>
    <w:rsid w:val="00736E70"/>
    <w:rsid w:val="0074357F"/>
    <w:rsid w:val="00745223"/>
    <w:rsid w:val="00747AA9"/>
    <w:rsid w:val="00755E15"/>
    <w:rsid w:val="00770F6F"/>
    <w:rsid w:val="00790797"/>
    <w:rsid w:val="007A2E55"/>
    <w:rsid w:val="007A3D7B"/>
    <w:rsid w:val="007B01D9"/>
    <w:rsid w:val="007B5842"/>
    <w:rsid w:val="007C4D0B"/>
    <w:rsid w:val="007F20B0"/>
    <w:rsid w:val="007F2192"/>
    <w:rsid w:val="007F5381"/>
    <w:rsid w:val="00824123"/>
    <w:rsid w:val="008348E2"/>
    <w:rsid w:val="00854F21"/>
    <w:rsid w:val="00856080"/>
    <w:rsid w:val="00860EAD"/>
    <w:rsid w:val="00862888"/>
    <w:rsid w:val="00866442"/>
    <w:rsid w:val="0087364E"/>
    <w:rsid w:val="008824A4"/>
    <w:rsid w:val="008914B9"/>
    <w:rsid w:val="00892CFC"/>
    <w:rsid w:val="008965C8"/>
    <w:rsid w:val="008B62E5"/>
    <w:rsid w:val="008C3882"/>
    <w:rsid w:val="008C77F4"/>
    <w:rsid w:val="008E7B85"/>
    <w:rsid w:val="009057DF"/>
    <w:rsid w:val="00907F1E"/>
    <w:rsid w:val="00966F21"/>
    <w:rsid w:val="009774B1"/>
    <w:rsid w:val="009825E5"/>
    <w:rsid w:val="00984807"/>
    <w:rsid w:val="00986EC6"/>
    <w:rsid w:val="00991AD5"/>
    <w:rsid w:val="009957A0"/>
    <w:rsid w:val="009A3C28"/>
    <w:rsid w:val="009A5370"/>
    <w:rsid w:val="009C52CE"/>
    <w:rsid w:val="009C6326"/>
    <w:rsid w:val="009D2D65"/>
    <w:rsid w:val="009D7C06"/>
    <w:rsid w:val="009F7973"/>
    <w:rsid w:val="009F7DF4"/>
    <w:rsid w:val="00A32775"/>
    <w:rsid w:val="00A37215"/>
    <w:rsid w:val="00A4070A"/>
    <w:rsid w:val="00A6314A"/>
    <w:rsid w:val="00A64F74"/>
    <w:rsid w:val="00A65864"/>
    <w:rsid w:val="00A75B36"/>
    <w:rsid w:val="00AA604C"/>
    <w:rsid w:val="00AB526E"/>
    <w:rsid w:val="00AD5795"/>
    <w:rsid w:val="00AD663A"/>
    <w:rsid w:val="00AD7367"/>
    <w:rsid w:val="00AF403E"/>
    <w:rsid w:val="00AF7DBB"/>
    <w:rsid w:val="00B100D0"/>
    <w:rsid w:val="00B1795F"/>
    <w:rsid w:val="00B23B9C"/>
    <w:rsid w:val="00B619B4"/>
    <w:rsid w:val="00B8326A"/>
    <w:rsid w:val="00B833BD"/>
    <w:rsid w:val="00BA5BD5"/>
    <w:rsid w:val="00BD103C"/>
    <w:rsid w:val="00BD563F"/>
    <w:rsid w:val="00BD6AFD"/>
    <w:rsid w:val="00BE010F"/>
    <w:rsid w:val="00BE4605"/>
    <w:rsid w:val="00BF00E6"/>
    <w:rsid w:val="00C00DD9"/>
    <w:rsid w:val="00C20FF6"/>
    <w:rsid w:val="00C34846"/>
    <w:rsid w:val="00C419EC"/>
    <w:rsid w:val="00C47DEC"/>
    <w:rsid w:val="00C73E9D"/>
    <w:rsid w:val="00C74ADE"/>
    <w:rsid w:val="00C81E3F"/>
    <w:rsid w:val="00C82E86"/>
    <w:rsid w:val="00C863CB"/>
    <w:rsid w:val="00C952A4"/>
    <w:rsid w:val="00C962B7"/>
    <w:rsid w:val="00CA0D34"/>
    <w:rsid w:val="00CA43B8"/>
    <w:rsid w:val="00CA6432"/>
    <w:rsid w:val="00CA757B"/>
    <w:rsid w:val="00CB1087"/>
    <w:rsid w:val="00CB161C"/>
    <w:rsid w:val="00CC237B"/>
    <w:rsid w:val="00CD0F5E"/>
    <w:rsid w:val="00CD5115"/>
    <w:rsid w:val="00CE7292"/>
    <w:rsid w:val="00CF2899"/>
    <w:rsid w:val="00D022F7"/>
    <w:rsid w:val="00D10363"/>
    <w:rsid w:val="00D135D9"/>
    <w:rsid w:val="00D226ED"/>
    <w:rsid w:val="00D22C2C"/>
    <w:rsid w:val="00D26DE4"/>
    <w:rsid w:val="00D3163F"/>
    <w:rsid w:val="00D564B9"/>
    <w:rsid w:val="00D661B6"/>
    <w:rsid w:val="00D70EE7"/>
    <w:rsid w:val="00D9047B"/>
    <w:rsid w:val="00D91F19"/>
    <w:rsid w:val="00DA7AC6"/>
    <w:rsid w:val="00DB18EB"/>
    <w:rsid w:val="00DB76BF"/>
    <w:rsid w:val="00DC52A6"/>
    <w:rsid w:val="00DC561E"/>
    <w:rsid w:val="00DC5BC8"/>
    <w:rsid w:val="00DD0F93"/>
    <w:rsid w:val="00DE276F"/>
    <w:rsid w:val="00DE3948"/>
    <w:rsid w:val="00DE5E3B"/>
    <w:rsid w:val="00E0036B"/>
    <w:rsid w:val="00E01A24"/>
    <w:rsid w:val="00E07FE2"/>
    <w:rsid w:val="00E171DE"/>
    <w:rsid w:val="00E200C8"/>
    <w:rsid w:val="00E33008"/>
    <w:rsid w:val="00E36682"/>
    <w:rsid w:val="00E436B6"/>
    <w:rsid w:val="00E50DDD"/>
    <w:rsid w:val="00E54095"/>
    <w:rsid w:val="00E568DD"/>
    <w:rsid w:val="00E650CB"/>
    <w:rsid w:val="00E679B9"/>
    <w:rsid w:val="00E70945"/>
    <w:rsid w:val="00E743A4"/>
    <w:rsid w:val="00E95DEF"/>
    <w:rsid w:val="00EA4031"/>
    <w:rsid w:val="00EB2004"/>
    <w:rsid w:val="00EB2C83"/>
    <w:rsid w:val="00EB4D73"/>
    <w:rsid w:val="00EB6C45"/>
    <w:rsid w:val="00EB7C72"/>
    <w:rsid w:val="00EC071B"/>
    <w:rsid w:val="00EC578D"/>
    <w:rsid w:val="00EE0D09"/>
    <w:rsid w:val="00EF2170"/>
    <w:rsid w:val="00EF5AF2"/>
    <w:rsid w:val="00F06CEA"/>
    <w:rsid w:val="00F339BB"/>
    <w:rsid w:val="00F523B2"/>
    <w:rsid w:val="00F625C9"/>
    <w:rsid w:val="00F63409"/>
    <w:rsid w:val="00F65795"/>
    <w:rsid w:val="00F747A0"/>
    <w:rsid w:val="00F85065"/>
    <w:rsid w:val="00F95E94"/>
    <w:rsid w:val="00FA1CBE"/>
    <w:rsid w:val="00FA4799"/>
    <w:rsid w:val="00FA6276"/>
    <w:rsid w:val="00FA6A46"/>
    <w:rsid w:val="00FB6D9F"/>
    <w:rsid w:val="00FD4FA1"/>
    <w:rsid w:val="00FD560F"/>
    <w:rsid w:val="00FE4B48"/>
    <w:rsid w:val="00FE7C8C"/>
    <w:rsid w:val="00FF017C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15DAA38-352A-4A3E-BE8D-28DC2FFE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B10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B10"/>
    <w:rPr>
      <w:rFonts w:ascii="Segoe UI" w:eastAsia="Times New Roman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E01A2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paragraph" w:styleId="Revize">
    <w:name w:val="Revision"/>
    <w:hidden/>
    <w:uiPriority w:val="99"/>
    <w:semiHidden/>
    <w:rsid w:val="00526692"/>
    <w:pPr>
      <w:spacing w:after="0" w:line="240" w:lineRule="auto"/>
    </w:pPr>
    <w:rPr>
      <w:rFonts w:ascii="Univers LT Std 55" w:eastAsia="Times New Roman" w:hAnsi="Univers LT Std 55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4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rizanzibar.com" TargetMode="External"/><Relationship Id="rId13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jana.bakesova@crestco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sjpe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esticowhi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jeanfrancois.laporte.520/videos/10153228353451403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A29C3-BA8F-4D4D-B2A0-B346D56E2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1196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Kolaříková</dc:creator>
  <cp:lastModifiedBy>Tereza Tůmová</cp:lastModifiedBy>
  <cp:revision>10</cp:revision>
  <cp:lastPrinted>2016-04-12T11:01:00Z</cp:lastPrinted>
  <dcterms:created xsi:type="dcterms:W3CDTF">2016-05-09T06:52:00Z</dcterms:created>
  <dcterms:modified xsi:type="dcterms:W3CDTF">2016-05-11T09:38:00Z</dcterms:modified>
</cp:coreProperties>
</file>