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D03754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  <w:bookmarkStart w:id="0" w:name="_GoBack"/>
      <w:bookmarkEnd w:id="0"/>
      <w:r w:rsidRPr="00F334A8">
        <w:rPr>
          <w:rFonts w:ascii="Helvetica Neue Light" w:eastAsia="Arial Nova" w:hAnsi="Helvetica Neue Light" w:cs="Arial Nova"/>
          <w:sz w:val="22"/>
          <w:szCs w:val="22"/>
          <w:lang w:val="cs-CZ"/>
        </w:rPr>
        <w:t>TISKOVÁ ZPRÁVA</w:t>
      </w:r>
    </w:p>
    <w:p w14:paraId="72E78773" w14:textId="77777777" w:rsidR="00F334A8" w:rsidRPr="00F334A8" w:rsidRDefault="00F334A8" w:rsidP="007F5D60">
      <w:pPr>
        <w:spacing w:line="276" w:lineRule="auto"/>
        <w:rPr>
          <w:rFonts w:ascii="Helvetica Neue Light" w:eastAsia="Arial Nova" w:hAnsi="Helvetica Neue Light" w:cs="Arial Nova"/>
          <w:sz w:val="22"/>
          <w:szCs w:val="22"/>
          <w:lang w:val="cs-CZ"/>
        </w:rPr>
      </w:pPr>
    </w:p>
    <w:p w14:paraId="402A2839" w14:textId="77777777" w:rsidR="00430CA8" w:rsidRDefault="001B7435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</w:pP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Tomáš Stařík </w:t>
      </w:r>
      <w:r w:rsidR="0067320E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je novým partnerem skupiny </w:t>
      </w:r>
      <w:proofErr w:type="spellStart"/>
      <w:r w:rsidR="0067320E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Realism</w:t>
      </w:r>
      <w:proofErr w:type="spellEnd"/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, </w:t>
      </w:r>
    </w:p>
    <w:p w14:paraId="37444362" w14:textId="2C55E953" w:rsidR="00F334A8" w:rsidRPr="00F334A8" w:rsidRDefault="001B7435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32"/>
          <w:szCs w:val="32"/>
          <w:lang w:val="cs-CZ"/>
        </w:rPr>
      </w:pP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povede </w:t>
      </w:r>
      <w:proofErr w:type="spellStart"/>
      <w:r w:rsidR="00F87AA2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a</w:t>
      </w: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sset</w:t>
      </w:r>
      <w:proofErr w:type="spellEnd"/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 xml:space="preserve"> </w:t>
      </w:r>
      <w:r w:rsidR="00F87AA2"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m</w:t>
      </w:r>
      <w:r>
        <w:rPr>
          <w:rFonts w:ascii="Helvetica Neue Light" w:eastAsia="Arial Nova Light" w:hAnsi="Helvetica Neue Light" w:cs="Arial Nova Light"/>
          <w:b/>
          <w:bCs/>
          <w:color w:val="244061"/>
          <w:sz w:val="32"/>
          <w:szCs w:val="32"/>
          <w:lang w:val="cs-CZ"/>
        </w:rPr>
        <w:t>anagement</w:t>
      </w:r>
    </w:p>
    <w:p w14:paraId="7A2A4E95" w14:textId="77777777" w:rsidR="00F334A8" w:rsidRPr="00F334A8" w:rsidRDefault="00F334A8" w:rsidP="007F5D60">
      <w:pPr>
        <w:spacing w:line="276" w:lineRule="auto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50D9E323" w14:textId="6FF7C164" w:rsidR="00F334A8" w:rsidRPr="0016398C" w:rsidRDefault="00E25124" w:rsidP="54CCF448">
      <w:pPr>
        <w:spacing w:line="276" w:lineRule="auto"/>
        <w:ind w:left="360"/>
        <w:jc w:val="center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  <w:r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- </w:t>
      </w:r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Tomáš Stařík </w:t>
      </w:r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se stal partnerem skupiny </w:t>
      </w:r>
      <w:proofErr w:type="spellStart"/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Realism</w:t>
      </w:r>
      <w:proofErr w:type="spellEnd"/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a zároveň </w:t>
      </w:r>
      <w:r w:rsidR="000423C0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bude zastávat</w:t>
      </w:r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AC133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pozici </w:t>
      </w:r>
      <w:r w:rsidR="00492C24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ředitele</w:t>
      </w:r>
      <w:r w:rsidR="00F87AA2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proofErr w:type="spellStart"/>
      <w:r w:rsidR="00F87AA2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asset</w:t>
      </w:r>
      <w:proofErr w:type="spellEnd"/>
      <w:r w:rsidR="00F87AA2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managementu</w:t>
      </w:r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. Ve své funkci </w:t>
      </w:r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se bude věnovat kompletní správě portfolia</w:t>
      </w:r>
      <w:r w:rsidR="00AC2D4B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a vyhledávání nových obchodních příležitostí</w:t>
      </w:r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v oblasti </w:t>
      </w:r>
      <w:proofErr w:type="spellStart"/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asset</w:t>
      </w:r>
      <w:proofErr w:type="spellEnd"/>
      <w:r w:rsidR="0007081A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managementu, kterou </w:t>
      </w:r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plánuje skupina </w:t>
      </w:r>
      <w:proofErr w:type="spellStart"/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Realism</w:t>
      </w:r>
      <w:proofErr w:type="spellEnd"/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dynamicky rozvíjet. V</w:t>
      </w:r>
      <w:r w:rsidR="00600B85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 </w:t>
      </w:r>
      <w:r w:rsidR="000423C0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oboru</w:t>
      </w:r>
      <w:r w:rsidR="00600B85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nemovitostí se </w:t>
      </w:r>
      <w:r w:rsid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Tomáš </w:t>
      </w:r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Stařík pohybuje více než </w:t>
      </w:r>
      <w:r w:rsidR="00310C2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1</w:t>
      </w:r>
      <w:r w:rsidR="00310C20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2</w:t>
      </w:r>
      <w:r w:rsidR="00310C2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let, naposledy </w:t>
      </w:r>
      <w:r w:rsidR="0067320E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vedl českou pobočku nadnárodní</w:t>
      </w:r>
      <w:r w:rsid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ho </w:t>
      </w:r>
      <w:r w:rsidR="000423C0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koncernu</w:t>
      </w:r>
      <w:r w:rsidR="0067320E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 </w:t>
      </w:r>
      <w:proofErr w:type="spellStart"/>
      <w:r w:rsidR="0067320E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Immofinanz</w:t>
      </w:r>
      <w:proofErr w:type="spellEnd"/>
      <w:r w:rsidR="009049B0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 xml:space="preserve">. </w:t>
      </w:r>
      <w:r w:rsidR="00F334A8" w:rsidRPr="0007081A"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  <w:t>-</w:t>
      </w:r>
    </w:p>
    <w:p w14:paraId="45065A99" w14:textId="77777777" w:rsidR="00F334A8" w:rsidRPr="00F334A8" w:rsidRDefault="00F334A8" w:rsidP="0067320E">
      <w:pPr>
        <w:spacing w:line="276" w:lineRule="auto"/>
        <w:rPr>
          <w:rFonts w:ascii="Helvetica Neue Light" w:eastAsia="Arial Nova Light" w:hAnsi="Helvetica Neue Light" w:cs="Arial Nova Light"/>
          <w:b/>
          <w:bCs/>
          <w:sz w:val="22"/>
          <w:szCs w:val="22"/>
          <w:lang w:val="cs-CZ"/>
        </w:rPr>
      </w:pPr>
    </w:p>
    <w:p w14:paraId="63632BF6" w14:textId="62588F90" w:rsidR="00607A2C" w:rsidRDefault="00F334A8" w:rsidP="001B7435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Praha, </w:t>
      </w:r>
      <w:r w:rsidR="00E63729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2</w:t>
      </w:r>
      <w:r w:rsidR="456A5E64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8</w:t>
      </w:r>
      <w:r w:rsidR="00E63729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</w:t>
      </w:r>
      <w:r w:rsidR="000423C0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července</w:t>
      </w:r>
      <w:r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2020 – </w:t>
      </w:r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V rámci posilování </w:t>
      </w:r>
      <w:proofErr w:type="spellStart"/>
      <w:r w:rsidR="0067320E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asset</w:t>
      </w:r>
      <w:proofErr w:type="spellEnd"/>
      <w:r w:rsidR="0067320E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managementu</w:t>
      </w:r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4B7797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přivítala </w:t>
      </w:r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skupina </w:t>
      </w:r>
      <w:proofErr w:type="spellStart"/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</w:t>
      </w:r>
      <w:proofErr w:type="spellEnd"/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ve svých řadách Tomáše Staříka, který má dlouholeté zkušenosti v sektoru nemovitostí. Zastáv</w:t>
      </w:r>
      <w:r w:rsidR="009A04BB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at bude</w:t>
      </w:r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pozici </w:t>
      </w:r>
      <w:r w:rsidR="00F87AA2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ředitele </w:t>
      </w:r>
      <w:proofErr w:type="spellStart"/>
      <w:r w:rsidR="00F87AA2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asset</w:t>
      </w:r>
      <w:proofErr w:type="spellEnd"/>
      <w:r w:rsidR="00F87AA2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managementu</w:t>
      </w:r>
      <w:r w:rsidR="393D58B1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</w:t>
      </w:r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</w:t>
      </w:r>
      <w:r w:rsidR="00A6722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</w:t>
      </w:r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zároveň se </w:t>
      </w:r>
      <w:r w:rsidR="009A04BB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stává</w:t>
      </w:r>
      <w:r w:rsidR="00F040BC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partnerem </w:t>
      </w:r>
      <w:proofErr w:type="spellStart"/>
      <w:r w:rsidR="0067320E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</w:t>
      </w:r>
      <w:proofErr w:type="spellEnd"/>
      <w:r w:rsidR="00690CDF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  <w:r w:rsidR="0067320E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FD4DA8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Tomáš </w:t>
      </w:r>
      <w:r w:rsidR="00ED2197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Stařík </w:t>
      </w:r>
      <w:r w:rsidR="00FD4DA8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se primárně zaměří na roz</w:t>
      </w:r>
      <w:r w:rsidR="00B86B20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voj obchodních příležitostí a</w:t>
      </w:r>
      <w:r w:rsidR="003F63D9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</w:t>
      </w:r>
      <w:r w:rsidR="00B86B20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získávání </w:t>
      </w:r>
      <w:r w:rsidR="00607A2C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zakázek </w:t>
      </w:r>
      <w:r w:rsidR="000C042D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mimo skupinu</w:t>
      </w:r>
      <w:r w:rsidR="00FD4DA8" w:rsidRPr="3248A70F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</w:p>
    <w:p w14:paraId="343D0628" w14:textId="77777777" w:rsidR="00607A2C" w:rsidRDefault="00607A2C" w:rsidP="001B7435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56CF16A9" w14:textId="4CD32373" w:rsidR="00F334A8" w:rsidRPr="00F334A8" w:rsidRDefault="0067320E" w:rsidP="001B7435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proofErr w:type="spellStart"/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Asset</w:t>
      </w:r>
      <w:proofErr w:type="spellEnd"/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management</w:t>
      </w:r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 kter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ý</w:t>
      </w:r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je vedle </w:t>
      </w:r>
      <w:proofErr w:type="spellStart"/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developmentu</w:t>
      </w:r>
      <w:proofErr w:type="spellEnd"/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 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stavebního managementu</w:t>
      </w:r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jedním z</w:t>
      </w:r>
      <w:r w:rsidR="00607A2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 hlavních </w:t>
      </w:r>
      <w:proofErr w:type="spellStart"/>
      <w:r w:rsidR="00607A2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byznysových</w:t>
      </w:r>
      <w:proofErr w:type="spellEnd"/>
      <w:r w:rsidR="00607A2C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pilířů skupiny </w:t>
      </w:r>
      <w:proofErr w:type="spellStart"/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</w:t>
      </w:r>
      <w:proofErr w:type="spellEnd"/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</w:t>
      </w:r>
      <w:r w:rsidR="00711ACB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nabízí </w:t>
      </w:r>
      <w:r w:rsidR="002843F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investorům</w:t>
      </w:r>
      <w:r w:rsidR="006C6D68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2843F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kompletní péči o jejich nemovitosti</w:t>
      </w:r>
      <w:r w:rsidR="00FD4DA8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465BD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– od prvotních analýz přes výběr 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aktiv </w:t>
      </w:r>
      <w:r w:rsidR="00E6372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 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realizaci transakcí</w:t>
      </w:r>
      <w:r w:rsidR="00852640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až po správu</w:t>
      </w:r>
      <w:r w:rsid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celého portfolia nebo jednotlivých nemovitostí</w:t>
      </w:r>
      <w:r w:rsidR="00852640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</w:t>
      </w:r>
      <w:r w:rsid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Tomáš </w:t>
      </w:r>
      <w:r w:rsidR="003F63D9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Stařík </w:t>
      </w:r>
      <w:r w:rsidR="00BD361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také </w:t>
      </w:r>
      <w:r w:rsidR="00ED2197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přebírá</w:t>
      </w:r>
      <w:r w:rsid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proofErr w:type="spellStart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asset</w:t>
      </w:r>
      <w:proofErr w:type="spellEnd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management</w:t>
      </w:r>
      <w:r w:rsidR="00310C20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BD361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stávající</w:t>
      </w:r>
      <w:r w:rsid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ch </w:t>
      </w:r>
      <w:r w:rsidR="00892B9C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areál</w:t>
      </w:r>
      <w:r w:rsid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ů</w:t>
      </w:r>
      <w:r w:rsidR="00BD361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0423C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vlastněných</w:t>
      </w:r>
      <w:r w:rsidR="00BD361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skupinou </w:t>
      </w:r>
      <w:proofErr w:type="spellStart"/>
      <w:r w:rsidR="00BD361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</w:t>
      </w:r>
      <w:proofErr w:type="spellEnd"/>
      <w:r w:rsidR="00373DEC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než je </w:t>
      </w:r>
      <w:r w:rsidR="00BD361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devel</w:t>
      </w:r>
      <w:r w:rsidR="00FB198C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oper </w:t>
      </w:r>
      <w:proofErr w:type="spellStart"/>
      <w:r w:rsidR="00373DEC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zrevitalizuje</w:t>
      </w:r>
      <w:proofErr w:type="spellEnd"/>
      <w:r w:rsidR="00373DEC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na nové polyfunkční projekty</w:t>
      </w:r>
      <w:r w:rsidR="000A1FC0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 Jde například o bývalou p</w:t>
      </w:r>
      <w:r w:rsidR="00B67085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apírnu v Bubenči či 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komerční </w:t>
      </w:r>
      <w:r w:rsidR="00D13DA3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areál na Jarově</w:t>
      </w:r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, kde se v současné době nacház</w:t>
      </w:r>
      <w:r w:rsidR="00E6372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ej</w:t>
      </w:r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í prostory </w:t>
      </w:r>
      <w:r w:rsidR="00D13DA3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se sklady,</w:t>
      </w:r>
      <w:r w:rsidR="009A04BB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D13DA3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obchody a službami.</w:t>
      </w:r>
    </w:p>
    <w:p w14:paraId="6C8E48AC" w14:textId="2986F1D6" w:rsidR="00ED2197" w:rsidRDefault="00ED2197" w:rsidP="00ED2197">
      <w:pPr>
        <w:spacing w:line="276" w:lineRule="auto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7AF5C4AE" w14:textId="466FAB56" w:rsidR="001B7435" w:rsidRPr="00F334A8" w:rsidRDefault="000423C0" w:rsidP="54CCF448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Tomáš </w:t>
      </w:r>
      <w:r w:rsidR="001B7435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Stařík vystudova</w:t>
      </w:r>
      <w:r w:rsidR="009049B0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l České vysoké učení technické. Před vstupem do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skupiny </w:t>
      </w:r>
      <w:proofErr w:type="spellStart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Realism</w:t>
      </w:r>
      <w:proofErr w:type="spellEnd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měl jako</w:t>
      </w:r>
      <w:r w:rsid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Country </w:t>
      </w:r>
      <w:proofErr w:type="spellStart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Manager</w:t>
      </w:r>
      <w:proofErr w:type="spellEnd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proofErr w:type="spellStart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Operations</w:t>
      </w:r>
      <w:proofErr w:type="spellEnd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společnost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i</w:t>
      </w:r>
      <w:r w:rsidR="0007081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proofErr w:type="spellStart"/>
      <w:r w:rsidR="008F3E9A" w:rsidRP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Immofinanz</w:t>
      </w:r>
      <w:proofErr w:type="spellEnd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na starosti její obchodní a provozní vedení v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Č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eské republice.</w:t>
      </w:r>
      <w:r w:rsidR="008F3E9A" w:rsidRP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To zahrnovalo 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řízení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proofErr w:type="spellStart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asset</w:t>
      </w:r>
      <w:proofErr w:type="spellEnd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 </w:t>
      </w:r>
      <w:proofErr w:type="spellStart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property</w:t>
      </w:r>
      <w:proofErr w:type="spellEnd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management týmu</w:t>
      </w:r>
      <w:r w:rsidR="008F3E9A" w:rsidRP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 tím</w:t>
      </w:r>
      <w:r w:rsidR="0007081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07081A" w:rsidRP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správu portfoli</w:t>
      </w:r>
      <w:r w:rsidR="0007081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</w:t>
      </w:r>
      <w:r w:rsidR="0007081A" w:rsidRPr="00936A07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nemovitostí v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tržní hodnotě přes</w:t>
      </w:r>
      <w:r w:rsidR="005A057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 </w:t>
      </w:r>
      <w:r w:rsidR="00E6372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400 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mil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ionů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eur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. Během jeho působení česká pobočka </w:t>
      </w:r>
      <w:proofErr w:type="spellStart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Immofinanz</w:t>
      </w:r>
      <w:proofErr w:type="spellEnd"/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výrazně navýšila obsazenost, provedla strategickou změnu složení kancelářského portfolia a 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realizovala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akvizici komplexu</w:t>
      </w:r>
      <w:r w:rsidR="0007081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Palmovka Open Park. 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Předchozí z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kušenosti nabral </w:t>
      </w:r>
      <w:r w:rsidR="00355D60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také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během </w:t>
      </w:r>
      <w:r w:rsidR="00197D1F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šesti 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let práce pro společn</w:t>
      </w:r>
      <w:r w:rsidR="009049B0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ost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HB </w:t>
      </w:r>
      <w:proofErr w:type="spellStart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Reavis</w:t>
      </w:r>
      <w:proofErr w:type="spellEnd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kde zastával pozici </w:t>
      </w:r>
      <w:r w:rsidR="00344093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Senior Leasing</w:t>
      </w:r>
      <w:r w:rsidR="001753D4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/ </w:t>
      </w:r>
      <w:proofErr w:type="spellStart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Acquisition</w:t>
      </w:r>
      <w:proofErr w:type="spellEnd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proofErr w:type="spellStart"/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Manager</w:t>
      </w:r>
      <w:proofErr w:type="spellEnd"/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v rámci níž 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měl na starosti české</w:t>
      </w:r>
      <w:r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</w:t>
      </w:r>
      <w:r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logistické portfolio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, následně pronájmy objektů </w:t>
      </w:r>
      <w:r w:rsidR="008F3E9A" w:rsidRPr="54CCF448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River Garden a Metronom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 a </w:t>
      </w:r>
      <w:r w:rsidR="0063213A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 xml:space="preserve">v </w:t>
      </w:r>
      <w:r w:rsidR="00E63729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neposle</w:t>
      </w:r>
      <w:r w:rsidR="00310C20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dní řadě i akvizice</w:t>
      </w:r>
      <w:r w:rsidR="00361D06">
        <w:rPr>
          <w:rFonts w:ascii="Helvetica Neue Light" w:eastAsia="Arial Nova Light" w:hAnsi="Helvetica Neue Light" w:cs="Arial Nova Light"/>
          <w:sz w:val="22"/>
          <w:szCs w:val="22"/>
          <w:lang w:val="cs-CZ"/>
        </w:rPr>
        <w:t>.</w:t>
      </w:r>
    </w:p>
    <w:p w14:paraId="18C04B3D" w14:textId="0F08E070" w:rsidR="00F334A8" w:rsidRDefault="00F334A8" w:rsidP="00ED2197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6296F2F1" w14:textId="77777777" w:rsidR="009A04BB" w:rsidRPr="00F334A8" w:rsidRDefault="009A04BB" w:rsidP="00ED2197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16F9EB92" w14:textId="77777777" w:rsidR="00F334A8" w:rsidRPr="00F334A8" w:rsidRDefault="00F334A8" w:rsidP="00ED2197">
      <w:pPr>
        <w:spacing w:line="276" w:lineRule="auto"/>
        <w:jc w:val="both"/>
        <w:rPr>
          <w:rFonts w:ascii="Helvetica Neue Light" w:eastAsia="Arial Nova Light" w:hAnsi="Helvetica Neue Light" w:cs="Arial Nova Light"/>
          <w:sz w:val="22"/>
          <w:szCs w:val="22"/>
          <w:lang w:val="cs-CZ"/>
        </w:rPr>
      </w:pPr>
    </w:p>
    <w:p w14:paraId="1758BAD7" w14:textId="77777777" w:rsidR="005A0576" w:rsidRDefault="005A0576">
      <w:pPr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br w:type="page"/>
      </w:r>
    </w:p>
    <w:p w14:paraId="24132240" w14:textId="450CCE72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lastRenderedPageBreak/>
        <w:t>POZNÁMKA PRO EDITORY</w:t>
      </w:r>
    </w:p>
    <w:p w14:paraId="0D15C8D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17C6C6E9" w14:textId="4928EED0" w:rsidR="00F334A8" w:rsidRPr="00877EA7" w:rsidRDefault="00F334A8" w:rsidP="00ED2197">
      <w:pPr>
        <w:spacing w:line="276" w:lineRule="auto"/>
        <w:jc w:val="center"/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 xml:space="preserve">„ISMUS nelze vykládat čistě jako soubor uměleckých směrů. Je to v první řadě komplex individuálních způsobů smýšlení, filozofických východisek a společenských postojů. Projekty pod značkou </w:t>
      </w:r>
      <w:proofErr w:type="spellStart"/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Realis</w:t>
      </w:r>
      <w:r w:rsidR="00B96BD3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m</w:t>
      </w:r>
      <w:proofErr w:type="spellEnd"/>
      <w:r w:rsidR="00B96BD3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 xml:space="preserve"> reprezentují zcela unikátní a </w:t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individuální ISMUS. Souhrn rysů a vlastností, se kterým se nemusí ztotožnit všichni, ale ti, kteří ano, pro ty to bude to REAL, to pravé. Stejně jako je jediný a pravý jejich život samotný.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 xml:space="preserve"> </w:t>
      </w:r>
      <w:r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br/>
      </w:r>
      <w:r w:rsidRPr="00877EA7">
        <w:rPr>
          <w:rFonts w:ascii="Helvetica Neue Light" w:eastAsia="Calibri Light" w:hAnsi="Helvetica Neue Light" w:cs="Calibri Light"/>
          <w:i/>
          <w:iCs/>
          <w:color w:val="184B68"/>
          <w:sz w:val="22"/>
          <w:szCs w:val="22"/>
          <w:u w:color="000000"/>
          <w:lang w:val="cs-CZ" w:eastAsia="cs-CZ"/>
        </w:rPr>
        <w:t>Z těchto úvah a názorů plyne způsob, jakým tvoříme naše projekty a pro jaké klienty a partnery zde jsme.“</w:t>
      </w:r>
    </w:p>
    <w:p w14:paraId="3FC9943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3347C4F8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noProof/>
          <w:color w:val="D8B78A"/>
          <w:sz w:val="22"/>
          <w:szCs w:val="22"/>
          <w:u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91EFF" wp14:editId="31C70FE1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4320000" cy="0"/>
                <wp:effectExtent l="0" t="0" r="10795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20000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D8B78A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28D79C96">
              <v:line id="Přímá spojnice 5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d8b78a" strokeweight=".5pt" from="0,6.2pt" to="340.15pt,6.2pt" w14:anchorId="642EDF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">
                <v:stroke joinstyle="miter"/>
                <w10:wrap anchorx="margin"/>
              </v:line>
            </w:pict>
          </mc:Fallback>
        </mc:AlternateContent>
      </w:r>
    </w:p>
    <w:p w14:paraId="635C2067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6054061A" w14:textId="677DC2BA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Developerská a stavební skupina </w:t>
      </w:r>
      <w:proofErr w:type="spellStart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Realism</w:t>
      </w:r>
      <w:proofErr w:type="spellEnd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[výslovnost: 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ˈ</w:t>
      </w:r>
      <w:proofErr w:type="spellStart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ə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ˌ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l</w:t>
      </w:r>
      <w:r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ɪ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zəm</w:t>
      </w:r>
      <w:proofErr w:type="spellEnd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] (dříve </w:t>
      </w:r>
      <w:proofErr w:type="gramStart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T.E) se</w:t>
      </w:r>
      <w:proofErr w:type="gramEnd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soustředí na výstavbu osobitých projektů odrážejících specifický životní styl svých obyvatel či uživatelů. Značka </w:t>
      </w:r>
      <w:proofErr w:type="spellStart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Realism</w:t>
      </w:r>
      <w:proofErr w:type="spellEnd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zastřešuje skrze činnost specializovaných společností hned čtyři segmenty realitního byznysu – </w:t>
      </w:r>
      <w:proofErr w:type="spellStart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development</w:t>
      </w:r>
      <w:proofErr w:type="spellEnd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pozemků a projektový management, realizaci staveb, investice do nemovitostí a </w:t>
      </w:r>
      <w:proofErr w:type="spellStart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asset</w:t>
      </w:r>
      <w:proofErr w:type="spellEnd"/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management. Cílem je pokrývat všechna hlavní odvětví nemovitostního trhu a poskytovat tak kompletní servis – od investice přes přípr</w:t>
      </w:r>
      <w:r w:rsidR="00B96BD3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avu projektu a řízení stavby až </w:t>
      </w:r>
      <w:r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po následnou správu portfolia.</w:t>
      </w:r>
    </w:p>
    <w:p w14:paraId="127B08D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150FAB9A" w14:textId="62047BC9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</w:pP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Skupina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Realism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</w:t>
      </w:r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aktuálně dokončuje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rezidenční komplex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Bleriot</w:t>
      </w:r>
      <w:proofErr w:type="spellEnd"/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, který už má po kolaudaci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. Jejími </w:t>
      </w:r>
      <w:r w:rsidR="489C6380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realizovanými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projekty jsou </w:t>
      </w:r>
      <w:r w:rsidR="00776FA4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rovněž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Barrandovská zahrada, Truhlárna,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Milhouse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a Sakura. </w:t>
      </w:r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Formou prodeje projektu s vydaným stavebním povolením dokončila </w:t>
      </w:r>
      <w:proofErr w:type="spellStart"/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Barrandez</w:t>
      </w:r>
      <w:proofErr w:type="spellEnd"/>
      <w:r w:rsidR="009642B3"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-vous. 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Sakura je první rezidencí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Česku pracující s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principem visutých zahrad. Byla nominována mezi šest finalistů kategorie Project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of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the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Future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v</w:t>
      </w:r>
      <w:r w:rsidRPr="449DD0D5">
        <w:rPr>
          <w:rFonts w:ascii="Helvetica Neue" w:eastAsia="Calibri Light" w:hAnsi="Helvetica Neue" w:cs="Helvetica Neue"/>
          <w:sz w:val="22"/>
          <w:szCs w:val="22"/>
          <w:lang w:val="cs-CZ" w:eastAsia="cs-CZ"/>
        </w:rPr>
        <w:t> </w:t>
      </w:r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rámci světově největší architektonické soutěže WAN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Awards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. Zařadila se také mezi šestnáct nejlepších staveb světa v kategorii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Residential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–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Future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Project mezinárodní soutěže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World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Architecture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Festival. Dalším úspěšným projektem skupiny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Realism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je rezidence Truhlárna, která se stala vítězem v kategorii Rezidenční projekty menšího rozsahu soutěže Best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of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</w:t>
      </w:r>
      <w:proofErr w:type="spellStart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>Realty</w:t>
      </w:r>
      <w:proofErr w:type="spellEnd"/>
      <w:r w:rsidRPr="449DD0D5">
        <w:rPr>
          <w:rFonts w:ascii="Helvetica Neue Light" w:eastAsia="Calibri Light" w:hAnsi="Helvetica Neue Light" w:cs="Calibri Light"/>
          <w:sz w:val="22"/>
          <w:szCs w:val="22"/>
          <w:lang w:val="cs-CZ" w:eastAsia="cs-CZ"/>
        </w:rPr>
        <w:t xml:space="preserve"> 2018. V ročníku 2019 developer prvenství obhájil s rezidencí Barrandovská zahrada.</w:t>
      </w:r>
    </w:p>
    <w:p w14:paraId="1536F7F5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</w:p>
    <w:p w14:paraId="78D330A4" w14:textId="47CB2B46" w:rsidR="00F334A8" w:rsidRPr="00877EA7" w:rsidRDefault="009642B3" w:rsidP="00ED2197">
      <w:pPr>
        <w:spacing w:line="276" w:lineRule="auto"/>
        <w:jc w:val="both"/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</w:pPr>
      <w:r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Skupina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 xml:space="preserve"> rozvíjí několik velkých územních celků v Praze a Brně čítajících dohromady zhruba 2 000 bytů. Pracuje také na nových akvizicích. Ve střednědobém horizontu plánuje expanzi do</w:t>
      </w:r>
      <w:r w:rsidR="00F334A8" w:rsidRPr="00877EA7">
        <w:rPr>
          <w:rFonts w:ascii="Helvetica Neue" w:eastAsia="Calibri Light" w:hAnsi="Helvetica Neue" w:cs="Helvetica Neue"/>
          <w:sz w:val="22"/>
          <w:szCs w:val="22"/>
          <w:u w:color="000000"/>
          <w:lang w:val="cs-CZ" w:eastAsia="cs-CZ"/>
        </w:rPr>
        <w:t> </w:t>
      </w:r>
      <w:r w:rsidR="00F334A8" w:rsidRPr="00877EA7">
        <w:rPr>
          <w:rFonts w:ascii="Helvetica Neue Light" w:eastAsia="Calibri Light" w:hAnsi="Helvetica Neue Light" w:cs="Calibri Light"/>
          <w:sz w:val="22"/>
          <w:szCs w:val="22"/>
          <w:u w:color="000000"/>
          <w:lang w:val="cs-CZ" w:eastAsia="cs-CZ"/>
        </w:rPr>
        <w:t>zahraničí.</w:t>
      </w:r>
    </w:p>
    <w:p w14:paraId="58FDFE16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3096B3C" w14:textId="77777777" w:rsidR="00F334A8" w:rsidRPr="00877EA7" w:rsidRDefault="00F334A8" w:rsidP="00ED2197">
      <w:pPr>
        <w:spacing w:line="276" w:lineRule="auto"/>
        <w:jc w:val="both"/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Více informací naleznete na webových stránkách </w:t>
      </w:r>
      <w:hyperlink r:id="rId8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www.realism.cz</w:t>
        </w:r>
      </w:hyperlink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 xml:space="preserve"> a na tiskovém středisku </w:t>
      </w:r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www.</w:t>
      </w:r>
      <w:hyperlink r:id="rId9" w:history="1">
        <w:r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crestcom</w:t>
        </w:r>
      </w:hyperlink>
      <w:r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  <w:t>.cz.</w:t>
      </w:r>
    </w:p>
    <w:p w14:paraId="295BBE9B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778E28FC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Pro další informace se prosím obraťte na:</w:t>
      </w:r>
    </w:p>
    <w:p w14:paraId="23C73D24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</w:p>
    <w:p w14:paraId="2D814FA4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</w:pPr>
      <w:proofErr w:type="spellStart"/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Crest</w:t>
      </w:r>
      <w:proofErr w:type="spellEnd"/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 xml:space="preserve"> Communications</w:t>
      </w:r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ab/>
      </w:r>
      <w:proofErr w:type="spellStart"/>
      <w:r w:rsidRPr="00877EA7">
        <w:rPr>
          <w:rFonts w:ascii="Helvetica Neue Light" w:eastAsia="Calibri Light" w:hAnsi="Helvetica Neue Light" w:cs="Calibri Light"/>
          <w:b/>
          <w:bCs/>
          <w:color w:val="000000"/>
          <w:sz w:val="22"/>
          <w:szCs w:val="22"/>
          <w:u w:color="000000"/>
          <w:lang w:val="cs-CZ" w:eastAsia="cs-CZ"/>
        </w:rPr>
        <w:t>Realism</w:t>
      </w:r>
      <w:proofErr w:type="spellEnd"/>
    </w:p>
    <w:p w14:paraId="54D91DF2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Marcela Kukaňová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  <w:t>Adéla Vaverová</w:t>
      </w:r>
    </w:p>
    <w:p w14:paraId="285E9ED0" w14:textId="77777777" w:rsidR="00F334A8" w:rsidRPr="00877EA7" w:rsidRDefault="00F334A8" w:rsidP="00ED2197">
      <w:pPr>
        <w:tabs>
          <w:tab w:val="left" w:pos="5670"/>
        </w:tabs>
        <w:spacing w:line="276" w:lineRule="auto"/>
        <w:jc w:val="both"/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</w:pP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>+420 731 613 618</w:t>
      </w:r>
      <w:r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  <w:t>+420 721 522 216</w:t>
      </w:r>
    </w:p>
    <w:p w14:paraId="50FF597E" w14:textId="446BEB1B" w:rsidR="00F334A8" w:rsidRPr="00F334A8" w:rsidRDefault="000B1E6D" w:rsidP="00ED2197">
      <w:pPr>
        <w:spacing w:line="276" w:lineRule="auto"/>
        <w:rPr>
          <w:rFonts w:ascii="Helvetica Neue Light" w:eastAsia="Calibri Light" w:hAnsi="Helvetica Neue Light" w:cs="Calibri Light"/>
          <w:color w:val="2F5496"/>
          <w:sz w:val="22"/>
          <w:szCs w:val="22"/>
          <w:u w:val="single" w:color="2F5496"/>
          <w:lang w:val="cs-CZ" w:eastAsia="cs-CZ"/>
        </w:rPr>
      </w:pPr>
      <w:hyperlink r:id="rId10" w:history="1">
        <w:r w:rsidR="00F334A8" w:rsidRPr="00877EA7">
          <w:rPr>
            <w:rFonts w:ascii="Helvetica Neue Light" w:eastAsia="Calibri Light" w:hAnsi="Helvetica Neue Light" w:cs="Calibri Light"/>
            <w:color w:val="2F5496"/>
            <w:sz w:val="22"/>
            <w:szCs w:val="22"/>
            <w:u w:val="single" w:color="2F5496"/>
            <w:lang w:val="cs-CZ" w:eastAsia="cs-CZ"/>
          </w:rPr>
          <w:t>marcela.kukanova@crestcom.cz</w:t>
        </w:r>
      </w:hyperlink>
      <w:r w:rsidR="00F334A8" w:rsidRPr="00877EA7">
        <w:rPr>
          <w:rFonts w:ascii="Helvetica Neue Light" w:eastAsia="Calibri Light" w:hAnsi="Helvetica Neue Light" w:cs="Calibri Light"/>
          <w:color w:val="2F5496"/>
          <w:sz w:val="22"/>
          <w:szCs w:val="22"/>
          <w:u w:color="2F5496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F334A8" w:rsidRPr="00877EA7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r w:rsidR="005A0576">
        <w:rPr>
          <w:rFonts w:ascii="Helvetica Neue Light" w:eastAsia="Calibri Light" w:hAnsi="Helvetica Neue Light" w:cs="Calibri Light"/>
          <w:color w:val="000000"/>
          <w:sz w:val="22"/>
          <w:szCs w:val="22"/>
          <w:u w:color="000000"/>
          <w:lang w:val="cs-CZ" w:eastAsia="cs-CZ"/>
        </w:rPr>
        <w:tab/>
      </w:r>
      <w:hyperlink r:id="rId11" w:history="1">
        <w:r w:rsidR="00C73309" w:rsidRPr="0022791F">
          <w:rPr>
            <w:rStyle w:val="Hypertextovodkaz"/>
            <w:rFonts w:ascii="Helvetica Neue Light" w:eastAsia="Calibri Light" w:hAnsi="Helvetica Neue Light" w:cs="Calibri Light"/>
            <w:color w:val="2F5496"/>
            <w:sz w:val="22"/>
            <w:szCs w:val="22"/>
            <w:lang w:val="cs-CZ" w:eastAsia="cs-CZ"/>
          </w:rPr>
          <w:t>adela.vaverova@realism.cz</w:t>
        </w:r>
      </w:hyperlink>
    </w:p>
    <w:p w14:paraId="4F008126" w14:textId="5CB9516F" w:rsidR="0063360A" w:rsidRPr="00F334A8" w:rsidRDefault="0063360A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441593BE" w14:textId="77777777" w:rsidR="00F334A8" w:rsidRPr="00F334A8" w:rsidRDefault="00F334A8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p w14:paraId="37BDABF6" w14:textId="4CFDD916" w:rsidR="007F5D60" w:rsidRPr="00F334A8" w:rsidRDefault="007F5D60" w:rsidP="00ED2197">
      <w:pPr>
        <w:spacing w:line="276" w:lineRule="auto"/>
        <w:rPr>
          <w:rFonts w:ascii="Helvetica Neue Light" w:hAnsi="Helvetica Neue Light"/>
          <w:sz w:val="22"/>
          <w:szCs w:val="22"/>
          <w:lang w:val="cs-CZ"/>
        </w:rPr>
      </w:pPr>
    </w:p>
    <w:sectPr w:rsidR="007F5D60" w:rsidRPr="00F334A8" w:rsidSect="00DA70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60" w:right="720" w:bottom="1440" w:left="897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A03B9" w14:textId="77777777" w:rsidR="000B1E6D" w:rsidRDefault="000B1E6D">
      <w:r>
        <w:separator/>
      </w:r>
    </w:p>
  </w:endnote>
  <w:endnote w:type="continuationSeparator" w:id="0">
    <w:p w14:paraId="01C14B3B" w14:textId="77777777" w:rsidR="000B1E6D" w:rsidRDefault="000B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Medium">
    <w:charset w:val="00"/>
    <w:family w:val="swiss"/>
    <w:pitch w:val="variable"/>
    <w:sig w:usb0="A00002FF" w:usb1="5000205B" w:usb2="00000002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E245B" w14:textId="77777777" w:rsidR="00F87AA2" w:rsidRDefault="00F87A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D4594" w14:textId="500C1194" w:rsidR="0063360A" w:rsidRPr="009F3270" w:rsidRDefault="009F3270" w:rsidP="009F3270">
    <w:pPr>
      <w:pStyle w:val="Zpat"/>
      <w:spacing w:line="276" w:lineRule="auto"/>
      <w:rPr>
        <w:rFonts w:asciiTheme="majorHAnsi" w:hAnsiTheme="majorHAnsi" w:cstheme="majorHAnsi"/>
        <w:color w:val="BD9F78"/>
        <w:sz w:val="14"/>
        <w:szCs w:val="16"/>
      </w:rPr>
    </w:pPr>
    <w:r>
      <w:rPr>
        <w:rFonts w:asciiTheme="majorHAnsi" w:hAnsiTheme="majorHAnsi" w:cstheme="majorHAnsi"/>
        <w:noProof/>
        <w:color w:val="194C69"/>
        <w:sz w:val="16"/>
        <w:lang w:val="cs-CZ" w:eastAsia="cs-CZ"/>
      </w:rPr>
      <w:drawing>
        <wp:anchor distT="0" distB="0" distL="114300" distR="114300" simplePos="0" relativeHeight="251659264" behindDoc="1" locked="0" layoutInCell="1" allowOverlap="1" wp14:anchorId="1E18B2AC" wp14:editId="0F05769D">
          <wp:simplePos x="0" y="0"/>
          <wp:positionH relativeFrom="page">
            <wp:posOffset>-6350</wp:posOffset>
          </wp:positionH>
          <wp:positionV relativeFrom="paragraph">
            <wp:posOffset>-41910</wp:posOffset>
          </wp:positionV>
          <wp:extent cx="7559998" cy="1198220"/>
          <wp:effectExtent l="0" t="0" r="3175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alism_pat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1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7CF006" w14:textId="7B19430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132E54A5" w14:textId="7371E86C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73EE770F" w14:textId="1E5A7629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0F73B22D" w14:textId="6487336D" w:rsidR="009F3270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  <w:p w14:paraId="31CCB696" w14:textId="77777777" w:rsidR="009F3270" w:rsidRPr="00980D8C" w:rsidRDefault="009F3270" w:rsidP="00980D8C">
    <w:pPr>
      <w:pStyle w:val="Zpat"/>
      <w:spacing w:line="276" w:lineRule="auto"/>
      <w:jc w:val="center"/>
      <w:rPr>
        <w:rFonts w:asciiTheme="majorHAnsi" w:hAnsiTheme="majorHAnsi" w:cstheme="majorHAnsi"/>
        <w:color w:val="194C69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BEC7E" w14:textId="77777777" w:rsidR="00F87AA2" w:rsidRDefault="00F87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1878E" w14:textId="77777777" w:rsidR="000B1E6D" w:rsidRDefault="000B1E6D">
      <w:r>
        <w:separator/>
      </w:r>
    </w:p>
  </w:footnote>
  <w:footnote w:type="continuationSeparator" w:id="0">
    <w:p w14:paraId="35134EE5" w14:textId="77777777" w:rsidR="000B1E6D" w:rsidRDefault="000B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8C84A" w14:textId="77777777" w:rsidR="00F87AA2" w:rsidRDefault="00F87A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3078A" w14:textId="77777777" w:rsidR="0063360A" w:rsidRDefault="002176E5">
    <w:r w:rsidRPr="002176E5">
      <w:rPr>
        <w:noProof/>
        <w:lang w:val="cs-CZ" w:eastAsia="cs-CZ"/>
      </w:rPr>
      <w:drawing>
        <wp:anchor distT="0" distB="0" distL="114300" distR="114300" simplePos="0" relativeHeight="251658240" behindDoc="1" locked="0" layoutInCell="1" allowOverlap="1" wp14:anchorId="39D1F672" wp14:editId="79A37573">
          <wp:simplePos x="0" y="0"/>
          <wp:positionH relativeFrom="column">
            <wp:posOffset>4109720</wp:posOffset>
          </wp:positionH>
          <wp:positionV relativeFrom="paragraph">
            <wp:posOffset>-444500</wp:posOffset>
          </wp:positionV>
          <wp:extent cx="2880995" cy="1346200"/>
          <wp:effectExtent l="0" t="0" r="190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800" b="87243"/>
                  <a:stretch/>
                </pic:blipFill>
                <pic:spPr bwMode="auto">
                  <a:xfrm>
                    <a:off x="0" y="0"/>
                    <a:ext cx="2880995" cy="1346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4EC63" w14:textId="77777777" w:rsidR="0063360A" w:rsidRDefault="0063360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36EE3" w14:textId="77777777" w:rsidR="00F87AA2" w:rsidRDefault="00F87A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B3B"/>
    <w:multiLevelType w:val="hybridMultilevel"/>
    <w:tmpl w:val="1B668890"/>
    <w:lvl w:ilvl="0" w:tplc="A4086188">
      <w:numFmt w:val="bullet"/>
      <w:lvlText w:val="-"/>
      <w:lvlJc w:val="left"/>
      <w:pPr>
        <w:ind w:left="720" w:hanging="360"/>
      </w:pPr>
      <w:rPr>
        <w:rFonts w:ascii="Helvetica Neue Light" w:eastAsia="Arial Nova Light" w:hAnsi="Helvetica Neue Light" w:cs="Arial Nova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60A"/>
    <w:rsid w:val="00016A60"/>
    <w:rsid w:val="000423C0"/>
    <w:rsid w:val="0004545D"/>
    <w:rsid w:val="00056B15"/>
    <w:rsid w:val="0007081A"/>
    <w:rsid w:val="0007672F"/>
    <w:rsid w:val="0007744B"/>
    <w:rsid w:val="000814EF"/>
    <w:rsid w:val="000906A6"/>
    <w:rsid w:val="000A1FC0"/>
    <w:rsid w:val="000B1E6D"/>
    <w:rsid w:val="000C042D"/>
    <w:rsid w:val="00133B7B"/>
    <w:rsid w:val="001414C4"/>
    <w:rsid w:val="00144820"/>
    <w:rsid w:val="0016398C"/>
    <w:rsid w:val="001753D4"/>
    <w:rsid w:val="00185533"/>
    <w:rsid w:val="00197D1F"/>
    <w:rsid w:val="001B7435"/>
    <w:rsid w:val="002176E5"/>
    <w:rsid w:val="0022791F"/>
    <w:rsid w:val="0023438B"/>
    <w:rsid w:val="00243CA5"/>
    <w:rsid w:val="00261F40"/>
    <w:rsid w:val="00271054"/>
    <w:rsid w:val="002843F4"/>
    <w:rsid w:val="002D69E4"/>
    <w:rsid w:val="00310C20"/>
    <w:rsid w:val="00344093"/>
    <w:rsid w:val="00344E28"/>
    <w:rsid w:val="00355D60"/>
    <w:rsid w:val="00361D06"/>
    <w:rsid w:val="00373DEC"/>
    <w:rsid w:val="00375948"/>
    <w:rsid w:val="00377361"/>
    <w:rsid w:val="003F63D9"/>
    <w:rsid w:val="00430CA8"/>
    <w:rsid w:val="00451805"/>
    <w:rsid w:val="00465BDA"/>
    <w:rsid w:val="004671E5"/>
    <w:rsid w:val="00492C24"/>
    <w:rsid w:val="004B7797"/>
    <w:rsid w:val="00525E41"/>
    <w:rsid w:val="00533371"/>
    <w:rsid w:val="005829EE"/>
    <w:rsid w:val="0059155C"/>
    <w:rsid w:val="005A0576"/>
    <w:rsid w:val="005B5F2E"/>
    <w:rsid w:val="005E4199"/>
    <w:rsid w:val="005F0A69"/>
    <w:rsid w:val="00600B85"/>
    <w:rsid w:val="00607A2C"/>
    <w:rsid w:val="00623334"/>
    <w:rsid w:val="0063213A"/>
    <w:rsid w:val="0063360A"/>
    <w:rsid w:val="006475D2"/>
    <w:rsid w:val="00655267"/>
    <w:rsid w:val="00661FAB"/>
    <w:rsid w:val="0067320E"/>
    <w:rsid w:val="00690CDF"/>
    <w:rsid w:val="006C6D68"/>
    <w:rsid w:val="00711ACB"/>
    <w:rsid w:val="00776FA4"/>
    <w:rsid w:val="007E26E5"/>
    <w:rsid w:val="007F5D60"/>
    <w:rsid w:val="00811EA4"/>
    <w:rsid w:val="00825626"/>
    <w:rsid w:val="00852640"/>
    <w:rsid w:val="00892B9C"/>
    <w:rsid w:val="008C10A6"/>
    <w:rsid w:val="008C759A"/>
    <w:rsid w:val="008E40D8"/>
    <w:rsid w:val="008F3E9A"/>
    <w:rsid w:val="008F7DC2"/>
    <w:rsid w:val="009049B0"/>
    <w:rsid w:val="00936A07"/>
    <w:rsid w:val="009642B3"/>
    <w:rsid w:val="00975F54"/>
    <w:rsid w:val="00980D8C"/>
    <w:rsid w:val="009954FD"/>
    <w:rsid w:val="009A04BB"/>
    <w:rsid w:val="009A2E12"/>
    <w:rsid w:val="009D7C75"/>
    <w:rsid w:val="009F3270"/>
    <w:rsid w:val="009F52D4"/>
    <w:rsid w:val="00A0389F"/>
    <w:rsid w:val="00A21855"/>
    <w:rsid w:val="00A6722F"/>
    <w:rsid w:val="00AA0E3F"/>
    <w:rsid w:val="00AA1B48"/>
    <w:rsid w:val="00AC1330"/>
    <w:rsid w:val="00AC2D4B"/>
    <w:rsid w:val="00B429A0"/>
    <w:rsid w:val="00B518AD"/>
    <w:rsid w:val="00B67085"/>
    <w:rsid w:val="00B7383F"/>
    <w:rsid w:val="00B86B20"/>
    <w:rsid w:val="00B96BD3"/>
    <w:rsid w:val="00BD3614"/>
    <w:rsid w:val="00C3746B"/>
    <w:rsid w:val="00C73309"/>
    <w:rsid w:val="00C958FA"/>
    <w:rsid w:val="00CA6818"/>
    <w:rsid w:val="00CC7EE5"/>
    <w:rsid w:val="00D100B1"/>
    <w:rsid w:val="00D13DA3"/>
    <w:rsid w:val="00D423B1"/>
    <w:rsid w:val="00DA70E4"/>
    <w:rsid w:val="00DF2A75"/>
    <w:rsid w:val="00E01EC6"/>
    <w:rsid w:val="00E140BE"/>
    <w:rsid w:val="00E25124"/>
    <w:rsid w:val="00E5607F"/>
    <w:rsid w:val="00E613EC"/>
    <w:rsid w:val="00E63729"/>
    <w:rsid w:val="00ED2197"/>
    <w:rsid w:val="00EF385D"/>
    <w:rsid w:val="00F040BC"/>
    <w:rsid w:val="00F27F06"/>
    <w:rsid w:val="00F334A8"/>
    <w:rsid w:val="00F42B56"/>
    <w:rsid w:val="00F51F85"/>
    <w:rsid w:val="00F708E3"/>
    <w:rsid w:val="00F82C60"/>
    <w:rsid w:val="00F87AA2"/>
    <w:rsid w:val="00FB198C"/>
    <w:rsid w:val="00FD4DA8"/>
    <w:rsid w:val="00FF6E99"/>
    <w:rsid w:val="3248A70F"/>
    <w:rsid w:val="393D58B1"/>
    <w:rsid w:val="449DD0D5"/>
    <w:rsid w:val="456A5E64"/>
    <w:rsid w:val="489C6380"/>
    <w:rsid w:val="54CCF448"/>
    <w:rsid w:val="65DA32A6"/>
    <w:rsid w:val="6D071409"/>
    <w:rsid w:val="7B91E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855AB"/>
  <w15:docId w15:val="{68C61029-6672-C94D-9B24-309BC845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Body">
    <w:name w:val="Body"/>
    <w:pPr>
      <w:spacing w:line="288" w:lineRule="auto"/>
    </w:pPr>
    <w:rPr>
      <w:rFonts w:ascii="Helvetica Neue" w:hAnsi="Helvetica Neue" w:cs="Arial Unicode MS"/>
      <w:color w:val="000000"/>
    </w:rPr>
  </w:style>
  <w:style w:type="paragraph" w:customStyle="1" w:styleId="FreeForm">
    <w:name w:val="Free Form"/>
    <w:rPr>
      <w:rFonts w:ascii="Helvetica Neue" w:hAnsi="Helvetica Neue" w:cs="Arial Unicode MS"/>
      <w:color w:val="000000"/>
    </w:rPr>
  </w:style>
  <w:style w:type="paragraph" w:customStyle="1" w:styleId="ContactInformation">
    <w:name w:val="Contact Information"/>
    <w:rPr>
      <w:rFonts w:ascii="Helvetica Neue Medium" w:hAnsi="Helvetica Neue Medium" w:cs="Arial Unicode MS"/>
      <w:color w:val="7A7A7A"/>
    </w:rPr>
  </w:style>
  <w:style w:type="paragraph" w:styleId="Zhlav">
    <w:name w:val="header"/>
    <w:basedOn w:val="Normln"/>
    <w:link w:val="Zhlav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06A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0906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06A6"/>
    <w:rPr>
      <w:sz w:val="24"/>
      <w:szCs w:val="24"/>
      <w:lang w:val="en-US" w:eastAsia="en-US"/>
    </w:rPr>
  </w:style>
  <w:style w:type="paragraph" w:styleId="Normlnweb">
    <w:name w:val="Normal (Web)"/>
    <w:basedOn w:val="Normln"/>
    <w:uiPriority w:val="99"/>
    <w:semiHidden/>
    <w:unhideWhenUsed/>
    <w:rsid w:val="00980D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en-GB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334A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2791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049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1F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F85"/>
    <w:rPr>
      <w:rFonts w:ascii="Segoe UI" w:hAnsi="Segoe UI" w:cs="Segoe UI"/>
      <w:sz w:val="18"/>
      <w:szCs w:val="18"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E40D8"/>
    <w:rPr>
      <w:color w:val="FF00FF" w:themeColor="followedHyperlink"/>
      <w:u w:val="single"/>
    </w:rPr>
  </w:style>
  <w:style w:type="paragraph" w:styleId="Revize">
    <w:name w:val="Revision"/>
    <w:hidden/>
    <w:uiPriority w:val="99"/>
    <w:semiHidden/>
    <w:rsid w:val="00042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423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23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23C0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23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23C0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lism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ela.vaverova@realis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cela.kukanova@crestc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restcom.cz/cz/klient/?id=135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01_BoldType_Letter">
  <a:themeElements>
    <a:clrScheme name="01_BoldType_Letter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BoldType_Letter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1_BoldType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AD013F-7157-4F5A-B6FB-69DF5CEC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</dc:creator>
  <cp:lastModifiedBy>Tereza  Holá</cp:lastModifiedBy>
  <cp:revision>2</cp:revision>
  <cp:lastPrinted>2020-06-26T14:34:00Z</cp:lastPrinted>
  <dcterms:created xsi:type="dcterms:W3CDTF">2020-07-28T12:46:00Z</dcterms:created>
  <dcterms:modified xsi:type="dcterms:W3CDTF">2020-07-28T12:46:00Z</dcterms:modified>
</cp:coreProperties>
</file>