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56E2AA1D" w:rsidR="00351FF5" w:rsidRDefault="004B1728" w:rsidP="00351FF5">
      <w:pPr>
        <w:rPr>
          <w:szCs w:val="22"/>
        </w:rPr>
      </w:pPr>
      <w:r>
        <w:rPr>
          <w:noProof/>
        </w:rPr>
        <w:drawing>
          <wp:inline distT="0" distB="0" distL="0" distR="0" wp14:anchorId="383C8B94" wp14:editId="4F26FBDB">
            <wp:extent cx="1009650" cy="33129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529" cy="33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57ED">
        <w:rPr>
          <w:szCs w:val="22"/>
        </w:rPr>
        <w:br w:type="textWrapping" w:clear="all"/>
      </w:r>
    </w:p>
    <w:p w14:paraId="3A53F6DA" w14:textId="77777777" w:rsidR="00B25355" w:rsidRPr="00F95F47" w:rsidRDefault="00B25355" w:rsidP="00B25355">
      <w:pPr>
        <w:spacing w:line="580" w:lineRule="exact"/>
        <w:rPr>
          <w:rFonts w:ascii="Arial Black" w:hAnsi="Arial Black"/>
          <w:caps/>
          <w:color w:val="E9041E"/>
          <w:sz w:val="36"/>
          <w:szCs w:val="36"/>
        </w:rPr>
      </w:pPr>
      <w:r w:rsidRPr="00F95F47">
        <w:rPr>
          <w:rFonts w:ascii="Arial Black" w:hAnsi="Arial Black"/>
          <w:caps/>
          <w:color w:val="E9041E"/>
          <w:sz w:val="36"/>
          <w:szCs w:val="36"/>
        </w:rPr>
        <w:t xml:space="preserve">KB POJIŠŤOVNA </w:t>
      </w:r>
      <w:r>
        <w:rPr>
          <w:rFonts w:ascii="Arial Black" w:hAnsi="Arial Black"/>
          <w:caps/>
          <w:color w:val="E9041E"/>
          <w:sz w:val="36"/>
          <w:szCs w:val="36"/>
        </w:rPr>
        <w:t xml:space="preserve">se stala již popáté NEJLEPŠÍ ŽIVOTNÍ </w:t>
      </w:r>
      <w:r w:rsidRPr="00F95F47">
        <w:rPr>
          <w:rFonts w:ascii="Arial Black" w:hAnsi="Arial Black"/>
          <w:caps/>
          <w:color w:val="E9041E"/>
          <w:sz w:val="36"/>
          <w:szCs w:val="36"/>
        </w:rPr>
        <w:t>POJIŠŤOVNOU</w:t>
      </w:r>
      <w:r>
        <w:rPr>
          <w:rFonts w:ascii="Arial Black" w:hAnsi="Arial Black"/>
          <w:caps/>
          <w:color w:val="E9041E"/>
          <w:sz w:val="36"/>
          <w:szCs w:val="36"/>
        </w:rPr>
        <w:t xml:space="preserve"> – v roce, KDY</w:t>
      </w:r>
      <w:r w:rsidRPr="00F95F47">
        <w:rPr>
          <w:rFonts w:ascii="Arial Black" w:hAnsi="Arial Black"/>
          <w:caps/>
          <w:color w:val="E9041E"/>
          <w:sz w:val="36"/>
          <w:szCs w:val="36"/>
        </w:rPr>
        <w:t xml:space="preserve"> </w:t>
      </w:r>
      <w:r>
        <w:rPr>
          <w:rFonts w:ascii="Arial Black" w:hAnsi="Arial Black"/>
          <w:caps/>
          <w:color w:val="E9041E"/>
          <w:sz w:val="36"/>
          <w:szCs w:val="36"/>
        </w:rPr>
        <w:t xml:space="preserve">přivítala </w:t>
      </w:r>
      <w:r w:rsidRPr="00F95F47">
        <w:rPr>
          <w:rFonts w:ascii="Arial Black" w:hAnsi="Arial Black"/>
          <w:caps/>
          <w:color w:val="E9041E"/>
          <w:sz w:val="36"/>
          <w:szCs w:val="36"/>
        </w:rPr>
        <w:t>MILION</w:t>
      </w:r>
      <w:r>
        <w:rPr>
          <w:rFonts w:ascii="Arial Black" w:hAnsi="Arial Black"/>
          <w:caps/>
          <w:color w:val="E9041E"/>
          <w:sz w:val="36"/>
          <w:szCs w:val="36"/>
        </w:rPr>
        <w:t>tého</w:t>
      </w:r>
      <w:r w:rsidRPr="00F95F47">
        <w:rPr>
          <w:rFonts w:ascii="Arial Black" w:hAnsi="Arial Black"/>
          <w:caps/>
          <w:color w:val="E9041E"/>
          <w:sz w:val="36"/>
          <w:szCs w:val="36"/>
        </w:rPr>
        <w:t xml:space="preserve"> KLIENT</w:t>
      </w:r>
      <w:r>
        <w:rPr>
          <w:rFonts w:ascii="Arial Black" w:hAnsi="Arial Black"/>
          <w:caps/>
          <w:color w:val="E9041E"/>
          <w:sz w:val="36"/>
          <w:szCs w:val="36"/>
        </w:rPr>
        <w:t>a</w:t>
      </w:r>
    </w:p>
    <w:p w14:paraId="4231CE34" w14:textId="2A8C592D" w:rsidR="00B25355" w:rsidRPr="0027005E" w:rsidRDefault="00B25355" w:rsidP="00B25355">
      <w:pPr>
        <w:pStyle w:val="Zkladnodstavec"/>
        <w:spacing w:before="840" w:after="480" w:line="240" w:lineRule="auto"/>
        <w:rPr>
          <w:rFonts w:ascii="Inter V Semi Bold" w:hAnsi="Inter V Semi Bold" w:cstheme="minorHAnsi"/>
          <w:b/>
          <w:bCs/>
          <w:sz w:val="22"/>
          <w:szCs w:val="22"/>
        </w:rPr>
      </w:pPr>
      <w:r w:rsidRPr="0088479F">
        <w:rPr>
          <w:rFonts w:ascii="Inter V Semi Bold" w:hAnsi="Inter V Semi Bold" w:cs="Arial Black"/>
          <w:caps/>
          <w:noProof/>
          <w:color w:val="E9041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5CD816" wp14:editId="7EDAACF7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666003398" name="Skupina 666003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530065706" name="Obdélník 530065706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119162" name="Obdélník 112011916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1387609" name="Obdélník 1611387609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C22C35" id="Skupina 666003398" o:spid="_x0000_s1026" style="position:absolute;margin-left:-39.05pt;margin-top:-.15pt;width:169.85pt;height:15.7pt;z-index:251661312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">
                <v:rect id="Obdélník 530065706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" fillcolor="white [3212]" stroked="f" strokeweight="1pt"/>
                <v:rect id="Obdélník 112011916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" fillcolor="white [3212]" stroked="f" strokeweight="1pt"/>
                <v:rect id="Obdélník 1611387609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" fillcolor="#e9041e" stroked="f" strokeweight="1pt"/>
              </v:group>
            </w:pict>
          </mc:Fallback>
        </mc:AlternateContent>
      </w:r>
      <w:r w:rsidRPr="0088479F">
        <w:rPr>
          <w:rFonts w:ascii="Inter V Semi Bold" w:hAnsi="Inter V Semi Bold" w:cs="Calibri"/>
        </w:rPr>
        <w:t>Praha, 2. listopadu 2023</w:t>
      </w:r>
      <w:r w:rsidRPr="0088479F">
        <w:rPr>
          <w:rFonts w:ascii="Inter V Semi Bold" w:hAnsi="Inter V Semi Bold" w:cs="Calibri"/>
          <w:sz w:val="30"/>
          <w:szCs w:val="30"/>
        </w:rPr>
        <w:br/>
      </w:r>
      <w:r w:rsidRPr="0027005E">
        <w:rPr>
          <w:rFonts w:ascii="Inter V Semi Bold" w:hAnsi="Inter V Semi Bold" w:cs="Calibri"/>
          <w:b/>
          <w:bCs/>
          <w:sz w:val="30"/>
          <w:szCs w:val="30"/>
        </w:rPr>
        <w:br/>
      </w:r>
      <w:r w:rsidRPr="00CA7D02">
        <w:rPr>
          <w:rFonts w:ascii="Inter V Semi Bold" w:hAnsi="Inter V Semi Bold" w:cstheme="minorHAnsi"/>
          <w:b/>
          <w:bCs/>
          <w:sz w:val="22"/>
          <w:szCs w:val="22"/>
        </w:rPr>
        <w:t>Po včerejším slavnostním vyhlášení soutěže VISA Nejlepší pojišťovna Hospodářských novin si</w:t>
      </w:r>
      <w:r w:rsidR="00CA7D02">
        <w:rPr>
          <w:rFonts w:ascii="Inter V Semi Bold" w:hAnsi="Inter V Semi Bold" w:cstheme="minorHAnsi"/>
          <w:b/>
          <w:bCs/>
          <w:sz w:val="22"/>
          <w:szCs w:val="22"/>
        </w:rPr>
        <w:br/>
      </w:r>
      <w:r w:rsidRPr="00CA7D02">
        <w:rPr>
          <w:rFonts w:ascii="Inter V Semi Bold" w:hAnsi="Inter V Semi Bold" w:cstheme="minorHAnsi"/>
          <w:b/>
          <w:bCs/>
          <w:sz w:val="22"/>
          <w:szCs w:val="22"/>
        </w:rPr>
        <w:t xml:space="preserve">KB Pojišťovna na své konto již popáté v historii soutěže připsala prestižní ocenění Nejlepší životní pojišťovna 2023. Navíc </w:t>
      </w:r>
      <w:r w:rsidR="00C91629" w:rsidRPr="00CA7D02">
        <w:rPr>
          <w:rFonts w:ascii="Inter V Semi Bold" w:hAnsi="Inter V Semi Bold" w:cstheme="minorHAnsi"/>
          <w:b/>
          <w:bCs/>
          <w:sz w:val="22"/>
          <w:szCs w:val="22"/>
        </w:rPr>
        <w:t>obsadila d</w:t>
      </w:r>
      <w:r w:rsidR="00155C1C" w:rsidRPr="00CA7D02">
        <w:rPr>
          <w:rFonts w:ascii="Inter V Semi Bold" w:hAnsi="Inter V Semi Bold" w:cstheme="minorHAnsi"/>
          <w:b/>
          <w:bCs/>
          <w:sz w:val="22"/>
          <w:szCs w:val="22"/>
        </w:rPr>
        <w:t>ruhé míst</w:t>
      </w:r>
      <w:r w:rsidR="00C91629" w:rsidRPr="00CA7D02">
        <w:rPr>
          <w:rFonts w:ascii="Inter V Semi Bold" w:hAnsi="Inter V Semi Bold" w:cstheme="minorHAnsi"/>
          <w:b/>
          <w:bCs/>
          <w:sz w:val="22"/>
          <w:szCs w:val="22"/>
        </w:rPr>
        <w:t>o</w:t>
      </w:r>
      <w:r w:rsidR="00155C1C" w:rsidRPr="00CA7D02">
        <w:rPr>
          <w:rFonts w:ascii="Inter V Semi Bold" w:hAnsi="Inter V Semi Bold" w:cstheme="minorHAnsi"/>
          <w:b/>
          <w:bCs/>
          <w:sz w:val="22"/>
          <w:szCs w:val="22"/>
        </w:rPr>
        <w:t xml:space="preserve"> </w:t>
      </w:r>
      <w:r w:rsidRPr="00CA7D02">
        <w:rPr>
          <w:rFonts w:ascii="Inter V Semi Bold" w:hAnsi="Inter V Semi Bold" w:cstheme="minorHAnsi"/>
          <w:b/>
          <w:bCs/>
          <w:sz w:val="22"/>
          <w:szCs w:val="22"/>
        </w:rPr>
        <w:t xml:space="preserve">jako Klientsky nejpřívětivější životní pojišťovna. V tomto roce se jí </w:t>
      </w:r>
      <w:r w:rsidR="00CA7D02">
        <w:rPr>
          <w:rFonts w:ascii="Inter V Semi Bold" w:hAnsi="Inter V Semi Bold" w:cstheme="minorHAnsi"/>
          <w:b/>
          <w:bCs/>
          <w:sz w:val="22"/>
          <w:szCs w:val="22"/>
        </w:rPr>
        <w:t>také</w:t>
      </w:r>
      <w:r w:rsidR="00CA7D02" w:rsidRPr="00CA7D02">
        <w:rPr>
          <w:rFonts w:ascii="Inter V Semi Bold" w:hAnsi="Inter V Semi Bold" w:cstheme="minorHAnsi"/>
          <w:b/>
          <w:bCs/>
          <w:sz w:val="22"/>
          <w:szCs w:val="22"/>
        </w:rPr>
        <w:t xml:space="preserve"> </w:t>
      </w:r>
      <w:r w:rsidRPr="00CA7D02">
        <w:rPr>
          <w:rFonts w:ascii="Inter V Semi Bold" w:hAnsi="Inter V Semi Bold" w:cstheme="minorHAnsi"/>
          <w:b/>
          <w:bCs/>
          <w:sz w:val="22"/>
          <w:szCs w:val="22"/>
        </w:rPr>
        <w:t>podařilo překonat milník jednoho milionu klientů, uvést na trh nové cestovní pojištění a do konce roku ještě klientům Komerční banky nabídne extra službu Bezpečí k platebním kartám.</w:t>
      </w:r>
      <w:r w:rsidRPr="00C91629">
        <w:rPr>
          <w:rFonts w:ascii="Inter V Semi Bold" w:hAnsi="Inter V Semi Bold" w:cstheme="minorHAnsi"/>
          <w:sz w:val="22"/>
          <w:szCs w:val="22"/>
        </w:rPr>
        <w:t xml:space="preserve"> </w:t>
      </w:r>
    </w:p>
    <w:p w14:paraId="0BC085E6" w14:textId="6545EC5C" w:rsidR="00B25355" w:rsidRPr="00CA7D02" w:rsidRDefault="00B25355" w:rsidP="00B25355">
      <w:pPr>
        <w:spacing w:before="200" w:line="260" w:lineRule="exact"/>
        <w:rPr>
          <w:rFonts w:ascii="Inter V Semi Bold" w:hAnsi="Inter V Semi Bold" w:cstheme="minorHAnsi"/>
        </w:rPr>
      </w:pPr>
      <w:r w:rsidRPr="00CA7D02">
        <w:rPr>
          <w:rFonts w:ascii="Inter V Semi Bold" w:hAnsi="Inter V Semi Bold" w:cstheme="minorHAnsi"/>
        </w:rPr>
        <w:t xml:space="preserve">KB Pojišťovna získala v životním pojištění </w:t>
      </w:r>
      <w:r w:rsidR="004F4EF1" w:rsidRPr="00CA7D02">
        <w:rPr>
          <w:rFonts w:ascii="Inter V Semi Bold" w:hAnsi="Inter V Semi Bold" w:cstheme="minorHAnsi"/>
        </w:rPr>
        <w:t xml:space="preserve">titul Pojišťovna roku </w:t>
      </w:r>
      <w:r w:rsidRPr="00CA7D02">
        <w:rPr>
          <w:rFonts w:ascii="Inter V Semi Bold" w:hAnsi="Inter V Semi Bold" w:cstheme="minorHAnsi"/>
        </w:rPr>
        <w:t>i v několika předchozích letech. Prvenství</w:t>
      </w:r>
      <w:r w:rsidR="00CA7D02">
        <w:rPr>
          <w:rFonts w:ascii="Inter V Semi Bold" w:hAnsi="Inter V Semi Bold" w:cstheme="minorHAnsi"/>
        </w:rPr>
        <w:t xml:space="preserve"> v této kategorii</w:t>
      </w:r>
      <w:r w:rsidRPr="00CA7D02">
        <w:rPr>
          <w:rFonts w:ascii="Inter V Semi Bold" w:hAnsi="Inter V Semi Bold" w:cstheme="minorHAnsi"/>
        </w:rPr>
        <w:t xml:space="preserve"> </w:t>
      </w:r>
      <w:r w:rsidR="00C91629" w:rsidRPr="00CA7D02">
        <w:rPr>
          <w:rFonts w:ascii="Inter V Semi Bold" w:hAnsi="Inter V Semi Bold" w:cstheme="minorHAnsi"/>
        </w:rPr>
        <w:t xml:space="preserve">si odnesla </w:t>
      </w:r>
      <w:r w:rsidRPr="00CA7D02">
        <w:rPr>
          <w:rFonts w:ascii="Inter V Semi Bold" w:hAnsi="Inter V Semi Bold" w:cstheme="minorHAnsi"/>
        </w:rPr>
        <w:t>za dobu této soutěže dokonce pětkrát a v ostatních letech se vždy pohybovala v první trojce. Stejně tak opakovaně stála na stupních vítězů jako Klientsky nejpřívětivější životní pojišťovna.</w:t>
      </w:r>
    </w:p>
    <w:p w14:paraId="73DD7655" w14:textId="46897D88" w:rsidR="00B25355" w:rsidRPr="0027005E" w:rsidRDefault="00B25355" w:rsidP="00B25355">
      <w:pPr>
        <w:spacing w:before="200" w:line="260" w:lineRule="exact"/>
        <w:rPr>
          <w:rFonts w:ascii="Inter V Semi Bold" w:hAnsi="Inter V Semi Bold" w:cstheme="minorHAnsi"/>
        </w:rPr>
      </w:pPr>
      <w:r w:rsidRPr="00CA7D02">
        <w:rPr>
          <w:rFonts w:ascii="Inter V Semi Bold" w:hAnsi="Inter V Semi Bold" w:cstheme="minorHAnsi"/>
          <w:i/>
          <w:iCs/>
        </w:rPr>
        <w:t>„</w:t>
      </w:r>
      <w:r w:rsidRPr="00CA7D02">
        <w:rPr>
          <w:rFonts w:ascii="Inter V Semi Bold" w:eastAsia="Times New Roman" w:hAnsi="Inter V Semi Bold" w:cstheme="minorHAnsi"/>
          <w:i/>
          <w:iCs/>
        </w:rPr>
        <w:t>Ocenění si velmi vážíme zejména proto, že soutěž Nejlepší pojišťovna je na našem trhu naprosto jedinečná. O vítezství totiž nerozhoduje hlasování veřejnosti ani porota, ale několik desítek statistických údajů, které hodnotí jak nabídku a úroveň služeb, tak ekonomické výsledky. Ekonomická stabilita společnosti, i když se to možná na první pohled nezdá, je pro klienta důležitou zárukou. Pouze silný a stabilní partner dokáže dostát svým závazkům</w:t>
      </w:r>
      <w:r w:rsidRPr="00CA7D02">
        <w:rPr>
          <w:rFonts w:ascii="Inter V Semi Bold" w:hAnsi="Inter V Semi Bold" w:cstheme="minorHAnsi"/>
          <w:i/>
          <w:iCs/>
        </w:rPr>
        <w:t xml:space="preserve">,“ </w:t>
      </w:r>
      <w:r w:rsidRPr="00CA7D02">
        <w:rPr>
          <w:rFonts w:ascii="Inter V Semi Bold" w:hAnsi="Inter V Semi Bold" w:cstheme="minorHAnsi"/>
        </w:rPr>
        <w:t>uvedl u příležitosti převzetí ceny předseda představenstva a ředitel Gaël Loaëc.</w:t>
      </w:r>
      <w:r w:rsidRPr="00C91629">
        <w:rPr>
          <w:rFonts w:ascii="Inter V Semi Bold" w:hAnsi="Inter V Semi Bold" w:cstheme="minorHAnsi"/>
          <w:b/>
          <w:bCs/>
        </w:rPr>
        <w:br/>
      </w:r>
      <w:r w:rsidRPr="0027005E">
        <w:rPr>
          <w:rFonts w:ascii="Inter V Semi Bold" w:hAnsi="Inter V Semi Bold" w:cstheme="minorHAnsi"/>
        </w:rPr>
        <w:br/>
        <w:t>V</w:t>
      </w:r>
      <w:r>
        <w:rPr>
          <w:rFonts w:ascii="Inter V Semi Bold" w:hAnsi="Inter V Semi Bold" w:cstheme="minorHAnsi"/>
        </w:rPr>
        <w:t xml:space="preserve"> </w:t>
      </w:r>
      <w:r w:rsidRPr="0027005E">
        <w:rPr>
          <w:rFonts w:ascii="Inter V Semi Bold" w:hAnsi="Inter V Semi Bold" w:cstheme="minorHAnsi"/>
        </w:rPr>
        <w:t xml:space="preserve">letošním roce KB Pojišťovna oslavila </w:t>
      </w:r>
      <w:r w:rsidR="00CA7D02">
        <w:rPr>
          <w:rFonts w:ascii="Inter V Semi Bold" w:hAnsi="Inter V Semi Bold" w:cstheme="minorHAnsi"/>
        </w:rPr>
        <w:t>ještě</w:t>
      </w:r>
      <w:r w:rsidR="00CA7D02" w:rsidRPr="0027005E">
        <w:rPr>
          <w:rFonts w:ascii="Inter V Semi Bold" w:hAnsi="Inter V Semi Bold" w:cstheme="minorHAnsi"/>
        </w:rPr>
        <w:t xml:space="preserve"> </w:t>
      </w:r>
      <w:r w:rsidRPr="0027005E">
        <w:rPr>
          <w:rFonts w:ascii="Inter V Semi Bold" w:hAnsi="Inter V Semi Bold" w:cstheme="minorHAnsi"/>
        </w:rPr>
        <w:t xml:space="preserve">další významnou událost, kdy počet jejích klientů překročil milionovou hranici. </w:t>
      </w:r>
    </w:p>
    <w:p w14:paraId="485D679D" w14:textId="209C9E35" w:rsidR="00B25355" w:rsidRPr="00CA7D02" w:rsidRDefault="00B25355" w:rsidP="00B25355">
      <w:pPr>
        <w:spacing w:before="200" w:line="260" w:lineRule="exact"/>
        <w:rPr>
          <w:rFonts w:ascii="Inter V Semi Bold" w:hAnsi="Inter V Semi Bold" w:cstheme="minorHAnsi"/>
        </w:rPr>
      </w:pPr>
      <w:r w:rsidRPr="0027005E">
        <w:rPr>
          <w:rFonts w:ascii="Inter V Semi Bold" w:hAnsi="Inter V Semi Bold" w:cstheme="minorHAnsi"/>
          <w:i/>
          <w:iCs/>
        </w:rPr>
        <w:t xml:space="preserve">„Miliontý zákazník je důkazem našeho dlouhodobého úsilí a také potvrzením, že jdeme správnou cestou. Chtěl bych tímto poděkovat všem zaměstnancům, spolupracujícím kolegům a našim obchodním partnerům, bez nichž bychom nemohli být tam, kde jsme dnes. Velké díky patří také našim klientům, protože </w:t>
      </w:r>
      <w:r>
        <w:rPr>
          <w:rFonts w:ascii="Inter V Semi Bold" w:hAnsi="Inter V Semi Bold" w:cstheme="minorHAnsi"/>
          <w:i/>
          <w:iCs/>
        </w:rPr>
        <w:t xml:space="preserve">především </w:t>
      </w:r>
      <w:r w:rsidRPr="0027005E">
        <w:rPr>
          <w:rFonts w:ascii="Inter V Semi Bold" w:hAnsi="Inter V Semi Bold" w:cstheme="minorHAnsi"/>
          <w:i/>
          <w:iCs/>
        </w:rPr>
        <w:t>pro ně tady jsme,</w:t>
      </w:r>
      <w:r w:rsidRPr="0027005E">
        <w:rPr>
          <w:rFonts w:ascii="Inter V Semi Bold" w:hAnsi="Inter V Semi Bold" w:cstheme="minorHAnsi"/>
        </w:rPr>
        <w:t>“ dodal generální ředitel Gaël Loaëc.</w:t>
      </w:r>
      <w:r>
        <w:rPr>
          <w:rFonts w:ascii="Inter V Semi Bold" w:hAnsi="Inter V Semi Bold" w:cstheme="minorHAnsi"/>
        </w:rPr>
        <w:br/>
      </w:r>
      <w:r>
        <w:rPr>
          <w:rFonts w:ascii="Inter V Semi Bold" w:hAnsi="Inter V Semi Bold" w:cstheme="minorHAnsi"/>
        </w:rPr>
        <w:br/>
      </w:r>
      <w:r w:rsidRPr="0027005E">
        <w:rPr>
          <w:rFonts w:ascii="Inter V Semi Bold" w:hAnsi="Inter V Semi Bold" w:cstheme="minorHAnsi"/>
        </w:rPr>
        <w:t xml:space="preserve">KB Pojišťovna ještě před létem uvedla na trh nové cestovní pojištění, které nabízí několik novinek, jako je 100% krytí storna zájezdu, pojištění rizikových sportů na vybrané dny a osoby a rozšířené asistenční služby. Nyní připravuje pro klienty Komerční banky </w:t>
      </w:r>
      <w:r>
        <w:rPr>
          <w:rFonts w:ascii="Inter V Semi Bold" w:hAnsi="Inter V Semi Bold" w:cstheme="minorHAnsi"/>
          <w:b/>
          <w:bCs/>
          <w:szCs w:val="22"/>
        </w:rPr>
        <w:t xml:space="preserve">speciální pojištění </w:t>
      </w:r>
      <w:r w:rsidR="00CA7D02">
        <w:rPr>
          <w:rFonts w:ascii="Inter V Semi Bold" w:hAnsi="Inter V Semi Bold" w:cstheme="minorHAnsi"/>
          <w:b/>
          <w:bCs/>
          <w:szCs w:val="22"/>
        </w:rPr>
        <w:t xml:space="preserve">Extra služba </w:t>
      </w:r>
      <w:r>
        <w:rPr>
          <w:rFonts w:ascii="Inter V Semi Bold" w:hAnsi="Inter V Semi Bold" w:cstheme="minorHAnsi"/>
          <w:b/>
          <w:bCs/>
          <w:szCs w:val="22"/>
        </w:rPr>
        <w:t>Bezpečí</w:t>
      </w:r>
      <w:r w:rsidRPr="00CA7D02">
        <w:rPr>
          <w:rFonts w:ascii="Inter V Semi Bold" w:hAnsi="Inter V Semi Bold" w:cstheme="minorHAnsi"/>
          <w:szCs w:val="22"/>
        </w:rPr>
        <w:t>, kter</w:t>
      </w:r>
      <w:r w:rsidR="00CA7D02" w:rsidRPr="00CA7D02">
        <w:rPr>
          <w:rFonts w:ascii="Inter V Semi Bold" w:hAnsi="Inter V Semi Bold" w:cstheme="minorHAnsi"/>
          <w:szCs w:val="22"/>
        </w:rPr>
        <w:t>é</w:t>
      </w:r>
      <w:r w:rsidRPr="00CA7D02">
        <w:rPr>
          <w:rFonts w:ascii="Inter V Semi Bold" w:hAnsi="Inter V Semi Bold" w:cstheme="minorHAnsi"/>
          <w:szCs w:val="22"/>
        </w:rPr>
        <w:t xml:space="preserve"> bude kompenzovat finanční ztrátu v případě zneužití platební karty či internetového bankovnictví, </w:t>
      </w:r>
      <w:r w:rsidR="00C91629" w:rsidRPr="00CA7D02">
        <w:rPr>
          <w:rFonts w:ascii="Inter V Semi Bold" w:hAnsi="Inter V Semi Bold" w:cstheme="minorHAnsi"/>
          <w:szCs w:val="22"/>
        </w:rPr>
        <w:t xml:space="preserve">a to </w:t>
      </w:r>
      <w:r w:rsidRPr="00CA7D02">
        <w:rPr>
          <w:rFonts w:ascii="Inter V Semi Bold" w:hAnsi="Inter V Semi Bold" w:cstheme="minorHAnsi"/>
          <w:szCs w:val="22"/>
        </w:rPr>
        <w:t>včetně phishingu</w:t>
      </w:r>
      <w:r w:rsidR="00C91629" w:rsidRPr="00CA7D02">
        <w:rPr>
          <w:rFonts w:ascii="Inter V Semi Bold" w:hAnsi="Inter V Semi Bold" w:cstheme="minorHAnsi"/>
          <w:szCs w:val="22"/>
        </w:rPr>
        <w:t>.</w:t>
      </w:r>
      <w:r w:rsidRPr="00CA7D02">
        <w:rPr>
          <w:rFonts w:ascii="Inter V Semi Bold" w:hAnsi="Inter V Semi Bold" w:cstheme="minorHAnsi"/>
          <w:szCs w:val="22"/>
        </w:rPr>
        <w:t xml:space="preserve"> </w:t>
      </w:r>
      <w:r w:rsidR="000F0B35" w:rsidRPr="00CA7D02">
        <w:rPr>
          <w:rFonts w:ascii="Inter V Semi Bold" w:hAnsi="Inter V Semi Bold" w:cstheme="minorHAnsi"/>
          <w:szCs w:val="22"/>
        </w:rPr>
        <w:t>Z</w:t>
      </w:r>
      <w:r w:rsidRPr="00CA7D02">
        <w:rPr>
          <w:rFonts w:ascii="Inter V Semi Bold" w:hAnsi="Inter V Semi Bold" w:cstheme="minorHAnsi"/>
          <w:szCs w:val="22"/>
        </w:rPr>
        <w:t xml:space="preserve">ároveň </w:t>
      </w:r>
      <w:r w:rsidR="000F0B35" w:rsidRPr="00CA7D02">
        <w:rPr>
          <w:rFonts w:ascii="Inter V Semi Bold" w:hAnsi="Inter V Semi Bold" w:cstheme="minorHAnsi"/>
          <w:szCs w:val="22"/>
        </w:rPr>
        <w:t xml:space="preserve">jim </w:t>
      </w:r>
      <w:r w:rsidRPr="00CA7D02">
        <w:rPr>
          <w:rFonts w:ascii="Inter V Semi Bold" w:hAnsi="Inter V Semi Bold" w:cstheme="minorHAnsi"/>
          <w:szCs w:val="22"/>
        </w:rPr>
        <w:t>poskytne finanční prostředky na zakoupení nových osobních věcí po odcizení či ztrátě platební karty.</w:t>
      </w:r>
    </w:p>
    <w:p w14:paraId="7E0077ED" w14:textId="5AB34336" w:rsidR="00147B61" w:rsidRDefault="00147B61" w:rsidP="00F71878">
      <w:pPr>
        <w:jc w:val="both"/>
        <w:rPr>
          <w:rFonts w:cstheme="minorHAnsi"/>
          <w:sz w:val="24"/>
        </w:rPr>
      </w:pPr>
    </w:p>
    <w:p w14:paraId="58DABA42" w14:textId="77777777" w:rsidR="00147B61" w:rsidRDefault="00147B61" w:rsidP="00147B61">
      <w:pPr>
        <w:rPr>
          <w:sz w:val="24"/>
        </w:rPr>
      </w:pPr>
      <w:r>
        <w:rPr>
          <w:color w:val="191919"/>
          <w:sz w:val="18"/>
          <w:szCs w:val="18"/>
        </w:rPr>
        <w:t>KB Pojišťovna je obchodní značka, kterou Komerční pojišťovna, a.s., (poskytovatel produktu) používá k marketingové komunikaci.</w:t>
      </w:r>
    </w:p>
    <w:p w14:paraId="0E646EA8" w14:textId="30182012" w:rsidR="008E5786" w:rsidRDefault="008E5786" w:rsidP="00351FF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BBA57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" strokecolor="#bfbfbf [2412]" strokeweight=".5pt">
                <v:stroke joinstyle="miter"/>
              </v:line>
            </w:pict>
          </mc:Fallback>
        </mc:AlternateContent>
      </w:r>
    </w:p>
    <w:p w14:paraId="695A8E30" w14:textId="0BE6CB76" w:rsidR="008E5786" w:rsidRDefault="008E5786" w:rsidP="00351FF5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BD249B" w:rsidRPr="00612E64" w14:paraId="48752372" w14:textId="77777777" w:rsidTr="00FB03D8">
        <w:tc>
          <w:tcPr>
            <w:tcW w:w="3209" w:type="dxa"/>
          </w:tcPr>
          <w:p w14:paraId="360AB505" w14:textId="09246A97" w:rsidR="00BD249B" w:rsidRPr="00612E64" w:rsidRDefault="00612E64" w:rsidP="00BD249B">
            <w:pPr>
              <w:rPr>
                <w:szCs w:val="22"/>
              </w:rPr>
            </w:pPr>
            <w:r w:rsidRPr="00612E64">
              <w:rPr>
                <w:szCs w:val="22"/>
              </w:rPr>
              <w:lastRenderedPageBreak/>
              <w:t>Alena Čurgaliová</w:t>
            </w:r>
            <w:r w:rsidR="00BD249B" w:rsidRPr="00612E64">
              <w:rPr>
                <w:szCs w:val="22"/>
              </w:rPr>
              <w:t xml:space="preserve"> </w:t>
            </w:r>
          </w:p>
          <w:p w14:paraId="53CF4F7D" w14:textId="34CECED5" w:rsidR="00BD249B" w:rsidRPr="00612E64" w:rsidRDefault="00000000" w:rsidP="00BD249B">
            <w:pPr>
              <w:rPr>
                <w:szCs w:val="22"/>
              </w:rPr>
            </w:pPr>
            <w:hyperlink r:id="rId12" w:history="1">
              <w:r w:rsidR="00612E64" w:rsidRPr="00612E64">
                <w:rPr>
                  <w:rStyle w:val="Hypertextovodkaz"/>
                  <w:szCs w:val="22"/>
                </w:rPr>
                <w:t>curgaliova@komercpoj.cz</w:t>
              </w:r>
            </w:hyperlink>
          </w:p>
          <w:p w14:paraId="1A7F6BA8" w14:textId="5D3B1472" w:rsidR="00BD249B" w:rsidRPr="00612E64" w:rsidRDefault="00612E64" w:rsidP="00BD249B">
            <w:pPr>
              <w:rPr>
                <w:szCs w:val="22"/>
              </w:rPr>
            </w:pPr>
            <w:r w:rsidRPr="00612E64">
              <w:rPr>
                <w:szCs w:val="22"/>
              </w:rPr>
              <w:t>602 658 938</w:t>
            </w:r>
          </w:p>
        </w:tc>
        <w:tc>
          <w:tcPr>
            <w:tcW w:w="3209" w:type="dxa"/>
          </w:tcPr>
          <w:p w14:paraId="27707430" w14:textId="7570A347" w:rsidR="00BD249B" w:rsidRPr="00612E64" w:rsidRDefault="00BD249B" w:rsidP="00BD249B">
            <w:pPr>
              <w:rPr>
                <w:szCs w:val="22"/>
              </w:rPr>
            </w:pPr>
          </w:p>
        </w:tc>
        <w:tc>
          <w:tcPr>
            <w:tcW w:w="3210" w:type="dxa"/>
          </w:tcPr>
          <w:p w14:paraId="72D3F544" w14:textId="4CE79F93" w:rsidR="00BD249B" w:rsidRPr="00612E64" w:rsidRDefault="00BD249B" w:rsidP="00BD249B">
            <w:pPr>
              <w:rPr>
                <w:szCs w:val="22"/>
              </w:rPr>
            </w:pPr>
          </w:p>
        </w:tc>
      </w:tr>
    </w:tbl>
    <w:p w14:paraId="1A1397D5" w14:textId="5C01F83F" w:rsidR="008E5786" w:rsidRPr="00351FF5" w:rsidRDefault="008E5786" w:rsidP="00351FF5">
      <w:pPr>
        <w:rPr>
          <w:szCs w:val="22"/>
        </w:rPr>
      </w:pPr>
    </w:p>
    <w:sectPr w:rsidR="008E5786" w:rsidRPr="00351FF5" w:rsidSect="008E5786"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E3D21" w14:textId="77777777" w:rsidR="00343DD0" w:rsidRDefault="00343DD0" w:rsidP="00014683">
      <w:pPr>
        <w:spacing w:line="240" w:lineRule="auto"/>
      </w:pPr>
      <w:r>
        <w:separator/>
      </w:r>
    </w:p>
  </w:endnote>
  <w:endnote w:type="continuationSeparator" w:id="0">
    <w:p w14:paraId="7933CCBC" w14:textId="77777777" w:rsidR="00343DD0" w:rsidRDefault="00343DD0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mbria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 Semi Bold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nter V Semi Bold">
    <w:altName w:val="Calibri"/>
    <w:charset w:val="EE"/>
    <w:family w:val="auto"/>
    <w:pitch w:val="variable"/>
    <w:sig w:usb0="E0000AFF" w:usb1="5200A1FF" w:usb2="00000021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655F5055" w:rsidR="00166D04" w:rsidRDefault="00166D04" w:rsidP="00166D04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34FE9148" wp14:editId="3DB6ADFA">
                <wp:extent cx="705345" cy="704218"/>
                <wp:effectExtent l="0" t="0" r="0" b="63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345" cy="7042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6E67EC6C" wp14:editId="56970B0B">
                <wp:extent cx="712783" cy="712783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783" cy="7127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6F3E3124" w:rsidR="00166D04" w:rsidRPr="00E04801" w:rsidRDefault="00000000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4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</w:t>
            </w:r>
            <w:r w:rsidR="001D5B04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p</w:t>
            </w:r>
            <w:r w:rsidR="001D5B04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ojistovna</w:t>
            </w:r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.cz/cs/o-</w:t>
            </w:r>
            <w:r w:rsidR="001D5B04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nas</w:t>
            </w:r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/</w:t>
            </w:r>
          </w:hyperlink>
          <w:r w:rsidR="001D5B04">
            <w:rPr>
              <w:rStyle w:val="Hypertextovodkaz"/>
              <w:rFonts w:cs="Times New Roman (Body CS)"/>
              <w:color w:val="808080" w:themeColor="background1" w:themeShade="80"/>
              <w:sz w:val="13"/>
              <w:szCs w:val="13"/>
              <w:u w:val="none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>tiskove-zpravy</w:t>
          </w:r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26BE2D9F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6B9E7B3E">
                <wp:extent cx="215265" cy="215265"/>
                <wp:effectExtent l="0" t="0" r="635" b="0"/>
                <wp:docPr id="14" name="Picture 1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18003938">
                <wp:extent cx="215900" cy="215900"/>
                <wp:effectExtent l="0" t="0" r="0" b="0"/>
                <wp:docPr id="16" name="Picture 1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2206" w14:textId="77777777" w:rsidR="00343DD0" w:rsidRDefault="00343DD0" w:rsidP="00014683">
      <w:pPr>
        <w:spacing w:line="240" w:lineRule="auto"/>
      </w:pPr>
      <w:r>
        <w:separator/>
      </w:r>
    </w:p>
  </w:footnote>
  <w:footnote w:type="continuationSeparator" w:id="0">
    <w:p w14:paraId="49B20792" w14:textId="77777777" w:rsidR="00343DD0" w:rsidRDefault="00343DD0" w:rsidP="00014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D25C8E"/>
    <w:multiLevelType w:val="hybridMultilevel"/>
    <w:tmpl w:val="AB00AE3C"/>
    <w:lvl w:ilvl="0" w:tplc="1F5E99BE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959136">
    <w:abstractNumId w:val="1"/>
  </w:num>
  <w:num w:numId="2" w16cid:durableId="1947888081">
    <w:abstractNumId w:val="0"/>
  </w:num>
  <w:num w:numId="3" w16cid:durableId="27991394">
    <w:abstractNumId w:val="2"/>
  </w:num>
  <w:num w:numId="4" w16cid:durableId="20946616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00A25"/>
    <w:rsid w:val="0001295E"/>
    <w:rsid w:val="00014683"/>
    <w:rsid w:val="000602DF"/>
    <w:rsid w:val="00091EA8"/>
    <w:rsid w:val="00092D8E"/>
    <w:rsid w:val="000B20E0"/>
    <w:rsid w:val="000C3929"/>
    <w:rsid w:val="000E6239"/>
    <w:rsid w:val="000F0B35"/>
    <w:rsid w:val="00135F9E"/>
    <w:rsid w:val="00147B61"/>
    <w:rsid w:val="00155C1C"/>
    <w:rsid w:val="00166D04"/>
    <w:rsid w:val="001B3C9F"/>
    <w:rsid w:val="001B5CBF"/>
    <w:rsid w:val="001C5B9A"/>
    <w:rsid w:val="001D5B04"/>
    <w:rsid w:val="002517ED"/>
    <w:rsid w:val="00253F69"/>
    <w:rsid w:val="00282115"/>
    <w:rsid w:val="002A0DE4"/>
    <w:rsid w:val="002E6566"/>
    <w:rsid w:val="00343DD0"/>
    <w:rsid w:val="00351FF5"/>
    <w:rsid w:val="0042189F"/>
    <w:rsid w:val="004B1728"/>
    <w:rsid w:val="004D7C3D"/>
    <w:rsid w:val="004F2E4C"/>
    <w:rsid w:val="004F4EF1"/>
    <w:rsid w:val="00502BF5"/>
    <w:rsid w:val="00544872"/>
    <w:rsid w:val="00557C4C"/>
    <w:rsid w:val="005A62B2"/>
    <w:rsid w:val="005E176C"/>
    <w:rsid w:val="00612E64"/>
    <w:rsid w:val="00645DFE"/>
    <w:rsid w:val="006506A0"/>
    <w:rsid w:val="00651EBF"/>
    <w:rsid w:val="00652624"/>
    <w:rsid w:val="00684D56"/>
    <w:rsid w:val="006A3CAF"/>
    <w:rsid w:val="00770FFB"/>
    <w:rsid w:val="007E4D68"/>
    <w:rsid w:val="008E2FD9"/>
    <w:rsid w:val="008E49F7"/>
    <w:rsid w:val="008E5786"/>
    <w:rsid w:val="00912958"/>
    <w:rsid w:val="00916B99"/>
    <w:rsid w:val="00922ADA"/>
    <w:rsid w:val="00945BEC"/>
    <w:rsid w:val="009957ED"/>
    <w:rsid w:val="00AC5230"/>
    <w:rsid w:val="00B0339B"/>
    <w:rsid w:val="00B25355"/>
    <w:rsid w:val="00B82F9F"/>
    <w:rsid w:val="00BD249B"/>
    <w:rsid w:val="00C57BCC"/>
    <w:rsid w:val="00C91629"/>
    <w:rsid w:val="00CA7D02"/>
    <w:rsid w:val="00CC13E7"/>
    <w:rsid w:val="00CC20C1"/>
    <w:rsid w:val="00D040B2"/>
    <w:rsid w:val="00D5765D"/>
    <w:rsid w:val="00D71AA9"/>
    <w:rsid w:val="00DB4B06"/>
    <w:rsid w:val="00E04801"/>
    <w:rsid w:val="00E51958"/>
    <w:rsid w:val="00E537C7"/>
    <w:rsid w:val="00E66168"/>
    <w:rsid w:val="00E74A14"/>
    <w:rsid w:val="00E95E80"/>
    <w:rsid w:val="00EB31B9"/>
    <w:rsid w:val="00ED5E0E"/>
    <w:rsid w:val="00F40D83"/>
    <w:rsid w:val="00F5283B"/>
    <w:rsid w:val="00F65CB0"/>
    <w:rsid w:val="00F71878"/>
    <w:rsid w:val="00F77F4A"/>
    <w:rsid w:val="00F81E4C"/>
    <w:rsid w:val="00FE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1C5B9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1C5B9A"/>
    <w:pPr>
      <w:ind w:left="720"/>
      <w:contextualSpacing/>
    </w:pPr>
  </w:style>
  <w:style w:type="character" w:customStyle="1" w:styleId="ui-provider">
    <w:name w:val="ui-provider"/>
    <w:basedOn w:val="Standardnpsmoodstavce"/>
    <w:rsid w:val="00E537C7"/>
  </w:style>
  <w:style w:type="paragraph" w:customStyle="1" w:styleId="Zkladnodstavec">
    <w:name w:val="[Základní odstavec]"/>
    <w:basedOn w:val="Normln"/>
    <w:uiPriority w:val="99"/>
    <w:rsid w:val="00EB31B9"/>
    <w:pPr>
      <w:autoSpaceDE w:val="0"/>
      <w:autoSpaceDN w:val="0"/>
      <w:adjustRightInd w:val="0"/>
      <w:textAlignment w:val="center"/>
    </w:pPr>
    <w:rPr>
      <w:rFonts w:ascii="Minion Pro" w:hAnsi="Minion Pro" w:cs="Minion Pro"/>
      <w:color w:val="000000"/>
      <w:kern w:val="0"/>
      <w:sz w:val="24"/>
      <w14:ligatures w14:val="none"/>
    </w:rPr>
  </w:style>
  <w:style w:type="character" w:customStyle="1" w:styleId="Internetovodkaz">
    <w:name w:val="Internetový odkaz"/>
    <w:basedOn w:val="Standardnpsmoodstavce"/>
    <w:uiPriority w:val="99"/>
    <w:unhideWhenUsed/>
    <w:rsid w:val="00651E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urgaliova@komercpoj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https://kb.cz/cs/o-bance/pro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c21c95-57d9-435e-ac88-4eb28b2a7b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73895DF4AD644AB69252231F63077" ma:contentTypeVersion="6" ma:contentTypeDescription="Create a new document." ma:contentTypeScope="" ma:versionID="565fb8c8d61ab677f7d1d82c23e1c7be">
  <xsd:schema xmlns:xsd="http://www.w3.org/2001/XMLSchema" xmlns:xs="http://www.w3.org/2001/XMLSchema" xmlns:p="http://schemas.microsoft.com/office/2006/metadata/properties" xmlns:ns3="aac21c95-57d9-435e-ac88-4eb28b2a7b90" xmlns:ns4="a02caf29-9514-4976-9781-3891ad60c62c" targetNamespace="http://schemas.microsoft.com/office/2006/metadata/properties" ma:root="true" ma:fieldsID="a6bb4a1d4328f7dc65185b80d51bf5a0" ns3:_="" ns4:_="">
    <xsd:import namespace="aac21c95-57d9-435e-ac88-4eb28b2a7b90"/>
    <xsd:import namespace="a02caf29-9514-4976-9781-3891ad60c6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21c95-57d9-435e-ac88-4eb28b2a7b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caf29-9514-4976-9781-3891ad60c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92AED3-43A7-4961-9B88-67272A5BF863}">
  <ds:schemaRefs>
    <ds:schemaRef ds:uri="http://schemas.microsoft.com/office/2006/metadata/properties"/>
    <ds:schemaRef ds:uri="http://schemas.microsoft.com/office/infopath/2007/PartnerControls"/>
    <ds:schemaRef ds:uri="aac21c95-57d9-435e-ac88-4eb28b2a7b90"/>
  </ds:schemaRefs>
</ds:datastoreItem>
</file>

<file path=customXml/itemProps2.xml><?xml version="1.0" encoding="utf-8"?>
<ds:datastoreItem xmlns:ds="http://schemas.openxmlformats.org/officeDocument/2006/customXml" ds:itemID="{F0F922C4-16ED-4B7E-9267-2364F18A3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B5093-EB37-4788-81F9-842B30C94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c21c95-57d9-435e-ac88-4eb28b2a7b90"/>
    <ds:schemaRef ds:uri="a02caf29-9514-4976-9781-3891ad60c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398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Jakub Knapp</cp:lastModifiedBy>
  <cp:revision>3</cp:revision>
  <dcterms:created xsi:type="dcterms:W3CDTF">2023-11-02T08:39:00Z</dcterms:created>
  <dcterms:modified xsi:type="dcterms:W3CDTF">2023-11-02T09:53:00Z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0x010100BE773895DF4AD644AB69252231F63077</vt:lpwstr>
  </property>
  <property fmtid="{D5CDD505-2E9C-101B-9397-08002B2CF9AE}" pid="3" name="MSIP_Label_3ef4d663-56d6-41e4-848e-9ae4b16948c5_Enabled">
    <vt:lpwstr>true</vt:lpwstr>
  </property>
  <property fmtid="{D5CDD505-2E9C-101B-9397-08002B2CF9AE}" pid="4" name="MSIP_Label_3ef4d663-56d6-41e4-848e-9ae4b16948c5_SetDate">
    <vt:lpwstr>2023-11-01T10:52:04Z</vt:lpwstr>
  </property>
  <property fmtid="{D5CDD505-2E9C-101B-9397-08002B2CF9AE}" pid="5" name="MSIP_Label_3ef4d663-56d6-41e4-848e-9ae4b16948c5_Method">
    <vt:lpwstr>Standard</vt:lpwstr>
  </property>
  <property fmtid="{D5CDD505-2E9C-101B-9397-08002B2CF9AE}" pid="6" name="MSIP_Label_3ef4d663-56d6-41e4-848e-9ae4b16948c5_Name">
    <vt:lpwstr>3ef4d663-56d6-41e4-848e-9ae4b16948c5</vt:lpwstr>
  </property>
  <property fmtid="{D5CDD505-2E9C-101B-9397-08002B2CF9AE}" pid="7" name="MSIP_Label_3ef4d663-56d6-41e4-848e-9ae4b16948c5_SiteId">
    <vt:lpwstr>a491f8c5-c721-4e53-b604-6f27e7e4565d</vt:lpwstr>
  </property>
  <property fmtid="{D5CDD505-2E9C-101B-9397-08002B2CF9AE}" pid="8" name="MSIP_Label_3ef4d663-56d6-41e4-848e-9ae4b16948c5_ActionId">
    <vt:lpwstr>5f0dd79a-429b-49e5-af4f-ef7e613292e0</vt:lpwstr>
  </property>
  <property fmtid="{D5CDD505-2E9C-101B-9397-08002B2CF9AE}" pid="9" name="MSIP_Label_3ef4d663-56d6-41e4-848e-9ae4b16948c5_ContentBits">
    <vt:lpwstr>0</vt:lpwstr>
  </property>
  <property fmtid="{D5CDD505-2E9C-101B-9397-08002B2CF9AE}" pid="10" name="MSIP_Label_076d9757-80ae-4c87-b4d7-9ffa7a0710d0_Enabled">
    <vt:lpwstr>true</vt:lpwstr>
  </property>
  <property fmtid="{D5CDD505-2E9C-101B-9397-08002B2CF9AE}" pid="11" name="MSIP_Label_076d9757-80ae-4c87-b4d7-9ffa7a0710d0_SetDate">
    <vt:lpwstr>2023-11-02T08:39:05Z</vt:lpwstr>
  </property>
  <property fmtid="{D5CDD505-2E9C-101B-9397-08002B2CF9AE}" pid="12" name="MSIP_Label_076d9757-80ae-4c87-b4d7-9ffa7a0710d0_Method">
    <vt:lpwstr>Standard</vt:lpwstr>
  </property>
  <property fmtid="{D5CDD505-2E9C-101B-9397-08002B2CF9AE}" pid="13" name="MSIP_Label_076d9757-80ae-4c87-b4d7-9ffa7a0710d0_Name">
    <vt:lpwstr>C1 - Internal</vt:lpwstr>
  </property>
  <property fmtid="{D5CDD505-2E9C-101B-9397-08002B2CF9AE}" pid="14" name="MSIP_Label_076d9757-80ae-4c87-b4d7-9ffa7a0710d0_SiteId">
    <vt:lpwstr>c79e7c80-cff5-4503-b468-3702cea89272</vt:lpwstr>
  </property>
  <property fmtid="{D5CDD505-2E9C-101B-9397-08002B2CF9AE}" pid="15" name="MSIP_Label_076d9757-80ae-4c87-b4d7-9ffa7a0710d0_ActionId">
    <vt:lpwstr>c0fe2600-a59f-487a-8b83-c2efd1728d9d</vt:lpwstr>
  </property>
  <property fmtid="{D5CDD505-2E9C-101B-9397-08002B2CF9AE}" pid="16" name="MSIP_Label_076d9757-80ae-4c87-b4d7-9ffa7a0710d0_ContentBits">
    <vt:lpwstr>0</vt:lpwstr>
  </property>
  <property fmtid="{D5CDD505-2E9C-101B-9397-08002B2CF9AE}" pid="17" name="Kod_Duvernosti">
    <vt:lpwstr>KB_C1_INTERNAL_992521</vt:lpwstr>
  </property>
</Properties>
</file>