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C2F5" w14:textId="45C4A6D6" w:rsidR="001A573B" w:rsidRPr="005E5CD8" w:rsidRDefault="00F80837" w:rsidP="6C90C3C8">
      <w:pPr>
        <w:pStyle w:val="Nadpis2"/>
        <w:pBdr>
          <w:bottom w:val="single" w:sz="12" w:space="0" w:color="000000"/>
        </w:pBdr>
        <w:spacing w:line="320" w:lineRule="atLeast"/>
        <w:jc w:val="right"/>
        <w:rPr>
          <w:rFonts w:ascii="Arial" w:hAnsi="Arial"/>
          <w:b/>
          <w:bCs/>
          <w:color w:val="000000" w:themeColor="text1"/>
          <w:sz w:val="28"/>
          <w:szCs w:val="28"/>
        </w:rPr>
      </w:pPr>
      <w:r>
        <w:rPr>
          <w:noProof/>
        </w:rPr>
        <w:drawing>
          <wp:anchor distT="0" distB="0" distL="114300" distR="114300" simplePos="0" relativeHeight="251658240" behindDoc="1" locked="0" layoutInCell="1" allowOverlap="1" wp14:anchorId="7BF4ECF6" wp14:editId="2C396E1E">
            <wp:simplePos x="0" y="0"/>
            <wp:positionH relativeFrom="column">
              <wp:align>left</wp:align>
            </wp:positionH>
            <wp:positionV relativeFrom="paragraph">
              <wp:posOffset>0</wp:posOffset>
            </wp:positionV>
            <wp:extent cx="1801085" cy="442428"/>
            <wp:effectExtent l="0" t="0" r="2540" b="0"/>
            <wp:wrapNone/>
            <wp:docPr id="1477697529" name="Obrázek 12" descr="page1image5656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pic:nvPicPr>
                  <pic:blipFill>
                    <a:blip r:embed="rId11">
                      <a:extLst>
                        <a:ext uri="{28A0092B-C50C-407E-A947-70E740481C1C}">
                          <a14:useLocalDpi xmlns:a14="http://schemas.microsoft.com/office/drawing/2010/main" val="0"/>
                        </a:ext>
                      </a:extLst>
                    </a:blip>
                    <a:stretch>
                      <a:fillRect/>
                    </a:stretch>
                  </pic:blipFill>
                  <pic:spPr>
                    <a:xfrm>
                      <a:off x="0" y="0"/>
                      <a:ext cx="1801085" cy="442428"/>
                    </a:xfrm>
                    <a:prstGeom prst="rect">
                      <a:avLst/>
                    </a:prstGeom>
                  </pic:spPr>
                </pic:pic>
              </a:graphicData>
            </a:graphic>
            <wp14:sizeRelH relativeFrom="page">
              <wp14:pctWidth>0</wp14:pctWidth>
            </wp14:sizeRelH>
            <wp14:sizeRelV relativeFrom="page">
              <wp14:pctHeight>0</wp14:pctHeight>
            </wp14:sizeRelV>
          </wp:anchor>
        </w:drawing>
      </w:r>
      <w:r w:rsidRPr="05254A53">
        <w:rPr>
          <w:rFonts w:ascii="Arial" w:hAnsi="Arial"/>
          <w:b/>
          <w:bCs/>
          <w:color w:val="000000" w:themeColor="text1"/>
          <w:sz w:val="28"/>
          <w:szCs w:val="28"/>
        </w:rPr>
        <w:t xml:space="preserve"> </w:t>
      </w:r>
      <w:r w:rsidR="00FE6FD8">
        <w:rPr>
          <w:rFonts w:ascii="Arial" w:hAnsi="Arial"/>
          <w:b/>
          <w:bCs/>
          <w:color w:val="000000" w:themeColor="text1"/>
          <w:sz w:val="28"/>
          <w:szCs w:val="28"/>
        </w:rPr>
        <w:t>PRESS</w:t>
      </w:r>
      <w:r w:rsidR="00FE6FD8" w:rsidRPr="00FE6FD8">
        <w:rPr>
          <w:rFonts w:ascii="Arial" w:hAnsi="Arial"/>
          <w:b/>
          <w:bCs/>
          <w:color w:val="000000" w:themeColor="text1"/>
          <w:sz w:val="28"/>
          <w:szCs w:val="28"/>
        </w:rPr>
        <w:t xml:space="preserve"> </w:t>
      </w:r>
      <w:r w:rsidR="00FE6FD8">
        <w:rPr>
          <w:rFonts w:ascii="Arial" w:hAnsi="Arial"/>
          <w:b/>
          <w:bCs/>
          <w:color w:val="000000" w:themeColor="text1"/>
          <w:sz w:val="28"/>
          <w:szCs w:val="28"/>
        </w:rPr>
        <w:t>RELEASE</w:t>
      </w:r>
      <w:r>
        <w:br/>
      </w:r>
      <w:r w:rsidR="00FE6FD8">
        <w:rPr>
          <w:rFonts w:ascii="Arial" w:hAnsi="Arial"/>
          <w:b/>
          <w:bCs/>
          <w:color w:val="auto"/>
          <w:sz w:val="28"/>
          <w:szCs w:val="28"/>
        </w:rPr>
        <w:t>12</w:t>
      </w:r>
      <w:r w:rsidR="0085295A" w:rsidRPr="00D01A65">
        <w:rPr>
          <w:rFonts w:ascii="Arial" w:hAnsi="Arial"/>
          <w:b/>
          <w:bCs/>
          <w:color w:val="auto"/>
          <w:sz w:val="28"/>
          <w:szCs w:val="28"/>
        </w:rPr>
        <w:t xml:space="preserve"> </w:t>
      </w:r>
      <w:proofErr w:type="spellStart"/>
      <w:r w:rsidR="00FE6FD8">
        <w:rPr>
          <w:rFonts w:ascii="Arial" w:hAnsi="Arial"/>
          <w:b/>
          <w:bCs/>
          <w:color w:val="auto"/>
          <w:sz w:val="28"/>
          <w:szCs w:val="28"/>
        </w:rPr>
        <w:t>November</w:t>
      </w:r>
      <w:proofErr w:type="spellEnd"/>
      <w:r w:rsidR="3DE00699" w:rsidRPr="00D01A65">
        <w:rPr>
          <w:rFonts w:ascii="Arial" w:hAnsi="Arial"/>
          <w:b/>
          <w:bCs/>
          <w:color w:val="auto"/>
          <w:sz w:val="28"/>
          <w:szCs w:val="28"/>
        </w:rPr>
        <w:t xml:space="preserve"> </w:t>
      </w:r>
      <w:r w:rsidR="5845510D" w:rsidRPr="00F86814">
        <w:rPr>
          <w:rFonts w:ascii="Arial" w:hAnsi="Arial"/>
          <w:b/>
          <w:bCs/>
          <w:color w:val="000000" w:themeColor="text1"/>
          <w:sz w:val="28"/>
          <w:szCs w:val="28"/>
        </w:rPr>
        <w:t>202</w:t>
      </w:r>
      <w:r w:rsidR="00F86814" w:rsidRPr="00F86814">
        <w:rPr>
          <w:rFonts w:ascii="Arial" w:hAnsi="Arial"/>
          <w:b/>
          <w:bCs/>
          <w:color w:val="000000" w:themeColor="text1"/>
          <w:sz w:val="28"/>
          <w:szCs w:val="28"/>
        </w:rPr>
        <w:t>4</w:t>
      </w:r>
      <w:r w:rsidR="4B865D5F" w:rsidRPr="05254A53">
        <w:rPr>
          <w:rFonts w:ascii="Arial" w:hAnsi="Arial"/>
          <w:b/>
          <w:bCs/>
          <w:color w:val="000000" w:themeColor="text1"/>
          <w:sz w:val="28"/>
          <w:szCs w:val="28"/>
        </w:rPr>
        <w:t xml:space="preserve"> </w:t>
      </w:r>
    </w:p>
    <w:p w14:paraId="00478F40" w14:textId="77777777" w:rsidR="006802B9" w:rsidRDefault="006802B9" w:rsidP="00551B26">
      <w:pPr>
        <w:spacing w:after="0"/>
        <w:jc w:val="center"/>
        <w:rPr>
          <w:rFonts w:ascii="Arial" w:hAnsi="Arial"/>
          <w:b/>
          <w:bCs/>
          <w:color w:val="auto"/>
          <w:sz w:val="28"/>
          <w:szCs w:val="28"/>
        </w:rPr>
      </w:pPr>
    </w:p>
    <w:p w14:paraId="28337137" w14:textId="77777777" w:rsidR="007352B6" w:rsidRPr="007352B6" w:rsidRDefault="007352B6" w:rsidP="007352B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rPr>
          <w:rFonts w:ascii="Arial" w:eastAsia="Arial" w:hAnsi="Arial" w:cs="Arial"/>
          <w:b/>
          <w:color w:val="auto"/>
          <w:sz w:val="28"/>
          <w:szCs w:val="28"/>
          <w:bdr w:val="none" w:sz="0" w:space="0" w:color="auto"/>
          <w:lang w:val="en-GB"/>
        </w:rPr>
      </w:pPr>
      <w:r w:rsidRPr="007352B6">
        <w:rPr>
          <w:rFonts w:ascii="Arial" w:eastAsia="Arial" w:hAnsi="Arial" w:cs="Arial"/>
          <w:b/>
          <w:color w:val="auto"/>
          <w:sz w:val="28"/>
          <w:szCs w:val="22"/>
          <w:bdr w:val="none" w:sz="0" w:space="0" w:color="auto"/>
          <w:lang w:val="en-GB"/>
        </w:rPr>
        <w:t>Urbanity real estate group places in the TOP 5 in the Association of Social Responsibility's prestigious ESG ranking</w:t>
      </w:r>
    </w:p>
    <w:p w14:paraId="4BAEE9C2" w14:textId="77777777" w:rsidR="00FE6FD8" w:rsidRPr="00FE6FD8" w:rsidRDefault="00FE6FD8" w:rsidP="00FE6FD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rial" w:eastAsia="Arial" w:hAnsi="Arial" w:cs="Arial"/>
          <w:b/>
          <w:color w:val="auto"/>
          <w:sz w:val="22"/>
          <w:szCs w:val="22"/>
          <w:bdr w:val="none" w:sz="0" w:space="0" w:color="auto"/>
          <w:lang w:val="en-GB"/>
        </w:rPr>
      </w:pPr>
      <w:r w:rsidRPr="00FE6FD8">
        <w:rPr>
          <w:rFonts w:ascii="Arial" w:eastAsia="Arial" w:hAnsi="Arial" w:cs="Arial"/>
          <w:b/>
          <w:color w:val="auto"/>
          <w:sz w:val="22"/>
          <w:szCs w:val="22"/>
          <w:bdr w:val="none" w:sz="0" w:space="0" w:color="auto"/>
          <w:lang w:val="en-GB"/>
        </w:rPr>
        <w:t xml:space="preserve">Thanks to its long-term orientation on sustainability and social responsibility, the Urbanity real estate group has placed among the top 5 companies in the category of small and medium-sized companies in this year’s </w:t>
      </w:r>
      <w:hyperlink r:id="rId12">
        <w:r w:rsidRPr="00FE6FD8">
          <w:rPr>
            <w:rFonts w:ascii="Arial" w:eastAsia="Arial" w:hAnsi="Arial" w:cs="Arial"/>
            <w:b/>
            <w:color w:val="1155CC"/>
            <w:sz w:val="22"/>
            <w:szCs w:val="22"/>
            <w:u w:val="single"/>
            <w:bdr w:val="none" w:sz="0" w:space="0" w:color="auto"/>
            <w:lang w:val="en-GB"/>
          </w:rPr>
          <w:t>ESG ranking</w:t>
        </w:r>
      </w:hyperlink>
      <w:r w:rsidRPr="00FE6FD8">
        <w:rPr>
          <w:rFonts w:ascii="Arial" w:eastAsia="Arial" w:hAnsi="Arial" w:cs="Arial"/>
          <w:b/>
          <w:color w:val="auto"/>
          <w:sz w:val="22"/>
          <w:szCs w:val="22"/>
          <w:bdr w:val="none" w:sz="0" w:space="0" w:color="auto"/>
          <w:lang w:val="en-GB"/>
        </w:rPr>
        <w:t>, which is announced by the Association of Social Responsibility in cooperation with Forbes Czech Republic magazine. This prestigious ranking evaluates companies according to their approach to sustainability and the integration of ESG principles in their daily operations.</w:t>
      </w:r>
    </w:p>
    <w:p w14:paraId="385C52E0" w14:textId="77777777" w:rsidR="00FE6FD8" w:rsidRPr="00FE6FD8" w:rsidRDefault="00FE6FD8" w:rsidP="00FE6FD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rial" w:eastAsia="Arial" w:hAnsi="Arial" w:cs="Arial"/>
          <w:color w:val="auto"/>
          <w:sz w:val="22"/>
          <w:szCs w:val="22"/>
          <w:bdr w:val="none" w:sz="0" w:space="0" w:color="auto"/>
          <w:lang w:val="en-GB"/>
        </w:rPr>
      </w:pPr>
      <w:r w:rsidRPr="00FE6FD8">
        <w:rPr>
          <w:rFonts w:ascii="Arial" w:eastAsia="Arial" w:hAnsi="Arial" w:cs="Arial"/>
          <w:color w:val="auto"/>
          <w:sz w:val="22"/>
          <w:szCs w:val="22"/>
          <w:bdr w:val="none" w:sz="0" w:space="0" w:color="auto"/>
          <w:lang w:val="en-GB"/>
        </w:rPr>
        <w:t xml:space="preserve">Urbanity Group, known for building </w:t>
      </w:r>
      <w:r w:rsidRPr="00FE6FD8">
        <w:rPr>
          <w:rFonts w:ascii="Arial" w:eastAsia="Arial" w:hAnsi="Arial" w:cs="Arial"/>
          <w:color w:val="212529"/>
          <w:sz w:val="22"/>
          <w:szCs w:val="22"/>
          <w:bdr w:val="none" w:sz="0" w:space="0" w:color="auto"/>
          <w:lang w:val="en-GB"/>
        </w:rPr>
        <w:t xml:space="preserve">next-generation production campuses based on energy-efficient technologies, high user standards and close cooperation with local communities, </w:t>
      </w:r>
      <w:r w:rsidRPr="00FE6FD8">
        <w:rPr>
          <w:rFonts w:ascii="Arial" w:eastAsia="Arial" w:hAnsi="Arial" w:cs="Arial"/>
          <w:color w:val="auto"/>
          <w:sz w:val="22"/>
          <w:szCs w:val="22"/>
          <w:bdr w:val="none" w:sz="0" w:space="0" w:color="auto"/>
          <w:lang w:val="en-GB"/>
        </w:rPr>
        <w:t xml:space="preserve">reached the top of the category of small and medium-sized enterprises this year. This success confirms not only the high level of the implementation of sustainable strategies, but also Urbanity's ability to communicate its plans and results through its publicly available </w:t>
      </w:r>
      <w:hyperlink r:id="rId13">
        <w:r w:rsidRPr="00FE6FD8">
          <w:rPr>
            <w:rFonts w:ascii="Arial" w:eastAsia="Arial" w:hAnsi="Arial" w:cs="Arial"/>
            <w:color w:val="1155CC"/>
            <w:sz w:val="22"/>
            <w:szCs w:val="22"/>
            <w:u w:val="single"/>
            <w:bdr w:val="none" w:sz="0" w:space="0" w:color="auto"/>
            <w:lang w:val="en-GB"/>
          </w:rPr>
          <w:t>ESG strategies and ESG reports</w:t>
        </w:r>
      </w:hyperlink>
      <w:r w:rsidRPr="00FE6FD8">
        <w:rPr>
          <w:rFonts w:ascii="Arial" w:eastAsia="Arial" w:hAnsi="Arial" w:cs="Arial"/>
          <w:color w:val="auto"/>
          <w:sz w:val="22"/>
          <w:szCs w:val="22"/>
          <w:bdr w:val="none" w:sz="0" w:space="0" w:color="auto"/>
          <w:lang w:val="en-GB"/>
        </w:rPr>
        <w:t>.</w:t>
      </w:r>
    </w:p>
    <w:p w14:paraId="601D9F16" w14:textId="77777777" w:rsidR="00FE6FD8" w:rsidRPr="00FE6FD8" w:rsidRDefault="00FE6FD8" w:rsidP="00FE6FD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rial" w:eastAsia="Arial" w:hAnsi="Arial" w:cs="Arial"/>
          <w:color w:val="auto"/>
          <w:sz w:val="22"/>
          <w:szCs w:val="22"/>
          <w:bdr w:val="none" w:sz="0" w:space="0" w:color="auto"/>
          <w:lang w:val="en-GB"/>
        </w:rPr>
      </w:pPr>
      <w:r w:rsidRPr="00FE6FD8">
        <w:rPr>
          <w:rFonts w:ascii="Arial" w:eastAsia="Arial" w:hAnsi="Arial" w:cs="Arial"/>
          <w:color w:val="auto"/>
          <w:sz w:val="22"/>
          <w:szCs w:val="22"/>
          <w:bdr w:val="none" w:sz="0" w:space="0" w:color="auto"/>
          <w:lang w:val="en-GB"/>
        </w:rPr>
        <w:t>“</w:t>
      </w:r>
      <w:r w:rsidRPr="00FE6FD8">
        <w:rPr>
          <w:rFonts w:ascii="Arial" w:eastAsia="Arial" w:hAnsi="Arial" w:cs="Arial"/>
          <w:i/>
          <w:color w:val="auto"/>
          <w:sz w:val="22"/>
          <w:szCs w:val="22"/>
          <w:highlight w:val="white"/>
          <w:bdr w:val="none" w:sz="0" w:space="0" w:color="auto"/>
          <w:lang w:val="en-GB"/>
        </w:rPr>
        <w:t>Innovations in the field of the materials used and energy efficiency in operations, including the production of our own green electricity, are essential in industrial development. At Urbanity, we believe that industrial campuses can be designed with the environment in mind while also providing user comfort. We combine unique architecture with renewable energy sources in order to create campuses that meet not only new regulatory requirements, but also the needs of modern companies and their employees. At the same time</w:t>
      </w:r>
      <w:r w:rsidRPr="00FE6FD8">
        <w:rPr>
          <w:rFonts w:ascii="Arial" w:eastAsia="Arial" w:hAnsi="Arial" w:cs="Arial"/>
          <w:color w:val="auto"/>
          <w:sz w:val="22"/>
          <w:szCs w:val="22"/>
          <w:bdr w:val="none" w:sz="0" w:space="0" w:color="auto"/>
          <w:lang w:val="en-GB"/>
        </w:rPr>
        <w:t xml:space="preserve">, </w:t>
      </w:r>
      <w:r w:rsidRPr="00FE6FD8">
        <w:rPr>
          <w:rFonts w:ascii="Arial" w:eastAsia="Arial" w:hAnsi="Arial" w:cs="Arial"/>
          <w:i/>
          <w:color w:val="auto"/>
          <w:sz w:val="22"/>
          <w:szCs w:val="22"/>
          <w:highlight w:val="white"/>
          <w:bdr w:val="none" w:sz="0" w:space="0" w:color="auto"/>
          <w:lang w:val="en-GB"/>
        </w:rPr>
        <w:t>we also respond to the needs of the local communities</w:t>
      </w:r>
      <w:r w:rsidRPr="00FE6FD8">
        <w:rPr>
          <w:rFonts w:ascii="Arial" w:eastAsia="Arial" w:hAnsi="Arial" w:cs="Arial"/>
          <w:color w:val="auto"/>
          <w:sz w:val="22"/>
          <w:szCs w:val="22"/>
          <w:bdr w:val="none" w:sz="0" w:space="0" w:color="auto"/>
          <w:lang w:val="en-GB"/>
        </w:rPr>
        <w:t xml:space="preserve">,” stated </w:t>
      </w:r>
      <w:r w:rsidRPr="00FE6FD8">
        <w:rPr>
          <w:rFonts w:ascii="Arial" w:eastAsia="Arial" w:hAnsi="Arial" w:cs="Arial"/>
          <w:b/>
          <w:color w:val="auto"/>
          <w:sz w:val="22"/>
          <w:szCs w:val="22"/>
          <w:bdr w:val="none" w:sz="0" w:space="0" w:color="auto"/>
          <w:lang w:val="en-GB"/>
        </w:rPr>
        <w:t>Roland Hofman</w:t>
      </w:r>
      <w:r w:rsidRPr="00FE6FD8">
        <w:rPr>
          <w:rFonts w:ascii="Arial" w:eastAsia="Arial" w:hAnsi="Arial" w:cs="Arial"/>
          <w:color w:val="auto"/>
          <w:sz w:val="22"/>
          <w:szCs w:val="22"/>
          <w:bdr w:val="none" w:sz="0" w:space="0" w:color="auto"/>
          <w:lang w:val="en-GB"/>
        </w:rPr>
        <w:t>, co-founder and CEO of the Urbanity real estate group.</w:t>
      </w:r>
    </w:p>
    <w:p w14:paraId="54E57FB3" w14:textId="77777777" w:rsidR="00FE6FD8" w:rsidRPr="00FE6FD8" w:rsidRDefault="00FE6FD8" w:rsidP="00FE6FD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rial" w:eastAsia="Arial" w:hAnsi="Arial" w:cs="Arial"/>
          <w:color w:val="auto"/>
          <w:sz w:val="22"/>
          <w:szCs w:val="22"/>
          <w:bdr w:val="none" w:sz="0" w:space="0" w:color="auto"/>
          <w:lang w:val="en-GB"/>
        </w:rPr>
      </w:pPr>
      <w:r w:rsidRPr="00FE6FD8">
        <w:rPr>
          <w:rFonts w:ascii="Arial" w:eastAsia="Arial" w:hAnsi="Arial" w:cs="Arial"/>
          <w:color w:val="auto"/>
          <w:sz w:val="22"/>
          <w:szCs w:val="22"/>
          <w:bdr w:val="none" w:sz="0" w:space="0" w:color="auto"/>
          <w:lang w:val="en-GB"/>
        </w:rPr>
        <w:t xml:space="preserve">The 2024 ESG ranking, which is announced by the Association of Social Responsibility in cooperation with Forbes Czech Republic magazine, evaluated 79 companies from different sectors and, based on the completed questionnaires, assessed their approach to ESG principles according to the European Sustainability Reporting Standards (ESRS). Together with Urbanity, the companies </w:t>
      </w:r>
      <w:proofErr w:type="spellStart"/>
      <w:r w:rsidRPr="00FE6FD8">
        <w:rPr>
          <w:rFonts w:ascii="Arial" w:eastAsia="Arial" w:hAnsi="Arial" w:cs="Arial"/>
          <w:color w:val="auto"/>
          <w:sz w:val="22"/>
          <w:szCs w:val="22"/>
          <w:bdr w:val="none" w:sz="0" w:space="0" w:color="auto"/>
          <w:lang w:val="en-GB"/>
        </w:rPr>
        <w:t>Emedis</w:t>
      </w:r>
      <w:proofErr w:type="spellEnd"/>
      <w:r w:rsidRPr="00FE6FD8">
        <w:rPr>
          <w:rFonts w:ascii="Arial" w:eastAsia="Arial" w:hAnsi="Arial" w:cs="Arial"/>
          <w:color w:val="auto"/>
          <w:sz w:val="22"/>
          <w:szCs w:val="22"/>
          <w:bdr w:val="none" w:sz="0" w:space="0" w:color="auto"/>
          <w:lang w:val="en-GB"/>
        </w:rPr>
        <w:t xml:space="preserve">, Good Sailors, </w:t>
      </w:r>
      <w:proofErr w:type="spellStart"/>
      <w:r w:rsidRPr="00FE6FD8">
        <w:rPr>
          <w:rFonts w:ascii="Arial" w:eastAsia="Arial" w:hAnsi="Arial" w:cs="Arial"/>
          <w:color w:val="auto"/>
          <w:sz w:val="22"/>
          <w:szCs w:val="22"/>
          <w:bdr w:val="none" w:sz="0" w:space="0" w:color="auto"/>
          <w:lang w:val="en-GB"/>
        </w:rPr>
        <w:t>Sonnentor</w:t>
      </w:r>
      <w:proofErr w:type="spellEnd"/>
      <w:r w:rsidRPr="00FE6FD8">
        <w:rPr>
          <w:rFonts w:ascii="Arial" w:eastAsia="Arial" w:hAnsi="Arial" w:cs="Arial"/>
          <w:color w:val="auto"/>
          <w:sz w:val="22"/>
          <w:szCs w:val="22"/>
          <w:bdr w:val="none" w:sz="0" w:space="0" w:color="auto"/>
          <w:lang w:val="en-GB"/>
        </w:rPr>
        <w:t xml:space="preserve"> and SPOJMONT OSTRAVA were also recognised in the category of small and medium-sized enterprises.</w:t>
      </w:r>
    </w:p>
    <w:p w14:paraId="3B3954AE" w14:textId="11390E47" w:rsidR="00D01A65" w:rsidRDefault="00D01A65" w:rsidP="00D01A6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rial" w:eastAsia="Arial" w:hAnsi="Arial" w:cs="Arial"/>
          <w:color w:val="auto"/>
          <w:sz w:val="22"/>
          <w:szCs w:val="22"/>
          <w:bdr w:val="none" w:sz="0" w:space="0" w:color="auto"/>
          <w:lang w:val="cs"/>
        </w:rPr>
      </w:pPr>
    </w:p>
    <w:p w14:paraId="7BA8C3BF" w14:textId="77777777" w:rsidR="00492D13" w:rsidRDefault="00492D13" w:rsidP="00D01A6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rial" w:eastAsia="Arial" w:hAnsi="Arial" w:cs="Arial"/>
          <w:b/>
          <w:noProof/>
          <w:color w:val="auto"/>
          <w:sz w:val="22"/>
          <w:szCs w:val="22"/>
          <w:bdr w:val="none" w:sz="0" w:space="0" w:color="auto"/>
          <w:lang w:val="cs"/>
        </w:rPr>
      </w:pPr>
    </w:p>
    <w:p w14:paraId="6DD92F1F" w14:textId="780F3D1F" w:rsidR="00551B26" w:rsidRDefault="00492D13" w:rsidP="00D01A6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rial" w:eastAsia="Arial" w:hAnsi="Arial" w:cs="Arial"/>
          <w:color w:val="auto"/>
          <w:sz w:val="22"/>
          <w:szCs w:val="22"/>
          <w:bdr w:val="none" w:sz="0" w:space="0" w:color="auto"/>
          <w:lang w:val="cs"/>
        </w:rPr>
      </w:pPr>
      <w:r>
        <w:rPr>
          <w:rFonts w:ascii="Arial" w:eastAsia="Arial" w:hAnsi="Arial" w:cs="Arial"/>
          <w:b/>
          <w:noProof/>
          <w:color w:val="auto"/>
          <w:sz w:val="22"/>
          <w:szCs w:val="22"/>
          <w:bdr w:val="none" w:sz="0" w:space="0" w:color="auto"/>
          <w:lang w:val="cs"/>
        </w:rPr>
        <w:lastRenderedPageBreak/>
        <w:drawing>
          <wp:anchor distT="0" distB="0" distL="114300" distR="114300" simplePos="0" relativeHeight="251659264" behindDoc="0" locked="0" layoutInCell="1" allowOverlap="1" wp14:anchorId="1F7E2D7F" wp14:editId="55960A1F">
            <wp:simplePos x="0" y="0"/>
            <wp:positionH relativeFrom="column">
              <wp:posOffset>61595</wp:posOffset>
            </wp:positionH>
            <wp:positionV relativeFrom="paragraph">
              <wp:posOffset>161925</wp:posOffset>
            </wp:positionV>
            <wp:extent cx="2720975" cy="3390900"/>
            <wp:effectExtent l="0" t="0" r="3175" b="0"/>
            <wp:wrapTopAndBottom/>
            <wp:docPr id="1399423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4061" b="5584"/>
                    <a:stretch/>
                  </pic:blipFill>
                  <pic:spPr bwMode="auto">
                    <a:xfrm>
                      <a:off x="0" y="0"/>
                      <a:ext cx="2720975" cy="3390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2405D04" w14:textId="77777777" w:rsidR="00492D13" w:rsidRDefault="00492D13" w:rsidP="00F62104">
      <w:pPr>
        <w:spacing w:after="0" w:line="320" w:lineRule="atLeast"/>
        <w:ind w:right="133"/>
        <w:jc w:val="both"/>
        <w:rPr>
          <w:rFonts w:ascii="Arial" w:hAnsi="Arial" w:cs="Arial"/>
          <w:b/>
          <w:bCs/>
          <w:i/>
          <w:iCs/>
          <w:sz w:val="20"/>
          <w:szCs w:val="20"/>
        </w:rPr>
      </w:pPr>
    </w:p>
    <w:p w14:paraId="2D296192" w14:textId="77777777" w:rsidR="00FE6FD8" w:rsidRPr="00FE6FD8" w:rsidRDefault="00FE6FD8" w:rsidP="00FE6FD8">
      <w:pPr>
        <w:spacing w:line="349" w:lineRule="auto"/>
        <w:ind w:right="140"/>
        <w:jc w:val="both"/>
        <w:rPr>
          <w:rFonts w:ascii="Arial" w:hAnsi="Arial" w:cs="Arial"/>
          <w:i/>
          <w:sz w:val="20"/>
          <w:szCs w:val="20"/>
        </w:rPr>
      </w:pPr>
      <w:r w:rsidRPr="00FE6FD8">
        <w:rPr>
          <w:rFonts w:ascii="Arial" w:hAnsi="Arial" w:cs="Arial"/>
          <w:b/>
          <w:bCs/>
          <w:i/>
          <w:sz w:val="20"/>
          <w:szCs w:val="20"/>
        </w:rPr>
        <w:t>URBANITY</w:t>
      </w:r>
      <w:r w:rsidRPr="00FE6FD8">
        <w:rPr>
          <w:rFonts w:ascii="Arial" w:hAnsi="Arial" w:cs="Arial"/>
          <w:i/>
          <w:sz w:val="20"/>
          <w:szCs w:val="20"/>
        </w:rPr>
        <w:t xml:space="preserve"> </w:t>
      </w:r>
      <w:bookmarkStart w:id="0" w:name="_Hlk182317494"/>
      <w:proofErr w:type="spellStart"/>
      <w:r w:rsidRPr="00FE6FD8">
        <w:rPr>
          <w:rFonts w:ascii="Arial" w:hAnsi="Arial" w:cs="Arial"/>
          <w:i/>
          <w:sz w:val="20"/>
          <w:szCs w:val="20"/>
        </w:rPr>
        <w:t>is</w:t>
      </w:r>
      <w:proofErr w:type="spellEnd"/>
      <w:r w:rsidRPr="00FE6FD8">
        <w:rPr>
          <w:rFonts w:ascii="Arial" w:hAnsi="Arial" w:cs="Arial"/>
          <w:i/>
          <w:sz w:val="20"/>
          <w:szCs w:val="20"/>
        </w:rPr>
        <w:t xml:space="preserve"> a </w:t>
      </w:r>
      <w:proofErr w:type="spellStart"/>
      <w:r w:rsidRPr="00FE6FD8">
        <w:rPr>
          <w:rFonts w:ascii="Arial" w:hAnsi="Arial" w:cs="Arial"/>
          <w:i/>
          <w:sz w:val="20"/>
          <w:szCs w:val="20"/>
        </w:rPr>
        <w:t>real</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estate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group</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that</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operates</w:t>
      </w:r>
      <w:proofErr w:type="spellEnd"/>
      <w:r w:rsidRPr="00FE6FD8">
        <w:rPr>
          <w:rFonts w:ascii="Arial" w:hAnsi="Arial" w:cs="Arial"/>
          <w:i/>
          <w:sz w:val="20"/>
          <w:szCs w:val="20"/>
        </w:rPr>
        <w:t xml:space="preserve"> in </w:t>
      </w:r>
      <w:proofErr w:type="spellStart"/>
      <w:r w:rsidRPr="00FE6FD8">
        <w:rPr>
          <w:rFonts w:ascii="Arial" w:hAnsi="Arial" w:cs="Arial"/>
          <w:i/>
          <w:sz w:val="20"/>
          <w:szCs w:val="20"/>
        </w:rPr>
        <w:t>the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premium</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commercial</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real</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estate</w:t>
      </w:r>
      <w:proofErr w:type="spellEnd"/>
      <w:r w:rsidRPr="00FE6FD8">
        <w:rPr>
          <w:rFonts w:ascii="Arial" w:hAnsi="Arial" w:cs="Arial"/>
          <w:i/>
          <w:sz w:val="20"/>
          <w:szCs w:val="20"/>
        </w:rPr>
        <w:t xml:space="preserve"> segment. </w:t>
      </w:r>
      <w:proofErr w:type="spellStart"/>
      <w:r w:rsidRPr="00FE6FD8">
        <w:rPr>
          <w:rFonts w:ascii="Arial" w:hAnsi="Arial" w:cs="Arial"/>
          <w:i/>
          <w:sz w:val="20"/>
          <w:szCs w:val="20"/>
        </w:rPr>
        <w:t>Its</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aim</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is</w:t>
      </w:r>
      <w:proofErr w:type="spellEnd"/>
      <w:r w:rsidRPr="00FE6FD8">
        <w:rPr>
          <w:rFonts w:ascii="Arial" w:hAnsi="Arial" w:cs="Arial"/>
          <w:i/>
          <w:sz w:val="20"/>
          <w:szCs w:val="20"/>
        </w:rPr>
        <w:t xml:space="preserve"> to build </w:t>
      </w:r>
      <w:proofErr w:type="spellStart"/>
      <w:r w:rsidRPr="00FE6FD8">
        <w:rPr>
          <w:rFonts w:ascii="Arial" w:hAnsi="Arial" w:cs="Arial"/>
          <w:i/>
          <w:sz w:val="20"/>
          <w:szCs w:val="20"/>
        </w:rPr>
        <w:t>next-generation</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industrial</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campuses</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where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added</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value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is</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created</w:t>
      </w:r>
      <w:proofErr w:type="spellEnd"/>
      <w:r w:rsidRPr="00FE6FD8">
        <w:rPr>
          <w:rFonts w:ascii="Arial" w:hAnsi="Arial" w:cs="Arial"/>
          <w:i/>
          <w:sz w:val="20"/>
          <w:szCs w:val="20"/>
        </w:rPr>
        <w:t xml:space="preserve"> by </w:t>
      </w:r>
      <w:proofErr w:type="spellStart"/>
      <w:r w:rsidRPr="00FE6FD8">
        <w:rPr>
          <w:rFonts w:ascii="Arial" w:hAnsi="Arial" w:cs="Arial"/>
          <w:i/>
          <w:sz w:val="20"/>
          <w:szCs w:val="20"/>
        </w:rPr>
        <w:t>an</w:t>
      </w:r>
      <w:proofErr w:type="spellEnd"/>
      <w:r w:rsidRPr="00FE6FD8">
        <w:rPr>
          <w:rFonts w:ascii="Arial" w:hAnsi="Arial" w:cs="Arial"/>
          <w:i/>
          <w:sz w:val="20"/>
          <w:szCs w:val="20"/>
        </w:rPr>
        <w:t xml:space="preserve"> environment </w:t>
      </w:r>
      <w:proofErr w:type="spellStart"/>
      <w:r w:rsidRPr="00FE6FD8">
        <w:rPr>
          <w:rFonts w:ascii="Arial" w:hAnsi="Arial" w:cs="Arial"/>
          <w:i/>
          <w:sz w:val="20"/>
          <w:szCs w:val="20"/>
        </w:rPr>
        <w:t>significantly</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oriented</w:t>
      </w:r>
      <w:proofErr w:type="spellEnd"/>
      <w:r w:rsidRPr="00FE6FD8">
        <w:rPr>
          <w:rFonts w:ascii="Arial" w:hAnsi="Arial" w:cs="Arial"/>
          <w:i/>
          <w:sz w:val="20"/>
          <w:szCs w:val="20"/>
        </w:rPr>
        <w:t xml:space="preserve"> to </w:t>
      </w:r>
      <w:proofErr w:type="spellStart"/>
      <w:r w:rsidRPr="00FE6FD8">
        <w:rPr>
          <w:rFonts w:ascii="Arial" w:hAnsi="Arial" w:cs="Arial"/>
          <w:i/>
          <w:sz w:val="20"/>
          <w:szCs w:val="20"/>
        </w:rPr>
        <w:t>the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needs</w:t>
      </w:r>
      <w:proofErr w:type="spellEnd"/>
      <w:r w:rsidRPr="00FE6FD8">
        <w:rPr>
          <w:rFonts w:ascii="Arial" w:hAnsi="Arial" w:cs="Arial"/>
          <w:i/>
          <w:sz w:val="20"/>
          <w:szCs w:val="20"/>
        </w:rPr>
        <w:t xml:space="preserve"> and </w:t>
      </w:r>
      <w:proofErr w:type="spellStart"/>
      <w:r w:rsidRPr="00FE6FD8">
        <w:rPr>
          <w:rFonts w:ascii="Arial" w:hAnsi="Arial" w:cs="Arial"/>
          <w:i/>
          <w:sz w:val="20"/>
          <w:szCs w:val="20"/>
        </w:rPr>
        <w:t>comfort</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of</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their</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tenants</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The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concept</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of</w:t>
      </w:r>
      <w:proofErr w:type="spellEnd"/>
      <w:r w:rsidRPr="00FE6FD8">
        <w:rPr>
          <w:rFonts w:ascii="Arial" w:hAnsi="Arial" w:cs="Arial"/>
          <w:i/>
          <w:sz w:val="20"/>
          <w:szCs w:val="20"/>
        </w:rPr>
        <w:t xml:space="preserve"> “made by Urbanity” </w:t>
      </w:r>
      <w:proofErr w:type="spellStart"/>
      <w:r w:rsidRPr="00FE6FD8">
        <w:rPr>
          <w:rFonts w:ascii="Arial" w:hAnsi="Arial" w:cs="Arial"/>
          <w:i/>
          <w:sz w:val="20"/>
          <w:szCs w:val="20"/>
        </w:rPr>
        <w:t>projects</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meets</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the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individual</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requirements</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of</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modern</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employers</w:t>
      </w:r>
      <w:proofErr w:type="spellEnd"/>
      <w:r w:rsidRPr="00FE6FD8">
        <w:rPr>
          <w:rFonts w:ascii="Arial" w:hAnsi="Arial" w:cs="Arial"/>
          <w:i/>
          <w:sz w:val="20"/>
          <w:szCs w:val="20"/>
        </w:rPr>
        <w:t xml:space="preserve">, and </w:t>
      </w:r>
      <w:proofErr w:type="spellStart"/>
      <w:r w:rsidRPr="00FE6FD8">
        <w:rPr>
          <w:rFonts w:ascii="Arial" w:hAnsi="Arial" w:cs="Arial"/>
          <w:i/>
          <w:sz w:val="20"/>
          <w:szCs w:val="20"/>
        </w:rPr>
        <w:t>especially</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their</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employees</w:t>
      </w:r>
      <w:proofErr w:type="spellEnd"/>
      <w:r w:rsidRPr="00FE6FD8">
        <w:rPr>
          <w:rFonts w:ascii="Arial" w:hAnsi="Arial" w:cs="Arial"/>
          <w:i/>
          <w:sz w:val="20"/>
          <w:szCs w:val="20"/>
        </w:rPr>
        <w:t xml:space="preserve">, as </w:t>
      </w:r>
      <w:proofErr w:type="spellStart"/>
      <w:r w:rsidRPr="00FE6FD8">
        <w:rPr>
          <w:rFonts w:ascii="Arial" w:hAnsi="Arial" w:cs="Arial"/>
          <w:i/>
          <w:sz w:val="20"/>
          <w:szCs w:val="20"/>
        </w:rPr>
        <w:t>well</w:t>
      </w:r>
      <w:proofErr w:type="spellEnd"/>
      <w:r w:rsidRPr="00FE6FD8">
        <w:rPr>
          <w:rFonts w:ascii="Arial" w:hAnsi="Arial" w:cs="Arial"/>
          <w:i/>
          <w:sz w:val="20"/>
          <w:szCs w:val="20"/>
        </w:rPr>
        <w:t xml:space="preserve"> as </w:t>
      </w:r>
      <w:proofErr w:type="spellStart"/>
      <w:r w:rsidRPr="00FE6FD8">
        <w:rPr>
          <w:rFonts w:ascii="Arial" w:hAnsi="Arial" w:cs="Arial"/>
          <w:i/>
          <w:sz w:val="20"/>
          <w:szCs w:val="20"/>
        </w:rPr>
        <w:t>the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requirements</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for</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the</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ecological</w:t>
      </w:r>
      <w:proofErr w:type="spellEnd"/>
      <w:r w:rsidRPr="00FE6FD8">
        <w:rPr>
          <w:rFonts w:ascii="Arial" w:hAnsi="Arial" w:cs="Arial"/>
          <w:i/>
          <w:sz w:val="20"/>
          <w:szCs w:val="20"/>
        </w:rPr>
        <w:t xml:space="preserve"> and </w:t>
      </w:r>
      <w:proofErr w:type="spellStart"/>
      <w:r w:rsidRPr="00FE6FD8">
        <w:rPr>
          <w:rFonts w:ascii="Arial" w:hAnsi="Arial" w:cs="Arial"/>
          <w:i/>
          <w:sz w:val="20"/>
          <w:szCs w:val="20"/>
        </w:rPr>
        <w:t>energy</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sustainability</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of</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their</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own</w:t>
      </w:r>
      <w:proofErr w:type="spellEnd"/>
      <w:r w:rsidRPr="00FE6FD8">
        <w:rPr>
          <w:rFonts w:ascii="Arial" w:hAnsi="Arial" w:cs="Arial"/>
          <w:i/>
          <w:sz w:val="20"/>
          <w:szCs w:val="20"/>
        </w:rPr>
        <w:t xml:space="preserve"> </w:t>
      </w:r>
      <w:proofErr w:type="spellStart"/>
      <w:r w:rsidRPr="00FE6FD8">
        <w:rPr>
          <w:rFonts w:ascii="Arial" w:hAnsi="Arial" w:cs="Arial"/>
          <w:i/>
          <w:sz w:val="20"/>
          <w:szCs w:val="20"/>
        </w:rPr>
        <w:t>operations</w:t>
      </w:r>
      <w:proofErr w:type="spellEnd"/>
      <w:r w:rsidRPr="00FE6FD8">
        <w:rPr>
          <w:rFonts w:ascii="Arial" w:hAnsi="Arial" w:cs="Arial"/>
          <w:i/>
          <w:sz w:val="20"/>
          <w:szCs w:val="20"/>
        </w:rPr>
        <w:t xml:space="preserve">. </w:t>
      </w:r>
      <w:proofErr w:type="spellStart"/>
      <w:r w:rsidRPr="00FE6FD8">
        <w:rPr>
          <w:rFonts w:ascii="Arial" w:hAnsi="Arial" w:cs="Arial"/>
          <w:i/>
          <w:iCs/>
          <w:sz w:val="20"/>
          <w:szCs w:val="20"/>
        </w:rPr>
        <w:t>The</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comprehensive</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urban</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solutions</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of</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the</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projects</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implemented</w:t>
      </w:r>
      <w:proofErr w:type="spellEnd"/>
      <w:r w:rsidRPr="00FE6FD8">
        <w:rPr>
          <w:rFonts w:ascii="Arial" w:hAnsi="Arial" w:cs="Arial"/>
          <w:i/>
          <w:iCs/>
          <w:sz w:val="20"/>
          <w:szCs w:val="20"/>
        </w:rPr>
        <w:t xml:space="preserve"> by Urbanity Group, </w:t>
      </w:r>
      <w:proofErr w:type="spellStart"/>
      <w:r w:rsidRPr="00FE6FD8">
        <w:rPr>
          <w:rFonts w:ascii="Arial" w:hAnsi="Arial" w:cs="Arial"/>
          <w:i/>
          <w:iCs/>
          <w:sz w:val="20"/>
          <w:szCs w:val="20"/>
        </w:rPr>
        <w:t>which</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is</w:t>
      </w:r>
      <w:proofErr w:type="spellEnd"/>
      <w:r w:rsidRPr="00FE6FD8">
        <w:rPr>
          <w:rFonts w:ascii="Arial" w:hAnsi="Arial" w:cs="Arial"/>
          <w:i/>
          <w:iCs/>
          <w:sz w:val="20"/>
          <w:szCs w:val="20"/>
        </w:rPr>
        <w:t xml:space="preserve"> part </w:t>
      </w:r>
      <w:proofErr w:type="spellStart"/>
      <w:r w:rsidRPr="00FE6FD8">
        <w:rPr>
          <w:rFonts w:ascii="Arial" w:hAnsi="Arial" w:cs="Arial"/>
          <w:i/>
          <w:iCs/>
          <w:sz w:val="20"/>
          <w:szCs w:val="20"/>
        </w:rPr>
        <w:t>of</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the</w:t>
      </w:r>
      <w:proofErr w:type="spellEnd"/>
      <w:r w:rsidRPr="00FE6FD8">
        <w:rPr>
          <w:rFonts w:ascii="Arial" w:hAnsi="Arial" w:cs="Arial"/>
          <w:i/>
          <w:iCs/>
          <w:sz w:val="20"/>
          <w:szCs w:val="20"/>
        </w:rPr>
        <w:t xml:space="preserve"> M.L. Moran </w:t>
      </w:r>
      <w:proofErr w:type="spellStart"/>
      <w:r w:rsidRPr="00FE6FD8">
        <w:rPr>
          <w:rFonts w:ascii="Arial" w:hAnsi="Arial" w:cs="Arial"/>
          <w:i/>
          <w:iCs/>
          <w:sz w:val="20"/>
          <w:szCs w:val="20"/>
        </w:rPr>
        <w:t>investment</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group</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founded</w:t>
      </w:r>
      <w:proofErr w:type="spellEnd"/>
      <w:r w:rsidRPr="00FE6FD8">
        <w:rPr>
          <w:rFonts w:ascii="Arial" w:hAnsi="Arial" w:cs="Arial"/>
          <w:i/>
          <w:iCs/>
          <w:sz w:val="20"/>
          <w:szCs w:val="20"/>
        </w:rPr>
        <w:t xml:space="preserve"> in 1996, are </w:t>
      </w:r>
      <w:proofErr w:type="spellStart"/>
      <w:r w:rsidRPr="00FE6FD8">
        <w:rPr>
          <w:rFonts w:ascii="Arial" w:hAnsi="Arial" w:cs="Arial"/>
          <w:i/>
          <w:iCs/>
          <w:sz w:val="20"/>
          <w:szCs w:val="20"/>
        </w:rPr>
        <w:t>unique</w:t>
      </w:r>
      <w:proofErr w:type="spellEnd"/>
      <w:r w:rsidRPr="00FE6FD8">
        <w:rPr>
          <w:rFonts w:ascii="Arial" w:hAnsi="Arial" w:cs="Arial"/>
          <w:i/>
          <w:iCs/>
          <w:sz w:val="20"/>
          <w:szCs w:val="20"/>
        </w:rPr>
        <w:t xml:space="preserve"> on </w:t>
      </w:r>
      <w:proofErr w:type="spellStart"/>
      <w:r w:rsidRPr="00FE6FD8">
        <w:rPr>
          <w:rFonts w:ascii="Arial" w:hAnsi="Arial" w:cs="Arial"/>
          <w:i/>
          <w:iCs/>
          <w:sz w:val="20"/>
          <w:szCs w:val="20"/>
        </w:rPr>
        <w:t>the</w:t>
      </w:r>
      <w:proofErr w:type="spellEnd"/>
      <w:r w:rsidRPr="00FE6FD8">
        <w:rPr>
          <w:rFonts w:ascii="Arial" w:hAnsi="Arial" w:cs="Arial"/>
          <w:i/>
          <w:iCs/>
          <w:sz w:val="20"/>
          <w:szCs w:val="20"/>
        </w:rPr>
        <w:t xml:space="preserve"> Czech market and </w:t>
      </w:r>
      <w:proofErr w:type="spellStart"/>
      <w:r w:rsidRPr="00FE6FD8">
        <w:rPr>
          <w:rFonts w:ascii="Arial" w:hAnsi="Arial" w:cs="Arial"/>
          <w:i/>
          <w:iCs/>
          <w:sz w:val="20"/>
          <w:szCs w:val="20"/>
        </w:rPr>
        <w:t>represent</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the</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future</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of</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the</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refinement</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of</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industrial</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sites</w:t>
      </w:r>
      <w:proofErr w:type="spellEnd"/>
      <w:r w:rsidRPr="00FE6FD8">
        <w:rPr>
          <w:rFonts w:ascii="Arial" w:hAnsi="Arial" w:cs="Arial"/>
          <w:i/>
          <w:iCs/>
          <w:sz w:val="20"/>
          <w:szCs w:val="20"/>
        </w:rPr>
        <w:t xml:space="preserve"> and </w:t>
      </w:r>
      <w:proofErr w:type="spellStart"/>
      <w:r w:rsidRPr="00FE6FD8">
        <w:rPr>
          <w:rFonts w:ascii="Arial" w:hAnsi="Arial" w:cs="Arial"/>
          <w:i/>
          <w:iCs/>
          <w:sz w:val="20"/>
          <w:szCs w:val="20"/>
        </w:rPr>
        <w:t>brownfields</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for</w:t>
      </w:r>
      <w:proofErr w:type="spellEnd"/>
      <w:r w:rsidRPr="00FE6FD8">
        <w:rPr>
          <w:rFonts w:ascii="Arial" w:hAnsi="Arial" w:cs="Arial"/>
          <w:i/>
          <w:iCs/>
          <w:sz w:val="20"/>
          <w:szCs w:val="20"/>
        </w:rPr>
        <w:t xml:space="preserve"> </w:t>
      </w:r>
      <w:proofErr w:type="spellStart"/>
      <w:r w:rsidRPr="00FE6FD8">
        <w:rPr>
          <w:rFonts w:ascii="Arial" w:hAnsi="Arial" w:cs="Arial"/>
          <w:i/>
          <w:iCs/>
          <w:sz w:val="20"/>
          <w:szCs w:val="20"/>
        </w:rPr>
        <w:t>the</w:t>
      </w:r>
      <w:proofErr w:type="spellEnd"/>
      <w:r w:rsidRPr="00FE6FD8">
        <w:rPr>
          <w:rFonts w:ascii="Arial" w:hAnsi="Arial" w:cs="Arial"/>
          <w:i/>
          <w:iCs/>
          <w:sz w:val="20"/>
          <w:szCs w:val="20"/>
        </w:rPr>
        <w:t xml:space="preserve"> 21st </w:t>
      </w:r>
      <w:proofErr w:type="spellStart"/>
      <w:r w:rsidRPr="00FE6FD8">
        <w:rPr>
          <w:rFonts w:ascii="Arial" w:hAnsi="Arial" w:cs="Arial"/>
          <w:i/>
          <w:iCs/>
          <w:sz w:val="20"/>
          <w:szCs w:val="20"/>
        </w:rPr>
        <w:t>century</w:t>
      </w:r>
      <w:proofErr w:type="spellEnd"/>
      <w:r w:rsidRPr="00FE6FD8">
        <w:rPr>
          <w:rFonts w:ascii="Arial" w:hAnsi="Arial" w:cs="Arial"/>
          <w:i/>
          <w:iCs/>
          <w:sz w:val="20"/>
          <w:szCs w:val="20"/>
        </w:rPr>
        <w:t>.</w:t>
      </w:r>
    </w:p>
    <w:bookmarkEnd w:id="0"/>
    <w:p w14:paraId="2BC74955" w14:textId="77777777" w:rsidR="00F62104" w:rsidRPr="009C2743" w:rsidRDefault="00F62104" w:rsidP="00F62104">
      <w:pPr>
        <w:spacing w:after="0" w:line="320" w:lineRule="atLeast"/>
        <w:ind w:right="133"/>
        <w:jc w:val="both"/>
        <w:rPr>
          <w:rFonts w:ascii="Arial" w:hAnsi="Arial" w:cs="Arial"/>
          <w:sz w:val="20"/>
          <w:szCs w:val="20"/>
        </w:rPr>
      </w:pPr>
    </w:p>
    <w:p w14:paraId="6F7A6062" w14:textId="77777777" w:rsidR="00642E26" w:rsidRPr="009C2743" w:rsidRDefault="00642E26" w:rsidP="00642E26">
      <w:pPr>
        <w:spacing w:after="0" w:line="320" w:lineRule="atLeast"/>
        <w:ind w:right="133"/>
        <w:rPr>
          <w:rFonts w:ascii="Arial" w:hAnsi="Arial" w:cs="Arial"/>
          <w:sz w:val="20"/>
          <w:szCs w:val="20"/>
        </w:rPr>
      </w:pPr>
      <w:proofErr w:type="spellStart"/>
      <w:r w:rsidRPr="05254A53">
        <w:rPr>
          <w:rFonts w:ascii="Arial" w:hAnsi="Arial" w:cs="Arial"/>
          <w:b/>
          <w:bCs/>
          <w:sz w:val="20"/>
          <w:szCs w:val="20"/>
        </w:rPr>
        <w:t>Crest</w:t>
      </w:r>
      <w:proofErr w:type="spellEnd"/>
      <w:r w:rsidRPr="05254A53">
        <w:rPr>
          <w:rFonts w:ascii="Arial" w:hAnsi="Arial" w:cs="Arial"/>
          <w:b/>
          <w:bCs/>
          <w:sz w:val="20"/>
          <w:szCs w:val="20"/>
        </w:rPr>
        <w:t xml:space="preserve"> Communications:</w:t>
      </w:r>
      <w:r>
        <w:br/>
      </w:r>
      <w:r w:rsidRPr="05254A53">
        <w:rPr>
          <w:rFonts w:ascii="Arial" w:hAnsi="Arial" w:cs="Arial"/>
          <w:sz w:val="20"/>
          <w:szCs w:val="20"/>
        </w:rPr>
        <w:t xml:space="preserve">Kamila </w:t>
      </w:r>
      <w:proofErr w:type="spellStart"/>
      <w:r w:rsidRPr="05254A53">
        <w:rPr>
          <w:rFonts w:ascii="Arial" w:hAnsi="Arial" w:cs="Arial"/>
          <w:sz w:val="20"/>
          <w:szCs w:val="20"/>
        </w:rPr>
        <w:t>Žitňáková</w:t>
      </w:r>
      <w:proofErr w:type="spellEnd"/>
      <w:r>
        <w:br/>
      </w:r>
      <w:r w:rsidRPr="05254A53">
        <w:rPr>
          <w:rFonts w:ascii="Arial" w:hAnsi="Arial" w:cs="Arial"/>
          <w:sz w:val="20"/>
          <w:szCs w:val="20"/>
        </w:rPr>
        <w:t>tel.: + 420 725 544 106</w:t>
      </w:r>
    </w:p>
    <w:p w14:paraId="7C7E34D5" w14:textId="6D9DCFCE" w:rsidR="00642E26" w:rsidRPr="00642E26" w:rsidRDefault="00642E26" w:rsidP="00F62104">
      <w:pPr>
        <w:spacing w:after="0" w:line="320" w:lineRule="atLeast"/>
        <w:ind w:right="133"/>
        <w:rPr>
          <w:rFonts w:ascii="Arial" w:hAnsi="Arial" w:cs="Arial"/>
          <w:sz w:val="20"/>
          <w:szCs w:val="20"/>
          <w:u w:val="single"/>
        </w:rPr>
      </w:pPr>
      <w:r w:rsidRPr="05254A53">
        <w:rPr>
          <w:rFonts w:ascii="Arial" w:hAnsi="Arial" w:cs="Arial"/>
          <w:sz w:val="20"/>
          <w:szCs w:val="20"/>
        </w:rPr>
        <w:t xml:space="preserve">e-mail: </w:t>
      </w:r>
      <w:hyperlink r:id="rId15">
        <w:r w:rsidRPr="05254A53">
          <w:rPr>
            <w:rStyle w:val="Hypertextovodkaz"/>
            <w:rFonts w:ascii="Arial" w:hAnsi="Arial" w:cs="Arial"/>
            <w:sz w:val="20"/>
            <w:szCs w:val="20"/>
          </w:rPr>
          <w:t>kamila.zitnakova@crestcom.cz</w:t>
        </w:r>
      </w:hyperlink>
    </w:p>
    <w:p w14:paraId="5B8277D4" w14:textId="77777777" w:rsidR="00642E26" w:rsidRDefault="00642E26" w:rsidP="00F62104">
      <w:pPr>
        <w:spacing w:after="0" w:line="320" w:lineRule="atLeast"/>
        <w:ind w:right="133"/>
        <w:rPr>
          <w:rFonts w:ascii="Arial" w:hAnsi="Arial" w:cs="Arial"/>
          <w:b/>
          <w:bCs/>
          <w:sz w:val="20"/>
          <w:szCs w:val="20"/>
        </w:rPr>
      </w:pPr>
    </w:p>
    <w:p w14:paraId="17551A13" w14:textId="33F4D872" w:rsidR="00F62104" w:rsidRPr="009C2743" w:rsidRDefault="00F62104" w:rsidP="00F62104">
      <w:pPr>
        <w:spacing w:after="0" w:line="320" w:lineRule="atLeast"/>
        <w:ind w:right="133"/>
        <w:rPr>
          <w:rFonts w:ascii="Arial" w:hAnsi="Arial" w:cs="Arial"/>
          <w:sz w:val="20"/>
          <w:szCs w:val="20"/>
        </w:rPr>
      </w:pPr>
      <w:r w:rsidRPr="05254A53">
        <w:rPr>
          <w:rFonts w:ascii="Arial" w:hAnsi="Arial" w:cs="Arial"/>
          <w:b/>
          <w:bCs/>
          <w:sz w:val="20"/>
          <w:szCs w:val="20"/>
        </w:rPr>
        <w:t>Urbanity:</w:t>
      </w:r>
      <w:r>
        <w:br/>
      </w:r>
      <w:r w:rsidR="00D01A65">
        <w:rPr>
          <w:rFonts w:ascii="Arial" w:hAnsi="Arial" w:cs="Arial"/>
          <w:sz w:val="20"/>
          <w:szCs w:val="20"/>
        </w:rPr>
        <w:t>Denisa Krejčová</w:t>
      </w:r>
      <w:r>
        <w:br/>
      </w:r>
      <w:r w:rsidRPr="05254A53">
        <w:rPr>
          <w:rFonts w:ascii="Arial" w:hAnsi="Arial" w:cs="Arial"/>
          <w:sz w:val="20"/>
          <w:szCs w:val="20"/>
        </w:rPr>
        <w:t>tel.: +420</w:t>
      </w:r>
      <w:r w:rsidR="00D01A65">
        <w:rPr>
          <w:rFonts w:ascii="Arial" w:hAnsi="Arial" w:cs="Arial"/>
          <w:sz w:val="20"/>
          <w:szCs w:val="20"/>
        </w:rPr>
        <w:t> 737 019 424</w:t>
      </w:r>
    </w:p>
    <w:p w14:paraId="36D5F65D" w14:textId="307E09AF" w:rsidR="00F62104" w:rsidRDefault="00F62104" w:rsidP="00F62104">
      <w:pPr>
        <w:spacing w:after="0" w:line="320" w:lineRule="atLeast"/>
        <w:ind w:right="133"/>
        <w:rPr>
          <w:rFonts w:ascii="Arial" w:hAnsi="Arial" w:cs="Arial"/>
          <w:sz w:val="20"/>
          <w:szCs w:val="20"/>
        </w:rPr>
      </w:pPr>
      <w:r w:rsidRPr="05254A53">
        <w:rPr>
          <w:rFonts w:ascii="Arial" w:hAnsi="Arial" w:cs="Arial"/>
          <w:sz w:val="20"/>
          <w:szCs w:val="20"/>
        </w:rPr>
        <w:t xml:space="preserve">e-mail: </w:t>
      </w:r>
      <w:hyperlink r:id="rId16" w:history="1">
        <w:r w:rsidR="00551B26" w:rsidRPr="004749ED">
          <w:rPr>
            <w:rStyle w:val="Hypertextovodkaz"/>
            <w:rFonts w:ascii="Arial" w:hAnsi="Arial" w:cs="Arial"/>
            <w:sz w:val="20"/>
            <w:szCs w:val="20"/>
          </w:rPr>
          <w:t>denisa.krejcova@urbanity.cz</w:t>
        </w:r>
      </w:hyperlink>
      <w:r w:rsidRPr="05254A53">
        <w:rPr>
          <w:rFonts w:ascii="Arial" w:hAnsi="Arial" w:cs="Arial"/>
          <w:sz w:val="20"/>
          <w:szCs w:val="20"/>
        </w:rPr>
        <w:t xml:space="preserve"> </w:t>
      </w:r>
    </w:p>
    <w:p w14:paraId="2DB7BB83" w14:textId="5FF92883" w:rsidR="00AC35DC" w:rsidRPr="00647EE3" w:rsidRDefault="14247A96" w:rsidP="00E546C6">
      <w:pPr>
        <w:spacing w:after="0" w:line="320" w:lineRule="atLeast"/>
        <w:ind w:right="133"/>
        <w:rPr>
          <w:rStyle w:val="dn"/>
          <w:rFonts w:ascii="Arial" w:eastAsia="Arial" w:hAnsi="Arial" w:cs="Arial"/>
          <w:b/>
          <w:bCs/>
          <w:sz w:val="20"/>
          <w:szCs w:val="20"/>
        </w:rPr>
      </w:pPr>
      <w:r w:rsidRPr="05254A53">
        <w:rPr>
          <w:rFonts w:ascii="Arial" w:hAnsi="Arial" w:cs="Arial"/>
          <w:sz w:val="20"/>
          <w:szCs w:val="20"/>
        </w:rPr>
        <w:t xml:space="preserve"> </w:t>
      </w:r>
    </w:p>
    <w:sectPr w:rsidR="00AC35DC" w:rsidRPr="00647EE3" w:rsidSect="00CE6AE8">
      <w:headerReference w:type="default" r:id="rId17"/>
      <w:headerReference w:type="first" r:id="rId18"/>
      <w:pgSz w:w="11900" w:h="16840"/>
      <w:pgMar w:top="1815" w:right="1418" w:bottom="1418" w:left="1418" w:header="709" w:footer="709"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442A2" w14:textId="77777777" w:rsidR="005902EC" w:rsidRDefault="005902EC">
      <w:pPr>
        <w:spacing w:after="0" w:line="240" w:lineRule="auto"/>
      </w:pPr>
      <w:r>
        <w:separator/>
      </w:r>
    </w:p>
  </w:endnote>
  <w:endnote w:type="continuationSeparator" w:id="0">
    <w:p w14:paraId="08302531" w14:textId="77777777" w:rsidR="005902EC" w:rsidRDefault="0059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DD15D" w14:textId="77777777" w:rsidR="005902EC" w:rsidRDefault="005902EC">
      <w:pPr>
        <w:spacing w:after="0" w:line="240" w:lineRule="auto"/>
      </w:pPr>
      <w:r>
        <w:separator/>
      </w:r>
    </w:p>
  </w:footnote>
  <w:footnote w:type="continuationSeparator" w:id="0">
    <w:p w14:paraId="50C9D95F" w14:textId="77777777" w:rsidR="005902EC" w:rsidRDefault="00590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A9D8" w14:textId="5828F1ED" w:rsidR="001A573B" w:rsidRDefault="00F80837" w:rsidP="00716F6A">
    <w:pPr>
      <w:pStyle w:val="Zhlav"/>
      <w:tabs>
        <w:tab w:val="clear" w:pos="4536"/>
        <w:tab w:val="clear" w:pos="9072"/>
        <w:tab w:val="left" w:pos="708"/>
        <w:tab w:val="left" w:pos="1416"/>
        <w:tab w:val="left" w:pos="2124"/>
        <w:tab w:val="left" w:pos="2832"/>
        <w:tab w:val="left" w:pos="3540"/>
        <w:tab w:val="left" w:pos="7155"/>
      </w:tabs>
    </w:pPr>
    <w:r>
      <w:tab/>
    </w:r>
    <w:r w:rsidR="00716F6A">
      <w:tab/>
    </w:r>
    <w:r w:rsidR="00716F6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FFF7" w14:textId="3C76C0C7" w:rsidR="00716F6A" w:rsidRDefault="00716F6A" w:rsidP="00716F6A">
    <w:pPr>
      <w:pStyle w:val="Zhlav"/>
      <w:tabs>
        <w:tab w:val="clear" w:pos="4536"/>
        <w:tab w:val="clear" w:pos="9072"/>
        <w:tab w:val="left" w:pos="72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3F95"/>
    <w:multiLevelType w:val="hybridMultilevel"/>
    <w:tmpl w:val="DCF40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246C05"/>
    <w:multiLevelType w:val="hybridMultilevel"/>
    <w:tmpl w:val="76EE1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6717DB4"/>
    <w:multiLevelType w:val="hybridMultilevel"/>
    <w:tmpl w:val="784A3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13687134">
    <w:abstractNumId w:val="1"/>
  </w:num>
  <w:num w:numId="2" w16cid:durableId="36704193">
    <w:abstractNumId w:val="2"/>
  </w:num>
  <w:num w:numId="3" w16cid:durableId="27370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3B"/>
    <w:rsid w:val="00000364"/>
    <w:rsid w:val="0000284A"/>
    <w:rsid w:val="00003150"/>
    <w:rsid w:val="00003DB7"/>
    <w:rsid w:val="0000488C"/>
    <w:rsid w:val="000049DD"/>
    <w:rsid w:val="00005247"/>
    <w:rsid w:val="00006AE2"/>
    <w:rsid w:val="00006FEF"/>
    <w:rsid w:val="000072EB"/>
    <w:rsid w:val="000074BC"/>
    <w:rsid w:val="000147BA"/>
    <w:rsid w:val="0001606B"/>
    <w:rsid w:val="000169E4"/>
    <w:rsid w:val="000177EB"/>
    <w:rsid w:val="00020529"/>
    <w:rsid w:val="00021B2A"/>
    <w:rsid w:val="000225E4"/>
    <w:rsid w:val="00026129"/>
    <w:rsid w:val="0002706A"/>
    <w:rsid w:val="0002718A"/>
    <w:rsid w:val="00027AB4"/>
    <w:rsid w:val="000303D7"/>
    <w:rsid w:val="00031782"/>
    <w:rsid w:val="000320A1"/>
    <w:rsid w:val="00032A8D"/>
    <w:rsid w:val="00033DFF"/>
    <w:rsid w:val="00035DDE"/>
    <w:rsid w:val="00036F1B"/>
    <w:rsid w:val="00042CAE"/>
    <w:rsid w:val="00043198"/>
    <w:rsid w:val="00043C86"/>
    <w:rsid w:val="00045B6E"/>
    <w:rsid w:val="00045EDD"/>
    <w:rsid w:val="00045EEC"/>
    <w:rsid w:val="000460B8"/>
    <w:rsid w:val="00056C67"/>
    <w:rsid w:val="000614D1"/>
    <w:rsid w:val="00061B99"/>
    <w:rsid w:val="00062CB5"/>
    <w:rsid w:val="0006323B"/>
    <w:rsid w:val="00067489"/>
    <w:rsid w:val="00071970"/>
    <w:rsid w:val="00073AA0"/>
    <w:rsid w:val="000776EF"/>
    <w:rsid w:val="0008173B"/>
    <w:rsid w:val="00082395"/>
    <w:rsid w:val="00085F3A"/>
    <w:rsid w:val="00086BF1"/>
    <w:rsid w:val="00086F35"/>
    <w:rsid w:val="00091D44"/>
    <w:rsid w:val="000952E5"/>
    <w:rsid w:val="000960B7"/>
    <w:rsid w:val="000A136A"/>
    <w:rsid w:val="000A1455"/>
    <w:rsid w:val="000A20F0"/>
    <w:rsid w:val="000A2C36"/>
    <w:rsid w:val="000A5414"/>
    <w:rsid w:val="000A57B7"/>
    <w:rsid w:val="000A65F7"/>
    <w:rsid w:val="000A6D01"/>
    <w:rsid w:val="000A734E"/>
    <w:rsid w:val="000B1A94"/>
    <w:rsid w:val="000B208F"/>
    <w:rsid w:val="000B282B"/>
    <w:rsid w:val="000B357E"/>
    <w:rsid w:val="000B755C"/>
    <w:rsid w:val="000C0C06"/>
    <w:rsid w:val="000C10B1"/>
    <w:rsid w:val="000C187A"/>
    <w:rsid w:val="000C1A6C"/>
    <w:rsid w:val="000C1E46"/>
    <w:rsid w:val="000C3EA0"/>
    <w:rsid w:val="000C6BF7"/>
    <w:rsid w:val="000D04D9"/>
    <w:rsid w:val="000D23C5"/>
    <w:rsid w:val="000D3259"/>
    <w:rsid w:val="000D3D57"/>
    <w:rsid w:val="000D57FA"/>
    <w:rsid w:val="000D6225"/>
    <w:rsid w:val="000D64A5"/>
    <w:rsid w:val="000E1FC0"/>
    <w:rsid w:val="000E4C34"/>
    <w:rsid w:val="000E4D34"/>
    <w:rsid w:val="000E7322"/>
    <w:rsid w:val="000E79BD"/>
    <w:rsid w:val="000E7C1C"/>
    <w:rsid w:val="000E7E9E"/>
    <w:rsid w:val="000F44B2"/>
    <w:rsid w:val="000F7E29"/>
    <w:rsid w:val="001004F1"/>
    <w:rsid w:val="00100509"/>
    <w:rsid w:val="001018CF"/>
    <w:rsid w:val="00101F98"/>
    <w:rsid w:val="00101FC7"/>
    <w:rsid w:val="00105B6A"/>
    <w:rsid w:val="001061D3"/>
    <w:rsid w:val="00107ECC"/>
    <w:rsid w:val="00110D53"/>
    <w:rsid w:val="001117D8"/>
    <w:rsid w:val="00112374"/>
    <w:rsid w:val="001123A4"/>
    <w:rsid w:val="00114DC8"/>
    <w:rsid w:val="00115F83"/>
    <w:rsid w:val="00117C9E"/>
    <w:rsid w:val="0012205F"/>
    <w:rsid w:val="001241D1"/>
    <w:rsid w:val="00124687"/>
    <w:rsid w:val="00131E36"/>
    <w:rsid w:val="00131ED7"/>
    <w:rsid w:val="00136BBB"/>
    <w:rsid w:val="001435C1"/>
    <w:rsid w:val="00145578"/>
    <w:rsid w:val="00150FA0"/>
    <w:rsid w:val="0015211B"/>
    <w:rsid w:val="00157382"/>
    <w:rsid w:val="00161C67"/>
    <w:rsid w:val="00162F38"/>
    <w:rsid w:val="001631E8"/>
    <w:rsid w:val="00163869"/>
    <w:rsid w:val="00166320"/>
    <w:rsid w:val="00166D1A"/>
    <w:rsid w:val="00167D5A"/>
    <w:rsid w:val="001734DB"/>
    <w:rsid w:val="00175BC7"/>
    <w:rsid w:val="0018094F"/>
    <w:rsid w:val="00183CE9"/>
    <w:rsid w:val="00185B1E"/>
    <w:rsid w:val="00187C56"/>
    <w:rsid w:val="001915A3"/>
    <w:rsid w:val="001939E1"/>
    <w:rsid w:val="00194403"/>
    <w:rsid w:val="001958A7"/>
    <w:rsid w:val="00196786"/>
    <w:rsid w:val="001A1054"/>
    <w:rsid w:val="001A118A"/>
    <w:rsid w:val="001A1652"/>
    <w:rsid w:val="001A3647"/>
    <w:rsid w:val="001A573B"/>
    <w:rsid w:val="001A6092"/>
    <w:rsid w:val="001B16A5"/>
    <w:rsid w:val="001B1A0B"/>
    <w:rsid w:val="001B3BA0"/>
    <w:rsid w:val="001B632E"/>
    <w:rsid w:val="001B6457"/>
    <w:rsid w:val="001B6482"/>
    <w:rsid w:val="001B78FC"/>
    <w:rsid w:val="001D0272"/>
    <w:rsid w:val="001D03B7"/>
    <w:rsid w:val="001D08D7"/>
    <w:rsid w:val="001D239B"/>
    <w:rsid w:val="001D4037"/>
    <w:rsid w:val="001D7685"/>
    <w:rsid w:val="001D7EDF"/>
    <w:rsid w:val="001E3EC1"/>
    <w:rsid w:val="001E4E90"/>
    <w:rsid w:val="001E5FDB"/>
    <w:rsid w:val="001E7CE3"/>
    <w:rsid w:val="001F469A"/>
    <w:rsid w:val="001F6D6A"/>
    <w:rsid w:val="001F6E8C"/>
    <w:rsid w:val="00202373"/>
    <w:rsid w:val="002028D0"/>
    <w:rsid w:val="002031F6"/>
    <w:rsid w:val="002051AC"/>
    <w:rsid w:val="0020682B"/>
    <w:rsid w:val="0020789A"/>
    <w:rsid w:val="00213C79"/>
    <w:rsid w:val="00214890"/>
    <w:rsid w:val="00215A44"/>
    <w:rsid w:val="0022018B"/>
    <w:rsid w:val="002211B8"/>
    <w:rsid w:val="00223DCE"/>
    <w:rsid w:val="0022672D"/>
    <w:rsid w:val="002277F2"/>
    <w:rsid w:val="002327AE"/>
    <w:rsid w:val="00233518"/>
    <w:rsid w:val="00235E28"/>
    <w:rsid w:val="0023754C"/>
    <w:rsid w:val="00237DFB"/>
    <w:rsid w:val="00237F3C"/>
    <w:rsid w:val="00242351"/>
    <w:rsid w:val="00243EFD"/>
    <w:rsid w:val="00244F1F"/>
    <w:rsid w:val="002461CB"/>
    <w:rsid w:val="00246CF2"/>
    <w:rsid w:val="002474A6"/>
    <w:rsid w:val="00252785"/>
    <w:rsid w:val="00253E1F"/>
    <w:rsid w:val="00262A65"/>
    <w:rsid w:val="00265307"/>
    <w:rsid w:val="00265341"/>
    <w:rsid w:val="002656D3"/>
    <w:rsid w:val="00271DB3"/>
    <w:rsid w:val="00272DED"/>
    <w:rsid w:val="00273F37"/>
    <w:rsid w:val="00274819"/>
    <w:rsid w:val="002764F6"/>
    <w:rsid w:val="00276AB1"/>
    <w:rsid w:val="00277BBF"/>
    <w:rsid w:val="00277F2E"/>
    <w:rsid w:val="00286987"/>
    <w:rsid w:val="0028786E"/>
    <w:rsid w:val="00292737"/>
    <w:rsid w:val="002927DE"/>
    <w:rsid w:val="002928D7"/>
    <w:rsid w:val="00295AC7"/>
    <w:rsid w:val="002967EE"/>
    <w:rsid w:val="002977D4"/>
    <w:rsid w:val="002A1A11"/>
    <w:rsid w:val="002A24AC"/>
    <w:rsid w:val="002A4E9B"/>
    <w:rsid w:val="002A5976"/>
    <w:rsid w:val="002A5B23"/>
    <w:rsid w:val="002A6041"/>
    <w:rsid w:val="002A76AC"/>
    <w:rsid w:val="002B1FE6"/>
    <w:rsid w:val="002B3A19"/>
    <w:rsid w:val="002B49B1"/>
    <w:rsid w:val="002B5EDD"/>
    <w:rsid w:val="002C3CB9"/>
    <w:rsid w:val="002C4A15"/>
    <w:rsid w:val="002C7672"/>
    <w:rsid w:val="002D3815"/>
    <w:rsid w:val="002D436A"/>
    <w:rsid w:val="002D4542"/>
    <w:rsid w:val="002D4B5C"/>
    <w:rsid w:val="002D7A99"/>
    <w:rsid w:val="002E0F8B"/>
    <w:rsid w:val="002E675F"/>
    <w:rsid w:val="002E7091"/>
    <w:rsid w:val="002F344E"/>
    <w:rsid w:val="002F6392"/>
    <w:rsid w:val="0030296A"/>
    <w:rsid w:val="00302A8F"/>
    <w:rsid w:val="00303900"/>
    <w:rsid w:val="003068B8"/>
    <w:rsid w:val="00306EB3"/>
    <w:rsid w:val="003072E1"/>
    <w:rsid w:val="003105F4"/>
    <w:rsid w:val="00312B30"/>
    <w:rsid w:val="00320D65"/>
    <w:rsid w:val="00320EC0"/>
    <w:rsid w:val="003211E6"/>
    <w:rsid w:val="00321425"/>
    <w:rsid w:val="00321F17"/>
    <w:rsid w:val="00323393"/>
    <w:rsid w:val="003254D9"/>
    <w:rsid w:val="00326801"/>
    <w:rsid w:val="003323D0"/>
    <w:rsid w:val="003405CA"/>
    <w:rsid w:val="0034151A"/>
    <w:rsid w:val="00343B6C"/>
    <w:rsid w:val="003453E5"/>
    <w:rsid w:val="003460B4"/>
    <w:rsid w:val="0034745F"/>
    <w:rsid w:val="00347F3D"/>
    <w:rsid w:val="0035256A"/>
    <w:rsid w:val="00353675"/>
    <w:rsid w:val="00353849"/>
    <w:rsid w:val="00355261"/>
    <w:rsid w:val="00361A5E"/>
    <w:rsid w:val="003622D1"/>
    <w:rsid w:val="0036562D"/>
    <w:rsid w:val="003678E4"/>
    <w:rsid w:val="0037703D"/>
    <w:rsid w:val="00377758"/>
    <w:rsid w:val="00380DAC"/>
    <w:rsid w:val="00382D20"/>
    <w:rsid w:val="00383802"/>
    <w:rsid w:val="0039028D"/>
    <w:rsid w:val="003921BC"/>
    <w:rsid w:val="0039441D"/>
    <w:rsid w:val="003964D6"/>
    <w:rsid w:val="00396A86"/>
    <w:rsid w:val="003A0DA6"/>
    <w:rsid w:val="003A1ED7"/>
    <w:rsid w:val="003A26C3"/>
    <w:rsid w:val="003A3A05"/>
    <w:rsid w:val="003B268C"/>
    <w:rsid w:val="003B38AA"/>
    <w:rsid w:val="003B4339"/>
    <w:rsid w:val="003B64E5"/>
    <w:rsid w:val="003B703A"/>
    <w:rsid w:val="003B7AF3"/>
    <w:rsid w:val="003C0A73"/>
    <w:rsid w:val="003C1DE6"/>
    <w:rsid w:val="003C400B"/>
    <w:rsid w:val="003C411B"/>
    <w:rsid w:val="003C48A4"/>
    <w:rsid w:val="003D307B"/>
    <w:rsid w:val="003D62FA"/>
    <w:rsid w:val="003D6A5D"/>
    <w:rsid w:val="003D6E14"/>
    <w:rsid w:val="003D7A34"/>
    <w:rsid w:val="003E2D6D"/>
    <w:rsid w:val="003E2FFA"/>
    <w:rsid w:val="003F08E7"/>
    <w:rsid w:val="003F0DB3"/>
    <w:rsid w:val="003F334A"/>
    <w:rsid w:val="003F432A"/>
    <w:rsid w:val="003F60E0"/>
    <w:rsid w:val="004007A3"/>
    <w:rsid w:val="00401CFB"/>
    <w:rsid w:val="00401DC0"/>
    <w:rsid w:val="00402193"/>
    <w:rsid w:val="0040288C"/>
    <w:rsid w:val="00405140"/>
    <w:rsid w:val="0040549F"/>
    <w:rsid w:val="00412E17"/>
    <w:rsid w:val="004133B2"/>
    <w:rsid w:val="00413591"/>
    <w:rsid w:val="004136C9"/>
    <w:rsid w:val="0041693D"/>
    <w:rsid w:val="00417BD1"/>
    <w:rsid w:val="004271A1"/>
    <w:rsid w:val="0042752C"/>
    <w:rsid w:val="00432467"/>
    <w:rsid w:val="00432749"/>
    <w:rsid w:val="00434D40"/>
    <w:rsid w:val="00435500"/>
    <w:rsid w:val="00436B68"/>
    <w:rsid w:val="00436DE6"/>
    <w:rsid w:val="00440672"/>
    <w:rsid w:val="0044314A"/>
    <w:rsid w:val="00445E2A"/>
    <w:rsid w:val="004469B1"/>
    <w:rsid w:val="00447451"/>
    <w:rsid w:val="00451578"/>
    <w:rsid w:val="004536E1"/>
    <w:rsid w:val="00457DD1"/>
    <w:rsid w:val="00462A99"/>
    <w:rsid w:val="00464104"/>
    <w:rsid w:val="00464CDA"/>
    <w:rsid w:val="004739F7"/>
    <w:rsid w:val="00473F39"/>
    <w:rsid w:val="00480001"/>
    <w:rsid w:val="004819C9"/>
    <w:rsid w:val="00483C91"/>
    <w:rsid w:val="00484A57"/>
    <w:rsid w:val="0048637D"/>
    <w:rsid w:val="00486B94"/>
    <w:rsid w:val="004910B2"/>
    <w:rsid w:val="00492D13"/>
    <w:rsid w:val="004934B5"/>
    <w:rsid w:val="004940A0"/>
    <w:rsid w:val="004960DC"/>
    <w:rsid w:val="004965E1"/>
    <w:rsid w:val="004A47FB"/>
    <w:rsid w:val="004A6FC2"/>
    <w:rsid w:val="004B1013"/>
    <w:rsid w:val="004B2E0A"/>
    <w:rsid w:val="004B3311"/>
    <w:rsid w:val="004B5100"/>
    <w:rsid w:val="004B5654"/>
    <w:rsid w:val="004B5912"/>
    <w:rsid w:val="004B70E4"/>
    <w:rsid w:val="004C1E7C"/>
    <w:rsid w:val="004D068A"/>
    <w:rsid w:val="004D14B5"/>
    <w:rsid w:val="004D2B1F"/>
    <w:rsid w:val="004E050E"/>
    <w:rsid w:val="004E0BE1"/>
    <w:rsid w:val="004E110B"/>
    <w:rsid w:val="004E128E"/>
    <w:rsid w:val="004E4596"/>
    <w:rsid w:val="004E5951"/>
    <w:rsid w:val="004F0692"/>
    <w:rsid w:val="004F523B"/>
    <w:rsid w:val="004F635D"/>
    <w:rsid w:val="00500A84"/>
    <w:rsid w:val="0050496D"/>
    <w:rsid w:val="00505747"/>
    <w:rsid w:val="00506070"/>
    <w:rsid w:val="0051038F"/>
    <w:rsid w:val="00510553"/>
    <w:rsid w:val="0051178B"/>
    <w:rsid w:val="00511B5B"/>
    <w:rsid w:val="0051420D"/>
    <w:rsid w:val="00520A3D"/>
    <w:rsid w:val="00521EFE"/>
    <w:rsid w:val="00522970"/>
    <w:rsid w:val="0052770A"/>
    <w:rsid w:val="0053093D"/>
    <w:rsid w:val="005320EC"/>
    <w:rsid w:val="00533734"/>
    <w:rsid w:val="005357AE"/>
    <w:rsid w:val="005368E5"/>
    <w:rsid w:val="00540220"/>
    <w:rsid w:val="005405E7"/>
    <w:rsid w:val="00542152"/>
    <w:rsid w:val="005450E0"/>
    <w:rsid w:val="00546183"/>
    <w:rsid w:val="0055196C"/>
    <w:rsid w:val="00551B26"/>
    <w:rsid w:val="00555C9A"/>
    <w:rsid w:val="005601E4"/>
    <w:rsid w:val="00563475"/>
    <w:rsid w:val="00564F5B"/>
    <w:rsid w:val="00566BEA"/>
    <w:rsid w:val="005744FF"/>
    <w:rsid w:val="00577233"/>
    <w:rsid w:val="005857E4"/>
    <w:rsid w:val="00585991"/>
    <w:rsid w:val="005860AD"/>
    <w:rsid w:val="00587495"/>
    <w:rsid w:val="005902EC"/>
    <w:rsid w:val="005909FA"/>
    <w:rsid w:val="00591E5A"/>
    <w:rsid w:val="0059353F"/>
    <w:rsid w:val="00594982"/>
    <w:rsid w:val="00594B31"/>
    <w:rsid w:val="0059551F"/>
    <w:rsid w:val="005968FA"/>
    <w:rsid w:val="005A078A"/>
    <w:rsid w:val="005A263B"/>
    <w:rsid w:val="005A39D8"/>
    <w:rsid w:val="005A68AA"/>
    <w:rsid w:val="005A73BA"/>
    <w:rsid w:val="005A7AE6"/>
    <w:rsid w:val="005B0779"/>
    <w:rsid w:val="005B093C"/>
    <w:rsid w:val="005B0ECD"/>
    <w:rsid w:val="005B1A5D"/>
    <w:rsid w:val="005B2375"/>
    <w:rsid w:val="005B4973"/>
    <w:rsid w:val="005C33FA"/>
    <w:rsid w:val="005C4EFA"/>
    <w:rsid w:val="005C5522"/>
    <w:rsid w:val="005C6642"/>
    <w:rsid w:val="005C6C04"/>
    <w:rsid w:val="005C6CB7"/>
    <w:rsid w:val="005C7599"/>
    <w:rsid w:val="005D0776"/>
    <w:rsid w:val="005D1CBF"/>
    <w:rsid w:val="005D224B"/>
    <w:rsid w:val="005D2A97"/>
    <w:rsid w:val="005D5958"/>
    <w:rsid w:val="005D6038"/>
    <w:rsid w:val="005E2E4F"/>
    <w:rsid w:val="005E2FE6"/>
    <w:rsid w:val="005E3F1C"/>
    <w:rsid w:val="005E4118"/>
    <w:rsid w:val="005E5CD8"/>
    <w:rsid w:val="005E5FA8"/>
    <w:rsid w:val="005E7AF1"/>
    <w:rsid w:val="005F19D6"/>
    <w:rsid w:val="005F54D7"/>
    <w:rsid w:val="005F685E"/>
    <w:rsid w:val="00602354"/>
    <w:rsid w:val="00602D85"/>
    <w:rsid w:val="00604979"/>
    <w:rsid w:val="006067E8"/>
    <w:rsid w:val="00613082"/>
    <w:rsid w:val="006150FC"/>
    <w:rsid w:val="0061563B"/>
    <w:rsid w:val="00617A14"/>
    <w:rsid w:val="006206C2"/>
    <w:rsid w:val="006223D6"/>
    <w:rsid w:val="006268E4"/>
    <w:rsid w:val="00633DD3"/>
    <w:rsid w:val="00634700"/>
    <w:rsid w:val="00635D69"/>
    <w:rsid w:val="00635FCC"/>
    <w:rsid w:val="00642E26"/>
    <w:rsid w:val="00643595"/>
    <w:rsid w:val="00643EFC"/>
    <w:rsid w:val="006443AA"/>
    <w:rsid w:val="00645059"/>
    <w:rsid w:val="0064672C"/>
    <w:rsid w:val="00647EE3"/>
    <w:rsid w:val="00650C00"/>
    <w:rsid w:val="00650DD6"/>
    <w:rsid w:val="00653984"/>
    <w:rsid w:val="006632A6"/>
    <w:rsid w:val="006636CF"/>
    <w:rsid w:val="00663F02"/>
    <w:rsid w:val="00663F03"/>
    <w:rsid w:val="0066552A"/>
    <w:rsid w:val="00666048"/>
    <w:rsid w:val="00671521"/>
    <w:rsid w:val="00671BA9"/>
    <w:rsid w:val="00672AB7"/>
    <w:rsid w:val="00676791"/>
    <w:rsid w:val="00677622"/>
    <w:rsid w:val="006802B9"/>
    <w:rsid w:val="00680827"/>
    <w:rsid w:val="0068217D"/>
    <w:rsid w:val="00686379"/>
    <w:rsid w:val="00694695"/>
    <w:rsid w:val="0069538C"/>
    <w:rsid w:val="00697351"/>
    <w:rsid w:val="006A12C4"/>
    <w:rsid w:val="006A40E0"/>
    <w:rsid w:val="006A42E4"/>
    <w:rsid w:val="006A4811"/>
    <w:rsid w:val="006A4973"/>
    <w:rsid w:val="006A628F"/>
    <w:rsid w:val="006A7704"/>
    <w:rsid w:val="006B276D"/>
    <w:rsid w:val="006B33C5"/>
    <w:rsid w:val="006B6640"/>
    <w:rsid w:val="006B7851"/>
    <w:rsid w:val="006C0D91"/>
    <w:rsid w:val="006C32EE"/>
    <w:rsid w:val="006C3371"/>
    <w:rsid w:val="006C341E"/>
    <w:rsid w:val="006C3685"/>
    <w:rsid w:val="006C3FE8"/>
    <w:rsid w:val="006C4000"/>
    <w:rsid w:val="006C4423"/>
    <w:rsid w:val="006C52DF"/>
    <w:rsid w:val="006C5E7D"/>
    <w:rsid w:val="006C665E"/>
    <w:rsid w:val="006C6D5C"/>
    <w:rsid w:val="006C73BB"/>
    <w:rsid w:val="006D0033"/>
    <w:rsid w:val="006D124E"/>
    <w:rsid w:val="006D3E22"/>
    <w:rsid w:val="006D42BC"/>
    <w:rsid w:val="006D4AA6"/>
    <w:rsid w:val="006E130F"/>
    <w:rsid w:val="006E13A1"/>
    <w:rsid w:val="006E374C"/>
    <w:rsid w:val="006E51A0"/>
    <w:rsid w:val="006E7877"/>
    <w:rsid w:val="006F47D9"/>
    <w:rsid w:val="006F4F9F"/>
    <w:rsid w:val="006F7096"/>
    <w:rsid w:val="00700427"/>
    <w:rsid w:val="00700571"/>
    <w:rsid w:val="007009C7"/>
    <w:rsid w:val="007042DB"/>
    <w:rsid w:val="0070473F"/>
    <w:rsid w:val="00705C71"/>
    <w:rsid w:val="007061B6"/>
    <w:rsid w:val="00710008"/>
    <w:rsid w:val="00711F03"/>
    <w:rsid w:val="00712316"/>
    <w:rsid w:val="00712FF0"/>
    <w:rsid w:val="00713EF7"/>
    <w:rsid w:val="0071421C"/>
    <w:rsid w:val="0071492B"/>
    <w:rsid w:val="00716B13"/>
    <w:rsid w:val="00716F6A"/>
    <w:rsid w:val="00717431"/>
    <w:rsid w:val="00724A0B"/>
    <w:rsid w:val="00724AE1"/>
    <w:rsid w:val="00726878"/>
    <w:rsid w:val="00731889"/>
    <w:rsid w:val="007352B6"/>
    <w:rsid w:val="00735A56"/>
    <w:rsid w:val="00736419"/>
    <w:rsid w:val="0073647E"/>
    <w:rsid w:val="00736776"/>
    <w:rsid w:val="00736BCC"/>
    <w:rsid w:val="0073722F"/>
    <w:rsid w:val="00741234"/>
    <w:rsid w:val="00744243"/>
    <w:rsid w:val="00745499"/>
    <w:rsid w:val="00746471"/>
    <w:rsid w:val="00750929"/>
    <w:rsid w:val="00750FBE"/>
    <w:rsid w:val="0075278C"/>
    <w:rsid w:val="00752A8B"/>
    <w:rsid w:val="00752EBB"/>
    <w:rsid w:val="00753F67"/>
    <w:rsid w:val="00754023"/>
    <w:rsid w:val="00760033"/>
    <w:rsid w:val="00760C34"/>
    <w:rsid w:val="007664CB"/>
    <w:rsid w:val="0076678F"/>
    <w:rsid w:val="00767859"/>
    <w:rsid w:val="007736DA"/>
    <w:rsid w:val="00773A50"/>
    <w:rsid w:val="00774A5E"/>
    <w:rsid w:val="007756F0"/>
    <w:rsid w:val="00775A79"/>
    <w:rsid w:val="007762D5"/>
    <w:rsid w:val="0077792A"/>
    <w:rsid w:val="0078028B"/>
    <w:rsid w:val="00781583"/>
    <w:rsid w:val="00785ACE"/>
    <w:rsid w:val="007875A8"/>
    <w:rsid w:val="00791106"/>
    <w:rsid w:val="00791793"/>
    <w:rsid w:val="007938DF"/>
    <w:rsid w:val="00794CA7"/>
    <w:rsid w:val="007A0016"/>
    <w:rsid w:val="007A2831"/>
    <w:rsid w:val="007A359C"/>
    <w:rsid w:val="007A48D4"/>
    <w:rsid w:val="007B0072"/>
    <w:rsid w:val="007B22AD"/>
    <w:rsid w:val="007B6745"/>
    <w:rsid w:val="007B6B2A"/>
    <w:rsid w:val="007C4F83"/>
    <w:rsid w:val="007C64DB"/>
    <w:rsid w:val="007C7FA3"/>
    <w:rsid w:val="007D2CE0"/>
    <w:rsid w:val="007D4293"/>
    <w:rsid w:val="007D5361"/>
    <w:rsid w:val="007E0203"/>
    <w:rsid w:val="007E5323"/>
    <w:rsid w:val="007E5916"/>
    <w:rsid w:val="007E63E3"/>
    <w:rsid w:val="007F33A1"/>
    <w:rsid w:val="007F43EB"/>
    <w:rsid w:val="00802319"/>
    <w:rsid w:val="00804B19"/>
    <w:rsid w:val="00811CD8"/>
    <w:rsid w:val="00813B58"/>
    <w:rsid w:val="0081570C"/>
    <w:rsid w:val="00823027"/>
    <w:rsid w:val="0082334A"/>
    <w:rsid w:val="00823C99"/>
    <w:rsid w:val="0082791E"/>
    <w:rsid w:val="00827A67"/>
    <w:rsid w:val="00831D52"/>
    <w:rsid w:val="00833520"/>
    <w:rsid w:val="0083441C"/>
    <w:rsid w:val="00835273"/>
    <w:rsid w:val="00844430"/>
    <w:rsid w:val="00846A85"/>
    <w:rsid w:val="00846E54"/>
    <w:rsid w:val="00847C92"/>
    <w:rsid w:val="0085295A"/>
    <w:rsid w:val="00853F44"/>
    <w:rsid w:val="00860F5C"/>
    <w:rsid w:val="00864518"/>
    <w:rsid w:val="00864D62"/>
    <w:rsid w:val="00871F07"/>
    <w:rsid w:val="00872100"/>
    <w:rsid w:val="00874292"/>
    <w:rsid w:val="008747D2"/>
    <w:rsid w:val="00875327"/>
    <w:rsid w:val="008770E9"/>
    <w:rsid w:val="00877B6A"/>
    <w:rsid w:val="00880CBF"/>
    <w:rsid w:val="00881828"/>
    <w:rsid w:val="00882B91"/>
    <w:rsid w:val="00882EFB"/>
    <w:rsid w:val="00883F48"/>
    <w:rsid w:val="0088574C"/>
    <w:rsid w:val="0088598D"/>
    <w:rsid w:val="00886B54"/>
    <w:rsid w:val="0089016E"/>
    <w:rsid w:val="00892621"/>
    <w:rsid w:val="00894423"/>
    <w:rsid w:val="00895319"/>
    <w:rsid w:val="00896300"/>
    <w:rsid w:val="008A2169"/>
    <w:rsid w:val="008B011F"/>
    <w:rsid w:val="008B08BF"/>
    <w:rsid w:val="008B0BB6"/>
    <w:rsid w:val="008B2C6D"/>
    <w:rsid w:val="008B2D2C"/>
    <w:rsid w:val="008B4770"/>
    <w:rsid w:val="008B568E"/>
    <w:rsid w:val="008C17DA"/>
    <w:rsid w:val="008C1941"/>
    <w:rsid w:val="008C315D"/>
    <w:rsid w:val="008C4827"/>
    <w:rsid w:val="008C62E9"/>
    <w:rsid w:val="008C67D7"/>
    <w:rsid w:val="008D20B7"/>
    <w:rsid w:val="008D3B33"/>
    <w:rsid w:val="008D54FA"/>
    <w:rsid w:val="008D5F59"/>
    <w:rsid w:val="008D75C0"/>
    <w:rsid w:val="008E0E8C"/>
    <w:rsid w:val="008E104E"/>
    <w:rsid w:val="008E2545"/>
    <w:rsid w:val="008E476E"/>
    <w:rsid w:val="008E65F8"/>
    <w:rsid w:val="008F0D16"/>
    <w:rsid w:val="008F6025"/>
    <w:rsid w:val="008F62B8"/>
    <w:rsid w:val="008F76C6"/>
    <w:rsid w:val="00900183"/>
    <w:rsid w:val="009014CB"/>
    <w:rsid w:val="00901D13"/>
    <w:rsid w:val="00901F06"/>
    <w:rsid w:val="0090416A"/>
    <w:rsid w:val="009104D3"/>
    <w:rsid w:val="0091156E"/>
    <w:rsid w:val="00913ECA"/>
    <w:rsid w:val="00916107"/>
    <w:rsid w:val="00920C48"/>
    <w:rsid w:val="009224ED"/>
    <w:rsid w:val="00923902"/>
    <w:rsid w:val="00923F01"/>
    <w:rsid w:val="009251FC"/>
    <w:rsid w:val="00931EEB"/>
    <w:rsid w:val="00933873"/>
    <w:rsid w:val="00933BA4"/>
    <w:rsid w:val="00936297"/>
    <w:rsid w:val="009366F3"/>
    <w:rsid w:val="009431F2"/>
    <w:rsid w:val="0094755E"/>
    <w:rsid w:val="009515FA"/>
    <w:rsid w:val="009529A3"/>
    <w:rsid w:val="0095310A"/>
    <w:rsid w:val="009534F9"/>
    <w:rsid w:val="00956C36"/>
    <w:rsid w:val="009572BD"/>
    <w:rsid w:val="00960110"/>
    <w:rsid w:val="0096076B"/>
    <w:rsid w:val="00962250"/>
    <w:rsid w:val="00962E3C"/>
    <w:rsid w:val="009638BC"/>
    <w:rsid w:val="00963A41"/>
    <w:rsid w:val="0096522D"/>
    <w:rsid w:val="0097226D"/>
    <w:rsid w:val="00977B45"/>
    <w:rsid w:val="00982ADC"/>
    <w:rsid w:val="009830B9"/>
    <w:rsid w:val="009844C7"/>
    <w:rsid w:val="00986E4C"/>
    <w:rsid w:val="0099062F"/>
    <w:rsid w:val="00991743"/>
    <w:rsid w:val="0099195C"/>
    <w:rsid w:val="009950A1"/>
    <w:rsid w:val="00995C66"/>
    <w:rsid w:val="00997394"/>
    <w:rsid w:val="009A1C21"/>
    <w:rsid w:val="009A2413"/>
    <w:rsid w:val="009A3196"/>
    <w:rsid w:val="009A4AF1"/>
    <w:rsid w:val="009A5764"/>
    <w:rsid w:val="009B0477"/>
    <w:rsid w:val="009B08A1"/>
    <w:rsid w:val="009B2051"/>
    <w:rsid w:val="009B6DB4"/>
    <w:rsid w:val="009C01F2"/>
    <w:rsid w:val="009C2743"/>
    <w:rsid w:val="009C3DAF"/>
    <w:rsid w:val="009C55DF"/>
    <w:rsid w:val="009D053C"/>
    <w:rsid w:val="009D0B27"/>
    <w:rsid w:val="009D71C7"/>
    <w:rsid w:val="009D763C"/>
    <w:rsid w:val="009E0750"/>
    <w:rsid w:val="009E10A4"/>
    <w:rsid w:val="009E1EBA"/>
    <w:rsid w:val="009E3E2D"/>
    <w:rsid w:val="009E4FBE"/>
    <w:rsid w:val="009E52B3"/>
    <w:rsid w:val="009E5F1F"/>
    <w:rsid w:val="009E6954"/>
    <w:rsid w:val="009F3B91"/>
    <w:rsid w:val="009F55A9"/>
    <w:rsid w:val="009F62D9"/>
    <w:rsid w:val="00A01549"/>
    <w:rsid w:val="00A02275"/>
    <w:rsid w:val="00A02A81"/>
    <w:rsid w:val="00A05D23"/>
    <w:rsid w:val="00A07B50"/>
    <w:rsid w:val="00A10A6A"/>
    <w:rsid w:val="00A12071"/>
    <w:rsid w:val="00A12736"/>
    <w:rsid w:val="00A13B90"/>
    <w:rsid w:val="00A14B8E"/>
    <w:rsid w:val="00A208DF"/>
    <w:rsid w:val="00A32254"/>
    <w:rsid w:val="00A40078"/>
    <w:rsid w:val="00A421DB"/>
    <w:rsid w:val="00A44EE5"/>
    <w:rsid w:val="00A47F9E"/>
    <w:rsid w:val="00A50682"/>
    <w:rsid w:val="00A5114E"/>
    <w:rsid w:val="00A511FA"/>
    <w:rsid w:val="00A52866"/>
    <w:rsid w:val="00A52AC1"/>
    <w:rsid w:val="00A530AA"/>
    <w:rsid w:val="00A55726"/>
    <w:rsid w:val="00A55A39"/>
    <w:rsid w:val="00A57996"/>
    <w:rsid w:val="00A60F77"/>
    <w:rsid w:val="00A63453"/>
    <w:rsid w:val="00A642EE"/>
    <w:rsid w:val="00A649C9"/>
    <w:rsid w:val="00A6584D"/>
    <w:rsid w:val="00A71082"/>
    <w:rsid w:val="00A76AB5"/>
    <w:rsid w:val="00A77EBC"/>
    <w:rsid w:val="00A77F30"/>
    <w:rsid w:val="00A82D51"/>
    <w:rsid w:val="00A834EB"/>
    <w:rsid w:val="00A844CE"/>
    <w:rsid w:val="00A91963"/>
    <w:rsid w:val="00A940DC"/>
    <w:rsid w:val="00A94581"/>
    <w:rsid w:val="00A9584B"/>
    <w:rsid w:val="00A965E6"/>
    <w:rsid w:val="00A97DB0"/>
    <w:rsid w:val="00AA1F70"/>
    <w:rsid w:val="00AA6E0F"/>
    <w:rsid w:val="00AB3606"/>
    <w:rsid w:val="00AB4B45"/>
    <w:rsid w:val="00AB4E15"/>
    <w:rsid w:val="00AB57B6"/>
    <w:rsid w:val="00AC052D"/>
    <w:rsid w:val="00AC25B2"/>
    <w:rsid w:val="00AC35DC"/>
    <w:rsid w:val="00AC4B92"/>
    <w:rsid w:val="00AC5740"/>
    <w:rsid w:val="00AC6140"/>
    <w:rsid w:val="00AC7AB9"/>
    <w:rsid w:val="00AD007A"/>
    <w:rsid w:val="00AD0A1D"/>
    <w:rsid w:val="00AD2F70"/>
    <w:rsid w:val="00AD5C9B"/>
    <w:rsid w:val="00AE037E"/>
    <w:rsid w:val="00AE1933"/>
    <w:rsid w:val="00AE5CD9"/>
    <w:rsid w:val="00AF1430"/>
    <w:rsid w:val="00AF46B9"/>
    <w:rsid w:val="00AF5B79"/>
    <w:rsid w:val="00AF627B"/>
    <w:rsid w:val="00AF721B"/>
    <w:rsid w:val="00B01200"/>
    <w:rsid w:val="00B03D39"/>
    <w:rsid w:val="00B045A9"/>
    <w:rsid w:val="00B0581A"/>
    <w:rsid w:val="00B063EE"/>
    <w:rsid w:val="00B10D66"/>
    <w:rsid w:val="00B14CC3"/>
    <w:rsid w:val="00B151CC"/>
    <w:rsid w:val="00B17191"/>
    <w:rsid w:val="00B22091"/>
    <w:rsid w:val="00B2409A"/>
    <w:rsid w:val="00B24402"/>
    <w:rsid w:val="00B2539E"/>
    <w:rsid w:val="00B256AC"/>
    <w:rsid w:val="00B25D75"/>
    <w:rsid w:val="00B2735E"/>
    <w:rsid w:val="00B27849"/>
    <w:rsid w:val="00B3057E"/>
    <w:rsid w:val="00B31F1A"/>
    <w:rsid w:val="00B32640"/>
    <w:rsid w:val="00B3669D"/>
    <w:rsid w:val="00B40C9C"/>
    <w:rsid w:val="00B4144F"/>
    <w:rsid w:val="00B41ED9"/>
    <w:rsid w:val="00B44019"/>
    <w:rsid w:val="00B44355"/>
    <w:rsid w:val="00B459B4"/>
    <w:rsid w:val="00B46F12"/>
    <w:rsid w:val="00B47285"/>
    <w:rsid w:val="00B4778A"/>
    <w:rsid w:val="00B47F55"/>
    <w:rsid w:val="00B51FBE"/>
    <w:rsid w:val="00B64C8D"/>
    <w:rsid w:val="00B65566"/>
    <w:rsid w:val="00B65F79"/>
    <w:rsid w:val="00B667C0"/>
    <w:rsid w:val="00B674EB"/>
    <w:rsid w:val="00B70046"/>
    <w:rsid w:val="00B7108A"/>
    <w:rsid w:val="00B718E2"/>
    <w:rsid w:val="00B75F9A"/>
    <w:rsid w:val="00B8209C"/>
    <w:rsid w:val="00B829D9"/>
    <w:rsid w:val="00B908CF"/>
    <w:rsid w:val="00B93AB0"/>
    <w:rsid w:val="00B96784"/>
    <w:rsid w:val="00B96C1D"/>
    <w:rsid w:val="00B96F03"/>
    <w:rsid w:val="00BA1F55"/>
    <w:rsid w:val="00BA24B0"/>
    <w:rsid w:val="00BA502D"/>
    <w:rsid w:val="00BA59BB"/>
    <w:rsid w:val="00BA76E8"/>
    <w:rsid w:val="00BB0D3E"/>
    <w:rsid w:val="00BB0F3C"/>
    <w:rsid w:val="00BB3D5F"/>
    <w:rsid w:val="00BB43E3"/>
    <w:rsid w:val="00BB56C9"/>
    <w:rsid w:val="00BB7481"/>
    <w:rsid w:val="00BC31FE"/>
    <w:rsid w:val="00BC51F4"/>
    <w:rsid w:val="00BC5899"/>
    <w:rsid w:val="00BD107E"/>
    <w:rsid w:val="00BD3353"/>
    <w:rsid w:val="00BD4849"/>
    <w:rsid w:val="00BD48A5"/>
    <w:rsid w:val="00BE1C40"/>
    <w:rsid w:val="00BE6224"/>
    <w:rsid w:val="00BE6245"/>
    <w:rsid w:val="00BE7ECB"/>
    <w:rsid w:val="00BF099C"/>
    <w:rsid w:val="00BF16B2"/>
    <w:rsid w:val="00BF2E6D"/>
    <w:rsid w:val="00BF6739"/>
    <w:rsid w:val="00C013B0"/>
    <w:rsid w:val="00C01486"/>
    <w:rsid w:val="00C023BD"/>
    <w:rsid w:val="00C04424"/>
    <w:rsid w:val="00C079E2"/>
    <w:rsid w:val="00C07CE0"/>
    <w:rsid w:val="00C10214"/>
    <w:rsid w:val="00C10C3F"/>
    <w:rsid w:val="00C10C94"/>
    <w:rsid w:val="00C1461C"/>
    <w:rsid w:val="00C14BBA"/>
    <w:rsid w:val="00C14E6E"/>
    <w:rsid w:val="00C160B8"/>
    <w:rsid w:val="00C169FB"/>
    <w:rsid w:val="00C1717A"/>
    <w:rsid w:val="00C20D03"/>
    <w:rsid w:val="00C211D1"/>
    <w:rsid w:val="00C22864"/>
    <w:rsid w:val="00C23EA2"/>
    <w:rsid w:val="00C27189"/>
    <w:rsid w:val="00C318EC"/>
    <w:rsid w:val="00C31CEE"/>
    <w:rsid w:val="00C32CD1"/>
    <w:rsid w:val="00C32E80"/>
    <w:rsid w:val="00C34569"/>
    <w:rsid w:val="00C3725E"/>
    <w:rsid w:val="00C37F50"/>
    <w:rsid w:val="00C416D2"/>
    <w:rsid w:val="00C42074"/>
    <w:rsid w:val="00C446FE"/>
    <w:rsid w:val="00C45484"/>
    <w:rsid w:val="00C4665F"/>
    <w:rsid w:val="00C46CE8"/>
    <w:rsid w:val="00C51AD8"/>
    <w:rsid w:val="00C56221"/>
    <w:rsid w:val="00C607E9"/>
    <w:rsid w:val="00C61541"/>
    <w:rsid w:val="00C62C84"/>
    <w:rsid w:val="00C64C42"/>
    <w:rsid w:val="00C67A0D"/>
    <w:rsid w:val="00C71F74"/>
    <w:rsid w:val="00C743ED"/>
    <w:rsid w:val="00C802A6"/>
    <w:rsid w:val="00C81361"/>
    <w:rsid w:val="00C8638F"/>
    <w:rsid w:val="00C927AF"/>
    <w:rsid w:val="00C92E19"/>
    <w:rsid w:val="00C940F1"/>
    <w:rsid w:val="00C943E2"/>
    <w:rsid w:val="00C94CEC"/>
    <w:rsid w:val="00C96525"/>
    <w:rsid w:val="00CA1438"/>
    <w:rsid w:val="00CA5759"/>
    <w:rsid w:val="00CA58C2"/>
    <w:rsid w:val="00CA67B8"/>
    <w:rsid w:val="00CA7BC1"/>
    <w:rsid w:val="00CB1BFE"/>
    <w:rsid w:val="00CB1FD3"/>
    <w:rsid w:val="00CB201B"/>
    <w:rsid w:val="00CB2E67"/>
    <w:rsid w:val="00CB395B"/>
    <w:rsid w:val="00CB3F58"/>
    <w:rsid w:val="00CB500F"/>
    <w:rsid w:val="00CB7D44"/>
    <w:rsid w:val="00CC162E"/>
    <w:rsid w:val="00CC1B09"/>
    <w:rsid w:val="00CC2EA3"/>
    <w:rsid w:val="00CC6786"/>
    <w:rsid w:val="00CC70A2"/>
    <w:rsid w:val="00CC79FE"/>
    <w:rsid w:val="00CD0B9C"/>
    <w:rsid w:val="00CD276B"/>
    <w:rsid w:val="00CD2E8B"/>
    <w:rsid w:val="00CD3604"/>
    <w:rsid w:val="00CD366A"/>
    <w:rsid w:val="00CD3D4B"/>
    <w:rsid w:val="00CD5BE4"/>
    <w:rsid w:val="00CD6BAC"/>
    <w:rsid w:val="00CD6F03"/>
    <w:rsid w:val="00CD7706"/>
    <w:rsid w:val="00CE086B"/>
    <w:rsid w:val="00CE1411"/>
    <w:rsid w:val="00CE1C0D"/>
    <w:rsid w:val="00CE5BD3"/>
    <w:rsid w:val="00CE5FAC"/>
    <w:rsid w:val="00CE6AAA"/>
    <w:rsid w:val="00CE6AE8"/>
    <w:rsid w:val="00CF0315"/>
    <w:rsid w:val="00CF553A"/>
    <w:rsid w:val="00CF6C27"/>
    <w:rsid w:val="00D00F47"/>
    <w:rsid w:val="00D01311"/>
    <w:rsid w:val="00D01648"/>
    <w:rsid w:val="00D01A65"/>
    <w:rsid w:val="00D01FDC"/>
    <w:rsid w:val="00D03BED"/>
    <w:rsid w:val="00D048F0"/>
    <w:rsid w:val="00D05812"/>
    <w:rsid w:val="00D05F89"/>
    <w:rsid w:val="00D068C1"/>
    <w:rsid w:val="00D1015E"/>
    <w:rsid w:val="00D10C38"/>
    <w:rsid w:val="00D11673"/>
    <w:rsid w:val="00D20ACF"/>
    <w:rsid w:val="00D2291B"/>
    <w:rsid w:val="00D24110"/>
    <w:rsid w:val="00D24268"/>
    <w:rsid w:val="00D245F4"/>
    <w:rsid w:val="00D3007F"/>
    <w:rsid w:val="00D326C2"/>
    <w:rsid w:val="00D34E18"/>
    <w:rsid w:val="00D35C15"/>
    <w:rsid w:val="00D361E0"/>
    <w:rsid w:val="00D403A4"/>
    <w:rsid w:val="00D50D6B"/>
    <w:rsid w:val="00D5148B"/>
    <w:rsid w:val="00D52B0E"/>
    <w:rsid w:val="00D52DAF"/>
    <w:rsid w:val="00D5562E"/>
    <w:rsid w:val="00D55CAA"/>
    <w:rsid w:val="00D61196"/>
    <w:rsid w:val="00D6395B"/>
    <w:rsid w:val="00D63EC0"/>
    <w:rsid w:val="00D6540E"/>
    <w:rsid w:val="00D658D1"/>
    <w:rsid w:val="00D74A00"/>
    <w:rsid w:val="00D75656"/>
    <w:rsid w:val="00D75CD0"/>
    <w:rsid w:val="00D75E39"/>
    <w:rsid w:val="00D76E9B"/>
    <w:rsid w:val="00D81021"/>
    <w:rsid w:val="00D83CDF"/>
    <w:rsid w:val="00D86774"/>
    <w:rsid w:val="00D908E0"/>
    <w:rsid w:val="00D90E2F"/>
    <w:rsid w:val="00D9231B"/>
    <w:rsid w:val="00DA222F"/>
    <w:rsid w:val="00DA292B"/>
    <w:rsid w:val="00DA7FDA"/>
    <w:rsid w:val="00DB082B"/>
    <w:rsid w:val="00DB2228"/>
    <w:rsid w:val="00DB27EA"/>
    <w:rsid w:val="00DB31A7"/>
    <w:rsid w:val="00DB4B7C"/>
    <w:rsid w:val="00DB51B3"/>
    <w:rsid w:val="00DB58FD"/>
    <w:rsid w:val="00DC033D"/>
    <w:rsid w:val="00DC047E"/>
    <w:rsid w:val="00DC22E8"/>
    <w:rsid w:val="00DC2B37"/>
    <w:rsid w:val="00DC3938"/>
    <w:rsid w:val="00DC619D"/>
    <w:rsid w:val="00DC61CB"/>
    <w:rsid w:val="00DC7C9F"/>
    <w:rsid w:val="00DD041F"/>
    <w:rsid w:val="00DD221F"/>
    <w:rsid w:val="00DE3124"/>
    <w:rsid w:val="00DE3C17"/>
    <w:rsid w:val="00DE5BA1"/>
    <w:rsid w:val="00DF055C"/>
    <w:rsid w:val="00DF2085"/>
    <w:rsid w:val="00DF2478"/>
    <w:rsid w:val="00DF3C36"/>
    <w:rsid w:val="00DF5829"/>
    <w:rsid w:val="00E02D84"/>
    <w:rsid w:val="00E04A13"/>
    <w:rsid w:val="00E055E7"/>
    <w:rsid w:val="00E058E6"/>
    <w:rsid w:val="00E073D0"/>
    <w:rsid w:val="00E10E75"/>
    <w:rsid w:val="00E116BA"/>
    <w:rsid w:val="00E12A42"/>
    <w:rsid w:val="00E12F9A"/>
    <w:rsid w:val="00E13743"/>
    <w:rsid w:val="00E15358"/>
    <w:rsid w:val="00E1552C"/>
    <w:rsid w:val="00E213E8"/>
    <w:rsid w:val="00E2186D"/>
    <w:rsid w:val="00E22C41"/>
    <w:rsid w:val="00E244E4"/>
    <w:rsid w:val="00E24525"/>
    <w:rsid w:val="00E25348"/>
    <w:rsid w:val="00E25B84"/>
    <w:rsid w:val="00E2644D"/>
    <w:rsid w:val="00E27050"/>
    <w:rsid w:val="00E27A59"/>
    <w:rsid w:val="00E3419C"/>
    <w:rsid w:val="00E35E94"/>
    <w:rsid w:val="00E35F47"/>
    <w:rsid w:val="00E3739A"/>
    <w:rsid w:val="00E46043"/>
    <w:rsid w:val="00E46CA6"/>
    <w:rsid w:val="00E4785D"/>
    <w:rsid w:val="00E52A57"/>
    <w:rsid w:val="00E546C6"/>
    <w:rsid w:val="00E553C9"/>
    <w:rsid w:val="00E56115"/>
    <w:rsid w:val="00E5777A"/>
    <w:rsid w:val="00E60B64"/>
    <w:rsid w:val="00E6226A"/>
    <w:rsid w:val="00E64005"/>
    <w:rsid w:val="00E65056"/>
    <w:rsid w:val="00E650EB"/>
    <w:rsid w:val="00E65590"/>
    <w:rsid w:val="00E6578A"/>
    <w:rsid w:val="00E657B1"/>
    <w:rsid w:val="00E67A13"/>
    <w:rsid w:val="00E72EB4"/>
    <w:rsid w:val="00E7535E"/>
    <w:rsid w:val="00E80630"/>
    <w:rsid w:val="00E831E3"/>
    <w:rsid w:val="00E87A0E"/>
    <w:rsid w:val="00E90015"/>
    <w:rsid w:val="00E945E3"/>
    <w:rsid w:val="00E94CA1"/>
    <w:rsid w:val="00E94F42"/>
    <w:rsid w:val="00E9645E"/>
    <w:rsid w:val="00EA32F9"/>
    <w:rsid w:val="00EA35F8"/>
    <w:rsid w:val="00EA6720"/>
    <w:rsid w:val="00EA792C"/>
    <w:rsid w:val="00EA7C73"/>
    <w:rsid w:val="00EB377B"/>
    <w:rsid w:val="00EB6A2E"/>
    <w:rsid w:val="00EB6BE0"/>
    <w:rsid w:val="00EB6CCA"/>
    <w:rsid w:val="00EC1EF0"/>
    <w:rsid w:val="00EC5127"/>
    <w:rsid w:val="00EC7BE1"/>
    <w:rsid w:val="00ED11EF"/>
    <w:rsid w:val="00ED1BDB"/>
    <w:rsid w:val="00ED229D"/>
    <w:rsid w:val="00ED35BD"/>
    <w:rsid w:val="00ED6AA5"/>
    <w:rsid w:val="00EE168E"/>
    <w:rsid w:val="00EE27A4"/>
    <w:rsid w:val="00EE579A"/>
    <w:rsid w:val="00EF14AA"/>
    <w:rsid w:val="00EF18CB"/>
    <w:rsid w:val="00EF23C0"/>
    <w:rsid w:val="00EF2A66"/>
    <w:rsid w:val="00EF4349"/>
    <w:rsid w:val="00EF7C5C"/>
    <w:rsid w:val="00F00271"/>
    <w:rsid w:val="00F018B8"/>
    <w:rsid w:val="00F01ADF"/>
    <w:rsid w:val="00F06AD7"/>
    <w:rsid w:val="00F1371A"/>
    <w:rsid w:val="00F13B95"/>
    <w:rsid w:val="00F1700D"/>
    <w:rsid w:val="00F17556"/>
    <w:rsid w:val="00F25222"/>
    <w:rsid w:val="00F300CF"/>
    <w:rsid w:val="00F31594"/>
    <w:rsid w:val="00F32C96"/>
    <w:rsid w:val="00F33DB2"/>
    <w:rsid w:val="00F35736"/>
    <w:rsid w:val="00F36409"/>
    <w:rsid w:val="00F4159A"/>
    <w:rsid w:val="00F43B38"/>
    <w:rsid w:val="00F44CA9"/>
    <w:rsid w:val="00F461E7"/>
    <w:rsid w:val="00F475CC"/>
    <w:rsid w:val="00F51A18"/>
    <w:rsid w:val="00F51B32"/>
    <w:rsid w:val="00F528BC"/>
    <w:rsid w:val="00F60473"/>
    <w:rsid w:val="00F62104"/>
    <w:rsid w:val="00F628E7"/>
    <w:rsid w:val="00F64F94"/>
    <w:rsid w:val="00F6597D"/>
    <w:rsid w:val="00F70099"/>
    <w:rsid w:val="00F70C13"/>
    <w:rsid w:val="00F71112"/>
    <w:rsid w:val="00F71B49"/>
    <w:rsid w:val="00F729B3"/>
    <w:rsid w:val="00F74710"/>
    <w:rsid w:val="00F748C6"/>
    <w:rsid w:val="00F7590E"/>
    <w:rsid w:val="00F77D35"/>
    <w:rsid w:val="00F77FC3"/>
    <w:rsid w:val="00F800C6"/>
    <w:rsid w:val="00F80837"/>
    <w:rsid w:val="00F8168A"/>
    <w:rsid w:val="00F818B5"/>
    <w:rsid w:val="00F822B8"/>
    <w:rsid w:val="00F82F64"/>
    <w:rsid w:val="00F83B37"/>
    <w:rsid w:val="00F83CF7"/>
    <w:rsid w:val="00F850DA"/>
    <w:rsid w:val="00F86814"/>
    <w:rsid w:val="00F8694A"/>
    <w:rsid w:val="00F91257"/>
    <w:rsid w:val="00F9189F"/>
    <w:rsid w:val="00F9197B"/>
    <w:rsid w:val="00F9297C"/>
    <w:rsid w:val="00F93693"/>
    <w:rsid w:val="00F96C48"/>
    <w:rsid w:val="00F97B81"/>
    <w:rsid w:val="00F97CD3"/>
    <w:rsid w:val="00FA7D14"/>
    <w:rsid w:val="00FB10C0"/>
    <w:rsid w:val="00FB31B4"/>
    <w:rsid w:val="00FB3301"/>
    <w:rsid w:val="00FB5F40"/>
    <w:rsid w:val="00FB6FA9"/>
    <w:rsid w:val="00FB795D"/>
    <w:rsid w:val="00FB7DAD"/>
    <w:rsid w:val="00FC47AE"/>
    <w:rsid w:val="00FC482A"/>
    <w:rsid w:val="00FC6DA7"/>
    <w:rsid w:val="00FC79AA"/>
    <w:rsid w:val="00FD31BC"/>
    <w:rsid w:val="00FD344E"/>
    <w:rsid w:val="00FE0239"/>
    <w:rsid w:val="00FE07A0"/>
    <w:rsid w:val="00FE1268"/>
    <w:rsid w:val="00FE1F00"/>
    <w:rsid w:val="00FE381B"/>
    <w:rsid w:val="00FE3C8D"/>
    <w:rsid w:val="00FE3D87"/>
    <w:rsid w:val="00FE47F1"/>
    <w:rsid w:val="00FE5482"/>
    <w:rsid w:val="00FE5B3C"/>
    <w:rsid w:val="00FE5DED"/>
    <w:rsid w:val="00FE657C"/>
    <w:rsid w:val="00FE6F1C"/>
    <w:rsid w:val="00FE6FD8"/>
    <w:rsid w:val="00FE75D9"/>
    <w:rsid w:val="00FE7969"/>
    <w:rsid w:val="00FF2026"/>
    <w:rsid w:val="00FF247C"/>
    <w:rsid w:val="00FF2560"/>
    <w:rsid w:val="00FF3481"/>
    <w:rsid w:val="00FF4051"/>
    <w:rsid w:val="00FF44DB"/>
    <w:rsid w:val="00FF6798"/>
    <w:rsid w:val="00FF7B51"/>
    <w:rsid w:val="01189FED"/>
    <w:rsid w:val="01E7FF78"/>
    <w:rsid w:val="0286372B"/>
    <w:rsid w:val="02C3E16D"/>
    <w:rsid w:val="038363D5"/>
    <w:rsid w:val="03E962B6"/>
    <w:rsid w:val="0401156C"/>
    <w:rsid w:val="047C43D6"/>
    <w:rsid w:val="05254A53"/>
    <w:rsid w:val="05258203"/>
    <w:rsid w:val="060132B2"/>
    <w:rsid w:val="0609A511"/>
    <w:rsid w:val="060B75A7"/>
    <w:rsid w:val="067CC23D"/>
    <w:rsid w:val="0718AD04"/>
    <w:rsid w:val="077EA25D"/>
    <w:rsid w:val="07CA0F63"/>
    <w:rsid w:val="07E5E272"/>
    <w:rsid w:val="07F2FB8D"/>
    <w:rsid w:val="07FFEA6C"/>
    <w:rsid w:val="084151DB"/>
    <w:rsid w:val="08DED0FA"/>
    <w:rsid w:val="092DE32C"/>
    <w:rsid w:val="0980F622"/>
    <w:rsid w:val="0995AF63"/>
    <w:rsid w:val="09DD223C"/>
    <w:rsid w:val="0A81CB8C"/>
    <w:rsid w:val="0AB5A3F2"/>
    <w:rsid w:val="0B01B025"/>
    <w:rsid w:val="0B442A20"/>
    <w:rsid w:val="0B78F29D"/>
    <w:rsid w:val="0BEC0953"/>
    <w:rsid w:val="0C1A3498"/>
    <w:rsid w:val="0C21F5AF"/>
    <w:rsid w:val="0C22AE03"/>
    <w:rsid w:val="0CCABD0E"/>
    <w:rsid w:val="0D1157EC"/>
    <w:rsid w:val="0D8A958F"/>
    <w:rsid w:val="0E547C1A"/>
    <w:rsid w:val="0E8995DF"/>
    <w:rsid w:val="0F38C9A3"/>
    <w:rsid w:val="0F54DB25"/>
    <w:rsid w:val="10B752EB"/>
    <w:rsid w:val="10D49A04"/>
    <w:rsid w:val="121E7FEF"/>
    <w:rsid w:val="1241EB41"/>
    <w:rsid w:val="12F2E323"/>
    <w:rsid w:val="14247A96"/>
    <w:rsid w:val="142FA023"/>
    <w:rsid w:val="1449365C"/>
    <w:rsid w:val="1477C775"/>
    <w:rsid w:val="148D4A92"/>
    <w:rsid w:val="14DD0288"/>
    <w:rsid w:val="14F18569"/>
    <w:rsid w:val="15A80B27"/>
    <w:rsid w:val="15BE904F"/>
    <w:rsid w:val="15DFC34E"/>
    <w:rsid w:val="162986F7"/>
    <w:rsid w:val="1634A39F"/>
    <w:rsid w:val="1678D2E9"/>
    <w:rsid w:val="16DAB033"/>
    <w:rsid w:val="1780D71E"/>
    <w:rsid w:val="17D4DB5D"/>
    <w:rsid w:val="181A5A2E"/>
    <w:rsid w:val="1829262B"/>
    <w:rsid w:val="185DC137"/>
    <w:rsid w:val="188DC173"/>
    <w:rsid w:val="18A1B0F9"/>
    <w:rsid w:val="18D35C4A"/>
    <w:rsid w:val="18EAE147"/>
    <w:rsid w:val="191CA77F"/>
    <w:rsid w:val="19AA1813"/>
    <w:rsid w:val="19BA04F4"/>
    <w:rsid w:val="1A2991D4"/>
    <w:rsid w:val="1A3D815A"/>
    <w:rsid w:val="1A43CFB6"/>
    <w:rsid w:val="1A55A205"/>
    <w:rsid w:val="1A58BA65"/>
    <w:rsid w:val="1A79126F"/>
    <w:rsid w:val="1ACE137F"/>
    <w:rsid w:val="1AEF706B"/>
    <w:rsid w:val="1B0996AA"/>
    <w:rsid w:val="1B1454A0"/>
    <w:rsid w:val="1B680EEF"/>
    <w:rsid w:val="1C603511"/>
    <w:rsid w:val="1C7FA01E"/>
    <w:rsid w:val="1CC7F7A6"/>
    <w:rsid w:val="1D613296"/>
    <w:rsid w:val="1D849DE8"/>
    <w:rsid w:val="1D8DA510"/>
    <w:rsid w:val="1E1B707F"/>
    <w:rsid w:val="1ED883AF"/>
    <w:rsid w:val="1F13032B"/>
    <w:rsid w:val="1F52FB71"/>
    <w:rsid w:val="1F5A57FA"/>
    <w:rsid w:val="200BD79B"/>
    <w:rsid w:val="204F0066"/>
    <w:rsid w:val="20819FF0"/>
    <w:rsid w:val="2118833B"/>
    <w:rsid w:val="215FA407"/>
    <w:rsid w:val="21BC03F7"/>
    <w:rsid w:val="228A9C33"/>
    <w:rsid w:val="232FAB9B"/>
    <w:rsid w:val="235A7836"/>
    <w:rsid w:val="23716ED4"/>
    <w:rsid w:val="23AE7C79"/>
    <w:rsid w:val="23D3E521"/>
    <w:rsid w:val="2434D02F"/>
    <w:rsid w:val="24F2A1C5"/>
    <w:rsid w:val="2590DEBD"/>
    <w:rsid w:val="26109343"/>
    <w:rsid w:val="26D55741"/>
    <w:rsid w:val="28564D6B"/>
    <w:rsid w:val="287127A2"/>
    <w:rsid w:val="28869B6B"/>
    <w:rsid w:val="28EF934C"/>
    <w:rsid w:val="29992357"/>
    <w:rsid w:val="2A2E8389"/>
    <w:rsid w:val="2A7C97AA"/>
    <w:rsid w:val="2AB5B4EC"/>
    <w:rsid w:val="2AC1083D"/>
    <w:rsid w:val="2AE719EF"/>
    <w:rsid w:val="2AF20DE8"/>
    <w:rsid w:val="2B3F42F4"/>
    <w:rsid w:val="2B512A5B"/>
    <w:rsid w:val="2B791368"/>
    <w:rsid w:val="2BC1F700"/>
    <w:rsid w:val="2BC966B0"/>
    <w:rsid w:val="2BEC9063"/>
    <w:rsid w:val="2BF341CE"/>
    <w:rsid w:val="2BF3C498"/>
    <w:rsid w:val="2C20E978"/>
    <w:rsid w:val="2CCA5884"/>
    <w:rsid w:val="2CF51A18"/>
    <w:rsid w:val="2D384D00"/>
    <w:rsid w:val="2DBB162C"/>
    <w:rsid w:val="2E978BCD"/>
    <w:rsid w:val="2F3E7F99"/>
    <w:rsid w:val="30DA4FFA"/>
    <w:rsid w:val="3110738F"/>
    <w:rsid w:val="31ABCAF2"/>
    <w:rsid w:val="32A8AD83"/>
    <w:rsid w:val="32A9627E"/>
    <w:rsid w:val="32CB2EB7"/>
    <w:rsid w:val="330C86EE"/>
    <w:rsid w:val="3347B602"/>
    <w:rsid w:val="334856CF"/>
    <w:rsid w:val="33B44825"/>
    <w:rsid w:val="33C14892"/>
    <w:rsid w:val="33DF7F3F"/>
    <w:rsid w:val="3472A95B"/>
    <w:rsid w:val="352F7C5F"/>
    <w:rsid w:val="358DC6D2"/>
    <w:rsid w:val="35A13750"/>
    <w:rsid w:val="35CB74A9"/>
    <w:rsid w:val="3660446A"/>
    <w:rsid w:val="37172001"/>
    <w:rsid w:val="37306921"/>
    <w:rsid w:val="373D07B1"/>
    <w:rsid w:val="377DA048"/>
    <w:rsid w:val="379EBEBC"/>
    <w:rsid w:val="380CC2C2"/>
    <w:rsid w:val="38245049"/>
    <w:rsid w:val="384853D7"/>
    <w:rsid w:val="3867F413"/>
    <w:rsid w:val="38A47F2C"/>
    <w:rsid w:val="38CC3982"/>
    <w:rsid w:val="38D18382"/>
    <w:rsid w:val="38E6C3E1"/>
    <w:rsid w:val="38F0A962"/>
    <w:rsid w:val="3917EF07"/>
    <w:rsid w:val="39CA61AD"/>
    <w:rsid w:val="39FF757B"/>
    <w:rsid w:val="3A1490FB"/>
    <w:rsid w:val="3AB3BF68"/>
    <w:rsid w:val="3AEB399C"/>
    <w:rsid w:val="3B6F584C"/>
    <w:rsid w:val="3BF75077"/>
    <w:rsid w:val="3C0D2457"/>
    <w:rsid w:val="3C45455E"/>
    <w:rsid w:val="3C9986C4"/>
    <w:rsid w:val="3D029C9D"/>
    <w:rsid w:val="3D1BCF92"/>
    <w:rsid w:val="3D4CB21B"/>
    <w:rsid w:val="3DC18279"/>
    <w:rsid w:val="3DE00699"/>
    <w:rsid w:val="3F885792"/>
    <w:rsid w:val="3F9AD136"/>
    <w:rsid w:val="3FE96B30"/>
    <w:rsid w:val="4195E4AB"/>
    <w:rsid w:val="41A44649"/>
    <w:rsid w:val="41A7A308"/>
    <w:rsid w:val="42F0942C"/>
    <w:rsid w:val="4428BC72"/>
    <w:rsid w:val="4443385C"/>
    <w:rsid w:val="448C648D"/>
    <w:rsid w:val="4524DEA1"/>
    <w:rsid w:val="45312E40"/>
    <w:rsid w:val="4532C169"/>
    <w:rsid w:val="45CC945E"/>
    <w:rsid w:val="46735F55"/>
    <w:rsid w:val="467C4CFB"/>
    <w:rsid w:val="469073C8"/>
    <w:rsid w:val="46AA3CBC"/>
    <w:rsid w:val="46CCFEA1"/>
    <w:rsid w:val="477AD91E"/>
    <w:rsid w:val="479DC663"/>
    <w:rsid w:val="4830B0DE"/>
    <w:rsid w:val="48435706"/>
    <w:rsid w:val="485C7F63"/>
    <w:rsid w:val="4868CF02"/>
    <w:rsid w:val="4884F654"/>
    <w:rsid w:val="48B5560F"/>
    <w:rsid w:val="49369ABE"/>
    <w:rsid w:val="49A9E5A9"/>
    <w:rsid w:val="49C6A473"/>
    <w:rsid w:val="4A454A71"/>
    <w:rsid w:val="4A86A62F"/>
    <w:rsid w:val="4B648582"/>
    <w:rsid w:val="4B865D5F"/>
    <w:rsid w:val="4C2473ED"/>
    <w:rsid w:val="4C85EC3D"/>
    <w:rsid w:val="4C92961B"/>
    <w:rsid w:val="4D2E7B10"/>
    <w:rsid w:val="4D43E496"/>
    <w:rsid w:val="4DBD02BF"/>
    <w:rsid w:val="4DE5DA67"/>
    <w:rsid w:val="4E029D96"/>
    <w:rsid w:val="4E0C835A"/>
    <w:rsid w:val="4E631173"/>
    <w:rsid w:val="4E648CD0"/>
    <w:rsid w:val="4E794EBB"/>
    <w:rsid w:val="4E906905"/>
    <w:rsid w:val="4E974742"/>
    <w:rsid w:val="4F9D3122"/>
    <w:rsid w:val="4FA853BB"/>
    <w:rsid w:val="4FFF2BA9"/>
    <w:rsid w:val="5008CE14"/>
    <w:rsid w:val="50183BAE"/>
    <w:rsid w:val="50584EAF"/>
    <w:rsid w:val="50A1A654"/>
    <w:rsid w:val="50FEA3A6"/>
    <w:rsid w:val="51D4A857"/>
    <w:rsid w:val="51DA0419"/>
    <w:rsid w:val="51FEE5B0"/>
    <w:rsid w:val="5217EE29"/>
    <w:rsid w:val="5283B641"/>
    <w:rsid w:val="5305DB52"/>
    <w:rsid w:val="539D8EAA"/>
    <w:rsid w:val="53E41433"/>
    <w:rsid w:val="54603F9C"/>
    <w:rsid w:val="55064673"/>
    <w:rsid w:val="55590DB9"/>
    <w:rsid w:val="55A2DC3C"/>
    <w:rsid w:val="563209F7"/>
    <w:rsid w:val="5677B9BF"/>
    <w:rsid w:val="57168C57"/>
    <w:rsid w:val="571F3B48"/>
    <w:rsid w:val="577B42D6"/>
    <w:rsid w:val="5845510D"/>
    <w:rsid w:val="58A15AD0"/>
    <w:rsid w:val="58A32CFA"/>
    <w:rsid w:val="58B6A73A"/>
    <w:rsid w:val="58E9CE98"/>
    <w:rsid w:val="5972F8B0"/>
    <w:rsid w:val="598E8319"/>
    <w:rsid w:val="59E3C54C"/>
    <w:rsid w:val="5A29A506"/>
    <w:rsid w:val="5A2F0C26"/>
    <w:rsid w:val="5AF19F1D"/>
    <w:rsid w:val="5B0FCEF9"/>
    <w:rsid w:val="5B4EF1C2"/>
    <w:rsid w:val="5C2DAB53"/>
    <w:rsid w:val="5D5A92D5"/>
    <w:rsid w:val="5D7D68E0"/>
    <w:rsid w:val="5D8E7CCC"/>
    <w:rsid w:val="5E0A3CA0"/>
    <w:rsid w:val="5E3833E3"/>
    <w:rsid w:val="5E4FAF23"/>
    <w:rsid w:val="5E5B685F"/>
    <w:rsid w:val="5E990B7C"/>
    <w:rsid w:val="5EFCB6A8"/>
    <w:rsid w:val="5F99D926"/>
    <w:rsid w:val="5F9B9E13"/>
    <w:rsid w:val="60AE1989"/>
    <w:rsid w:val="60C61D8E"/>
    <w:rsid w:val="61BE09C3"/>
    <w:rsid w:val="627C5F2B"/>
    <w:rsid w:val="62C48566"/>
    <w:rsid w:val="62DAF7AC"/>
    <w:rsid w:val="62EB18E1"/>
    <w:rsid w:val="6381333D"/>
    <w:rsid w:val="6387B9AB"/>
    <w:rsid w:val="6431909B"/>
    <w:rsid w:val="64C01342"/>
    <w:rsid w:val="658B3087"/>
    <w:rsid w:val="65CA2C70"/>
    <w:rsid w:val="66226044"/>
    <w:rsid w:val="66AD026D"/>
    <w:rsid w:val="675B7FE7"/>
    <w:rsid w:val="676C7B24"/>
    <w:rsid w:val="6797F689"/>
    <w:rsid w:val="67D1535E"/>
    <w:rsid w:val="683E2745"/>
    <w:rsid w:val="6848D2CE"/>
    <w:rsid w:val="687F9039"/>
    <w:rsid w:val="69217CDB"/>
    <w:rsid w:val="6931B63C"/>
    <w:rsid w:val="6941EB3F"/>
    <w:rsid w:val="694397DC"/>
    <w:rsid w:val="696D51E9"/>
    <w:rsid w:val="6ADF8284"/>
    <w:rsid w:val="6BAC90B2"/>
    <w:rsid w:val="6C6C48FD"/>
    <w:rsid w:val="6C90C3C8"/>
    <w:rsid w:val="6DC4D86E"/>
    <w:rsid w:val="6E07380D"/>
    <w:rsid w:val="6E473053"/>
    <w:rsid w:val="6E4B0FD5"/>
    <w:rsid w:val="6E66F588"/>
    <w:rsid w:val="7009C583"/>
    <w:rsid w:val="7066C6AB"/>
    <w:rsid w:val="706A0F7E"/>
    <w:rsid w:val="7112F1CD"/>
    <w:rsid w:val="713560F8"/>
    <w:rsid w:val="71AC47B2"/>
    <w:rsid w:val="72AB809F"/>
    <w:rsid w:val="72B41A42"/>
    <w:rsid w:val="72FD9E3D"/>
    <w:rsid w:val="73C051FF"/>
    <w:rsid w:val="75B15807"/>
    <w:rsid w:val="75C6AFCF"/>
    <w:rsid w:val="75E048E7"/>
    <w:rsid w:val="76CD447D"/>
    <w:rsid w:val="7786DF48"/>
    <w:rsid w:val="77B033CF"/>
    <w:rsid w:val="78261D72"/>
    <w:rsid w:val="78742FDC"/>
    <w:rsid w:val="78A99180"/>
    <w:rsid w:val="791A25C5"/>
    <w:rsid w:val="794E9996"/>
    <w:rsid w:val="79955A2E"/>
    <w:rsid w:val="7995CCFB"/>
    <w:rsid w:val="7A10003D"/>
    <w:rsid w:val="7B041AE1"/>
    <w:rsid w:val="7B3CFB59"/>
    <w:rsid w:val="7B91E650"/>
    <w:rsid w:val="7BC25B35"/>
    <w:rsid w:val="7BC2D4CB"/>
    <w:rsid w:val="7C5A506B"/>
    <w:rsid w:val="7C64729D"/>
    <w:rsid w:val="7C9949EE"/>
    <w:rsid w:val="7D0EC3BB"/>
    <w:rsid w:val="7D10BDB9"/>
    <w:rsid w:val="7D47A0FF"/>
    <w:rsid w:val="7D6BF6FE"/>
    <w:rsid w:val="7D82B987"/>
    <w:rsid w:val="7D84943F"/>
    <w:rsid w:val="7E0D0251"/>
    <w:rsid w:val="7E473CD0"/>
    <w:rsid w:val="7E7C3699"/>
    <w:rsid w:val="7EC98712"/>
    <w:rsid w:val="7F4FE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88E4"/>
  <w15:docId w15:val="{9EA767D5-B5FB-4604-95CC-5FC98C69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160" w:line="276" w:lineRule="auto"/>
    </w:pPr>
    <w:rPr>
      <w:rFonts w:ascii="Calibri" w:eastAsia="Calibri" w:hAnsi="Calibri" w:cs="Calibri"/>
      <w:color w:val="000000"/>
      <w:sz w:val="21"/>
      <w:szCs w:val="21"/>
      <w:u w:color="000000"/>
    </w:rPr>
  </w:style>
  <w:style w:type="paragraph" w:styleId="Nadpis2">
    <w:name w:val="heading 2"/>
    <w:next w:val="Normln"/>
    <w:pPr>
      <w:keepNext/>
      <w:keepLines/>
      <w:spacing w:before="120"/>
      <w:outlineLvl w:val="1"/>
    </w:pPr>
    <w:rPr>
      <w:rFonts w:ascii="Calibri Light" w:eastAsia="Calibri Light" w:hAnsi="Calibri Light" w:cs="Calibri Light"/>
      <w:color w:val="ED7D31"/>
      <w:sz w:val="36"/>
      <w:szCs w:val="36"/>
      <w:u w:color="ED7D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Zhlav">
    <w:name w:val="header"/>
    <w:pPr>
      <w:tabs>
        <w:tab w:val="center" w:pos="4536"/>
        <w:tab w:val="right" w:pos="9072"/>
      </w:tabs>
      <w:spacing w:after="160" w:line="276" w:lineRule="auto"/>
    </w:pPr>
    <w:rPr>
      <w:rFonts w:ascii="Calibri" w:eastAsia="Calibri" w:hAnsi="Calibri" w:cs="Calibri"/>
      <w:color w:val="000000"/>
      <w:sz w:val="21"/>
      <w:szCs w:val="21"/>
      <w:u w:color="000000"/>
    </w:r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Vchoz">
    <w:name w:val="Výchozí"/>
    <w:pPr>
      <w:spacing w:after="160" w:line="276" w:lineRule="auto"/>
    </w:pPr>
    <w:rPr>
      <w:rFonts w:ascii="Helvetica Neue" w:hAnsi="Helvetica Neue" w:cs="Arial Unicode MS"/>
      <w:color w:val="000000"/>
      <w:sz w:val="22"/>
      <w:szCs w:val="22"/>
      <w:u w:color="000000"/>
    </w:rPr>
  </w:style>
  <w:style w:type="paragraph" w:customStyle="1" w:styleId="Text">
    <w:name w:val="Text"/>
    <w:rPr>
      <w:rFonts w:ascii="Helvetica Neue" w:eastAsia="Helvetica Neue" w:hAnsi="Helvetica Neue" w:cs="Helvetica Neue"/>
      <w:color w:val="000000"/>
      <w:sz w:val="22"/>
      <w:szCs w:val="22"/>
    </w:rPr>
  </w:style>
  <w:style w:type="paragraph" w:customStyle="1" w:styleId="font8">
    <w:name w:val="font_8"/>
    <w:pPr>
      <w:spacing w:before="100" w:after="100"/>
    </w:pPr>
    <w:rPr>
      <w:rFonts w:cs="Arial Unicode MS"/>
      <w:color w:val="000000"/>
      <w:sz w:val="24"/>
      <w:szCs w:val="24"/>
      <w:u w:color="000000"/>
    </w:rPr>
  </w:style>
  <w:style w:type="character" w:customStyle="1" w:styleId="dn">
    <w:name w:val="Žádný"/>
  </w:style>
  <w:style w:type="character" w:customStyle="1" w:styleId="Hyperlink0">
    <w:name w:val="Hyperlink.0"/>
    <w:basedOn w:val="dn"/>
    <w:rPr>
      <w:rFonts w:ascii="Arial" w:eastAsia="Arial" w:hAnsi="Arial" w:cs="Arial"/>
      <w:i/>
      <w:iCs/>
      <w:color w:val="0000FF"/>
      <w:sz w:val="20"/>
      <w:szCs w:val="20"/>
      <w:u w:val="single" w:color="0000FF"/>
    </w:rPr>
  </w:style>
  <w:style w:type="character" w:customStyle="1" w:styleId="Hyperlink1">
    <w:name w:val="Hyperlink.1"/>
    <w:basedOn w:val="dn"/>
    <w:rPr>
      <w:rFonts w:ascii="Arial" w:eastAsia="Arial" w:hAnsi="Arial" w:cs="Arial"/>
      <w:b/>
      <w:bCs/>
      <w:color w:val="0000FF"/>
      <w:sz w:val="20"/>
      <w:szCs w:val="20"/>
      <w:u w:val="single" w:color="0000FF"/>
    </w:rPr>
  </w:style>
  <w:style w:type="character" w:customStyle="1" w:styleId="Hyperlink2">
    <w:name w:val="Hyperlink.2"/>
    <w:basedOn w:val="dn"/>
    <w:rPr>
      <w:rFonts w:ascii="Arial" w:eastAsia="Arial" w:hAnsi="Arial" w:cs="Arial"/>
      <w:color w:val="0000FF"/>
      <w:sz w:val="20"/>
      <w:szCs w:val="20"/>
      <w:u w:val="single" w:color="0000FF"/>
    </w:rPr>
  </w:style>
  <w:style w:type="character" w:customStyle="1" w:styleId="Hyperlink3">
    <w:name w:val="Hyperlink.3"/>
    <w:basedOn w:val="dn"/>
    <w:rPr>
      <w:rFonts w:ascii="Arial" w:eastAsia="Arial" w:hAnsi="Arial" w:cs="Arial"/>
      <w:color w:val="0000FF"/>
      <w:sz w:val="20"/>
      <w:szCs w:val="20"/>
      <w:u w:val="single" w:color="0000FF"/>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Calibri" w:eastAsia="Calibri" w:hAnsi="Calibri" w:cs="Calibri"/>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62C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2C84"/>
    <w:rPr>
      <w:rFonts w:ascii="Segoe UI" w:eastAsia="Calibri" w:hAnsi="Segoe UI" w:cs="Segoe UI"/>
      <w:color w:val="000000"/>
      <w:sz w:val="18"/>
      <w:szCs w:val="18"/>
      <w:u w:color="000000"/>
    </w:rPr>
  </w:style>
  <w:style w:type="paragraph" w:styleId="Zpat">
    <w:name w:val="footer"/>
    <w:basedOn w:val="Normln"/>
    <w:link w:val="ZpatChar"/>
    <w:uiPriority w:val="99"/>
    <w:unhideWhenUsed/>
    <w:rsid w:val="002051AC"/>
    <w:pPr>
      <w:tabs>
        <w:tab w:val="center" w:pos="4536"/>
        <w:tab w:val="right" w:pos="9072"/>
      </w:tabs>
      <w:spacing w:after="0" w:line="240" w:lineRule="auto"/>
    </w:pPr>
  </w:style>
  <w:style w:type="character" w:customStyle="1" w:styleId="ZpatChar">
    <w:name w:val="Zápatí Char"/>
    <w:basedOn w:val="Standardnpsmoodstavce"/>
    <w:link w:val="Zpat"/>
    <w:uiPriority w:val="99"/>
    <w:rsid w:val="002051AC"/>
    <w:rPr>
      <w:rFonts w:ascii="Calibri" w:eastAsia="Calibri" w:hAnsi="Calibri" w:cs="Calibri"/>
      <w:color w:val="000000"/>
      <w:sz w:val="21"/>
      <w:szCs w:val="21"/>
      <w:u w:color="000000"/>
    </w:rPr>
  </w:style>
  <w:style w:type="character" w:customStyle="1" w:styleId="Nevyeenzmnka1">
    <w:name w:val="Nevyřešená zmínka1"/>
    <w:basedOn w:val="Standardnpsmoodstavce"/>
    <w:uiPriority w:val="99"/>
    <w:semiHidden/>
    <w:unhideWhenUsed/>
    <w:rsid w:val="00440672"/>
    <w:rPr>
      <w:color w:val="605E5C"/>
      <w:shd w:val="clear" w:color="auto" w:fill="E1DFDD"/>
    </w:rPr>
  </w:style>
  <w:style w:type="paragraph" w:styleId="Normlnweb">
    <w:name w:val="Normal (Web)"/>
    <w:basedOn w:val="Normln"/>
    <w:uiPriority w:val="99"/>
    <w:unhideWhenUsed/>
    <w:rsid w:val="009115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paragraph" w:styleId="Pedmtkomente">
    <w:name w:val="annotation subject"/>
    <w:basedOn w:val="Textkomente"/>
    <w:next w:val="Textkomente"/>
    <w:link w:val="PedmtkomenteChar"/>
    <w:uiPriority w:val="99"/>
    <w:semiHidden/>
    <w:unhideWhenUsed/>
    <w:rsid w:val="002B1FE6"/>
    <w:rPr>
      <w:b/>
      <w:bCs/>
    </w:rPr>
  </w:style>
  <w:style w:type="character" w:customStyle="1" w:styleId="PedmtkomenteChar">
    <w:name w:val="Předmět komentáře Char"/>
    <w:basedOn w:val="TextkomenteChar"/>
    <w:link w:val="Pedmtkomente"/>
    <w:uiPriority w:val="99"/>
    <w:semiHidden/>
    <w:rsid w:val="002B1FE6"/>
    <w:rPr>
      <w:rFonts w:ascii="Calibri" w:eastAsia="Calibri" w:hAnsi="Calibri" w:cs="Calibri"/>
      <w:b/>
      <w:bCs/>
      <w:color w:val="000000"/>
      <w:u w:color="000000"/>
    </w:rPr>
  </w:style>
  <w:style w:type="character" w:customStyle="1" w:styleId="Nevyeenzmnka2">
    <w:name w:val="Nevyřešená zmínka2"/>
    <w:basedOn w:val="Standardnpsmoodstavce"/>
    <w:uiPriority w:val="99"/>
    <w:semiHidden/>
    <w:unhideWhenUsed/>
    <w:rsid w:val="004271A1"/>
    <w:rPr>
      <w:color w:val="605E5C"/>
      <w:shd w:val="clear" w:color="auto" w:fill="E1DFDD"/>
    </w:rPr>
  </w:style>
  <w:style w:type="character" w:customStyle="1" w:styleId="Nevyeenzmnka3">
    <w:name w:val="Nevyřešená zmínka3"/>
    <w:basedOn w:val="Standardnpsmoodstavce"/>
    <w:uiPriority w:val="99"/>
    <w:semiHidden/>
    <w:unhideWhenUsed/>
    <w:rsid w:val="00462A99"/>
    <w:rPr>
      <w:color w:val="605E5C"/>
      <w:shd w:val="clear" w:color="auto" w:fill="E1DFDD"/>
    </w:rPr>
  </w:style>
  <w:style w:type="character" w:styleId="Sledovanodkaz">
    <w:name w:val="FollowedHyperlink"/>
    <w:basedOn w:val="Standardnpsmoodstavce"/>
    <w:uiPriority w:val="99"/>
    <w:semiHidden/>
    <w:unhideWhenUsed/>
    <w:rsid w:val="00006FEF"/>
    <w:rPr>
      <w:color w:val="FF00FF" w:themeColor="followedHyperlink"/>
      <w:u w:val="single"/>
    </w:rPr>
  </w:style>
  <w:style w:type="paragraph" w:styleId="Textpoznpodarou">
    <w:name w:val="footnote text"/>
    <w:basedOn w:val="Normln"/>
    <w:link w:val="TextpoznpodarouChar"/>
    <w:uiPriority w:val="99"/>
    <w:semiHidden/>
    <w:unhideWhenUsed/>
    <w:rsid w:val="00BD10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107E"/>
    <w:rPr>
      <w:rFonts w:ascii="Calibri" w:eastAsia="Calibri" w:hAnsi="Calibri" w:cs="Calibri"/>
      <w:color w:val="000000"/>
      <w:u w:color="000000"/>
    </w:rPr>
  </w:style>
  <w:style w:type="character" w:styleId="Znakapoznpodarou">
    <w:name w:val="footnote reference"/>
    <w:basedOn w:val="Standardnpsmoodstavce"/>
    <w:uiPriority w:val="99"/>
    <w:semiHidden/>
    <w:unhideWhenUsed/>
    <w:rsid w:val="00BD107E"/>
    <w:rPr>
      <w:vertAlign w:val="superscript"/>
    </w:rPr>
  </w:style>
  <w:style w:type="paragraph" w:customStyle="1" w:styleId="has-normal-font-size">
    <w:name w:val="has-normal-font-size"/>
    <w:basedOn w:val="Normln"/>
    <w:rsid w:val="006D4A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Siln">
    <w:name w:val="Strong"/>
    <w:basedOn w:val="Standardnpsmoodstavce"/>
    <w:uiPriority w:val="22"/>
    <w:qFormat/>
    <w:rsid w:val="006D4AA6"/>
    <w:rPr>
      <w:b/>
      <w:bCs/>
    </w:rPr>
  </w:style>
  <w:style w:type="paragraph" w:styleId="Odstavecseseznamem">
    <w:name w:val="List Paragraph"/>
    <w:basedOn w:val="Normln"/>
    <w:uiPriority w:val="34"/>
    <w:qFormat/>
    <w:rsid w:val="0030296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eastAsia="en-US"/>
    </w:rPr>
  </w:style>
  <w:style w:type="character" w:styleId="Zdraznn">
    <w:name w:val="Emphasis"/>
    <w:basedOn w:val="Standardnpsmoodstavce"/>
    <w:uiPriority w:val="20"/>
    <w:qFormat/>
    <w:rsid w:val="002D436A"/>
    <w:rPr>
      <w:i/>
      <w:iCs/>
    </w:rPr>
  </w:style>
  <w:style w:type="paragraph" w:styleId="Revize">
    <w:name w:val="Revision"/>
    <w:hidden/>
    <w:uiPriority w:val="99"/>
    <w:semiHidden/>
    <w:rsid w:val="00183CE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1"/>
      <w:szCs w:val="21"/>
      <w:u w:color="000000"/>
    </w:rPr>
  </w:style>
  <w:style w:type="character" w:styleId="Nevyeenzmnka">
    <w:name w:val="Unresolved Mention"/>
    <w:basedOn w:val="Standardnpsmoodstavce"/>
    <w:uiPriority w:val="99"/>
    <w:semiHidden/>
    <w:unhideWhenUsed/>
    <w:rsid w:val="00F9297C"/>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ln"/>
    <w:rsid w:val="00D24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3449">
      <w:bodyDiv w:val="1"/>
      <w:marLeft w:val="0"/>
      <w:marRight w:val="0"/>
      <w:marTop w:val="0"/>
      <w:marBottom w:val="0"/>
      <w:divBdr>
        <w:top w:val="none" w:sz="0" w:space="0" w:color="auto"/>
        <w:left w:val="none" w:sz="0" w:space="0" w:color="auto"/>
        <w:bottom w:val="none" w:sz="0" w:space="0" w:color="auto"/>
        <w:right w:val="none" w:sz="0" w:space="0" w:color="auto"/>
      </w:divBdr>
    </w:div>
    <w:div w:id="212498421">
      <w:bodyDiv w:val="1"/>
      <w:marLeft w:val="0"/>
      <w:marRight w:val="0"/>
      <w:marTop w:val="0"/>
      <w:marBottom w:val="0"/>
      <w:divBdr>
        <w:top w:val="none" w:sz="0" w:space="0" w:color="auto"/>
        <w:left w:val="none" w:sz="0" w:space="0" w:color="auto"/>
        <w:bottom w:val="none" w:sz="0" w:space="0" w:color="auto"/>
        <w:right w:val="none" w:sz="0" w:space="0" w:color="auto"/>
      </w:divBdr>
    </w:div>
    <w:div w:id="216823258">
      <w:bodyDiv w:val="1"/>
      <w:marLeft w:val="0"/>
      <w:marRight w:val="0"/>
      <w:marTop w:val="0"/>
      <w:marBottom w:val="0"/>
      <w:divBdr>
        <w:top w:val="none" w:sz="0" w:space="0" w:color="auto"/>
        <w:left w:val="none" w:sz="0" w:space="0" w:color="auto"/>
        <w:bottom w:val="none" w:sz="0" w:space="0" w:color="auto"/>
        <w:right w:val="none" w:sz="0" w:space="0" w:color="auto"/>
      </w:divBdr>
    </w:div>
    <w:div w:id="278875861">
      <w:bodyDiv w:val="1"/>
      <w:marLeft w:val="0"/>
      <w:marRight w:val="0"/>
      <w:marTop w:val="0"/>
      <w:marBottom w:val="0"/>
      <w:divBdr>
        <w:top w:val="none" w:sz="0" w:space="0" w:color="auto"/>
        <w:left w:val="none" w:sz="0" w:space="0" w:color="auto"/>
        <w:bottom w:val="none" w:sz="0" w:space="0" w:color="auto"/>
        <w:right w:val="none" w:sz="0" w:space="0" w:color="auto"/>
      </w:divBdr>
    </w:div>
    <w:div w:id="358047220">
      <w:bodyDiv w:val="1"/>
      <w:marLeft w:val="0"/>
      <w:marRight w:val="0"/>
      <w:marTop w:val="0"/>
      <w:marBottom w:val="0"/>
      <w:divBdr>
        <w:top w:val="none" w:sz="0" w:space="0" w:color="auto"/>
        <w:left w:val="none" w:sz="0" w:space="0" w:color="auto"/>
        <w:bottom w:val="none" w:sz="0" w:space="0" w:color="auto"/>
        <w:right w:val="none" w:sz="0" w:space="0" w:color="auto"/>
      </w:divBdr>
      <w:divsChild>
        <w:div w:id="192283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9642">
              <w:marLeft w:val="0"/>
              <w:marRight w:val="0"/>
              <w:marTop w:val="0"/>
              <w:marBottom w:val="0"/>
              <w:divBdr>
                <w:top w:val="none" w:sz="0" w:space="0" w:color="auto"/>
                <w:left w:val="none" w:sz="0" w:space="0" w:color="auto"/>
                <w:bottom w:val="none" w:sz="0" w:space="0" w:color="auto"/>
                <w:right w:val="none" w:sz="0" w:space="0" w:color="auto"/>
              </w:divBdr>
              <w:divsChild>
                <w:div w:id="757948858">
                  <w:marLeft w:val="0"/>
                  <w:marRight w:val="0"/>
                  <w:marTop w:val="0"/>
                  <w:marBottom w:val="0"/>
                  <w:divBdr>
                    <w:top w:val="none" w:sz="0" w:space="0" w:color="auto"/>
                    <w:left w:val="none" w:sz="0" w:space="0" w:color="auto"/>
                    <w:bottom w:val="none" w:sz="0" w:space="0" w:color="auto"/>
                    <w:right w:val="none" w:sz="0" w:space="0" w:color="auto"/>
                  </w:divBdr>
                  <w:divsChild>
                    <w:div w:id="947547738">
                      <w:marLeft w:val="0"/>
                      <w:marRight w:val="0"/>
                      <w:marTop w:val="0"/>
                      <w:marBottom w:val="0"/>
                      <w:divBdr>
                        <w:top w:val="none" w:sz="0" w:space="0" w:color="auto"/>
                        <w:left w:val="none" w:sz="0" w:space="0" w:color="auto"/>
                        <w:bottom w:val="none" w:sz="0" w:space="0" w:color="auto"/>
                        <w:right w:val="none" w:sz="0" w:space="0" w:color="auto"/>
                      </w:divBdr>
                      <w:divsChild>
                        <w:div w:id="481433490">
                          <w:marLeft w:val="0"/>
                          <w:marRight w:val="0"/>
                          <w:marTop w:val="0"/>
                          <w:marBottom w:val="0"/>
                          <w:divBdr>
                            <w:top w:val="none" w:sz="0" w:space="0" w:color="auto"/>
                            <w:left w:val="none" w:sz="0" w:space="0" w:color="auto"/>
                            <w:bottom w:val="none" w:sz="0" w:space="0" w:color="auto"/>
                            <w:right w:val="none" w:sz="0" w:space="0" w:color="auto"/>
                          </w:divBdr>
                          <w:divsChild>
                            <w:div w:id="520902619">
                              <w:marLeft w:val="0"/>
                              <w:marRight w:val="0"/>
                              <w:marTop w:val="0"/>
                              <w:marBottom w:val="0"/>
                              <w:divBdr>
                                <w:top w:val="none" w:sz="0" w:space="0" w:color="auto"/>
                                <w:left w:val="none" w:sz="0" w:space="0" w:color="auto"/>
                                <w:bottom w:val="none" w:sz="0" w:space="0" w:color="auto"/>
                                <w:right w:val="none" w:sz="0" w:space="0" w:color="auto"/>
                              </w:divBdr>
                              <w:divsChild>
                                <w:div w:id="822041050">
                                  <w:marLeft w:val="0"/>
                                  <w:marRight w:val="0"/>
                                  <w:marTop w:val="0"/>
                                  <w:marBottom w:val="0"/>
                                  <w:divBdr>
                                    <w:top w:val="none" w:sz="0" w:space="0" w:color="auto"/>
                                    <w:left w:val="none" w:sz="0" w:space="0" w:color="auto"/>
                                    <w:bottom w:val="none" w:sz="0" w:space="0" w:color="auto"/>
                                    <w:right w:val="none" w:sz="0" w:space="0" w:color="auto"/>
                                  </w:divBdr>
                                  <w:divsChild>
                                    <w:div w:id="1425032021">
                                      <w:marLeft w:val="0"/>
                                      <w:marRight w:val="0"/>
                                      <w:marTop w:val="0"/>
                                      <w:marBottom w:val="0"/>
                                      <w:divBdr>
                                        <w:top w:val="none" w:sz="0" w:space="0" w:color="auto"/>
                                        <w:left w:val="none" w:sz="0" w:space="0" w:color="auto"/>
                                        <w:bottom w:val="none" w:sz="0" w:space="0" w:color="auto"/>
                                        <w:right w:val="none" w:sz="0" w:space="0" w:color="auto"/>
                                      </w:divBdr>
                                      <w:divsChild>
                                        <w:div w:id="13014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332902">
      <w:bodyDiv w:val="1"/>
      <w:marLeft w:val="0"/>
      <w:marRight w:val="0"/>
      <w:marTop w:val="0"/>
      <w:marBottom w:val="0"/>
      <w:divBdr>
        <w:top w:val="none" w:sz="0" w:space="0" w:color="auto"/>
        <w:left w:val="none" w:sz="0" w:space="0" w:color="auto"/>
        <w:bottom w:val="none" w:sz="0" w:space="0" w:color="auto"/>
        <w:right w:val="none" w:sz="0" w:space="0" w:color="auto"/>
      </w:divBdr>
    </w:div>
    <w:div w:id="788471149">
      <w:bodyDiv w:val="1"/>
      <w:marLeft w:val="0"/>
      <w:marRight w:val="0"/>
      <w:marTop w:val="0"/>
      <w:marBottom w:val="0"/>
      <w:divBdr>
        <w:top w:val="none" w:sz="0" w:space="0" w:color="auto"/>
        <w:left w:val="none" w:sz="0" w:space="0" w:color="auto"/>
        <w:bottom w:val="none" w:sz="0" w:space="0" w:color="auto"/>
        <w:right w:val="none" w:sz="0" w:space="0" w:color="auto"/>
      </w:divBdr>
    </w:div>
    <w:div w:id="905918322">
      <w:bodyDiv w:val="1"/>
      <w:marLeft w:val="0"/>
      <w:marRight w:val="0"/>
      <w:marTop w:val="0"/>
      <w:marBottom w:val="0"/>
      <w:divBdr>
        <w:top w:val="none" w:sz="0" w:space="0" w:color="auto"/>
        <w:left w:val="none" w:sz="0" w:space="0" w:color="auto"/>
        <w:bottom w:val="none" w:sz="0" w:space="0" w:color="auto"/>
        <w:right w:val="none" w:sz="0" w:space="0" w:color="auto"/>
      </w:divBdr>
    </w:div>
    <w:div w:id="940911744">
      <w:bodyDiv w:val="1"/>
      <w:marLeft w:val="0"/>
      <w:marRight w:val="0"/>
      <w:marTop w:val="0"/>
      <w:marBottom w:val="0"/>
      <w:divBdr>
        <w:top w:val="none" w:sz="0" w:space="0" w:color="auto"/>
        <w:left w:val="none" w:sz="0" w:space="0" w:color="auto"/>
        <w:bottom w:val="none" w:sz="0" w:space="0" w:color="auto"/>
        <w:right w:val="none" w:sz="0" w:space="0" w:color="auto"/>
      </w:divBdr>
    </w:div>
    <w:div w:id="970283616">
      <w:bodyDiv w:val="1"/>
      <w:marLeft w:val="0"/>
      <w:marRight w:val="0"/>
      <w:marTop w:val="0"/>
      <w:marBottom w:val="0"/>
      <w:divBdr>
        <w:top w:val="none" w:sz="0" w:space="0" w:color="auto"/>
        <w:left w:val="none" w:sz="0" w:space="0" w:color="auto"/>
        <w:bottom w:val="none" w:sz="0" w:space="0" w:color="auto"/>
        <w:right w:val="none" w:sz="0" w:space="0" w:color="auto"/>
      </w:divBdr>
    </w:div>
    <w:div w:id="1003166590">
      <w:bodyDiv w:val="1"/>
      <w:marLeft w:val="0"/>
      <w:marRight w:val="0"/>
      <w:marTop w:val="0"/>
      <w:marBottom w:val="0"/>
      <w:divBdr>
        <w:top w:val="none" w:sz="0" w:space="0" w:color="auto"/>
        <w:left w:val="none" w:sz="0" w:space="0" w:color="auto"/>
        <w:bottom w:val="none" w:sz="0" w:space="0" w:color="auto"/>
        <w:right w:val="none" w:sz="0" w:space="0" w:color="auto"/>
      </w:divBdr>
    </w:div>
    <w:div w:id="1070425673">
      <w:bodyDiv w:val="1"/>
      <w:marLeft w:val="0"/>
      <w:marRight w:val="0"/>
      <w:marTop w:val="0"/>
      <w:marBottom w:val="0"/>
      <w:divBdr>
        <w:top w:val="none" w:sz="0" w:space="0" w:color="auto"/>
        <w:left w:val="none" w:sz="0" w:space="0" w:color="auto"/>
        <w:bottom w:val="none" w:sz="0" w:space="0" w:color="auto"/>
        <w:right w:val="none" w:sz="0" w:space="0" w:color="auto"/>
      </w:divBdr>
    </w:div>
    <w:div w:id="1140851064">
      <w:bodyDiv w:val="1"/>
      <w:marLeft w:val="0"/>
      <w:marRight w:val="0"/>
      <w:marTop w:val="0"/>
      <w:marBottom w:val="0"/>
      <w:divBdr>
        <w:top w:val="none" w:sz="0" w:space="0" w:color="auto"/>
        <w:left w:val="none" w:sz="0" w:space="0" w:color="auto"/>
        <w:bottom w:val="none" w:sz="0" w:space="0" w:color="auto"/>
        <w:right w:val="none" w:sz="0" w:space="0" w:color="auto"/>
      </w:divBdr>
    </w:div>
    <w:div w:id="1177041906">
      <w:bodyDiv w:val="1"/>
      <w:marLeft w:val="0"/>
      <w:marRight w:val="0"/>
      <w:marTop w:val="0"/>
      <w:marBottom w:val="0"/>
      <w:divBdr>
        <w:top w:val="none" w:sz="0" w:space="0" w:color="auto"/>
        <w:left w:val="none" w:sz="0" w:space="0" w:color="auto"/>
        <w:bottom w:val="none" w:sz="0" w:space="0" w:color="auto"/>
        <w:right w:val="none" w:sz="0" w:space="0" w:color="auto"/>
      </w:divBdr>
      <w:divsChild>
        <w:div w:id="2114738363">
          <w:marLeft w:val="0"/>
          <w:marRight w:val="0"/>
          <w:marTop w:val="0"/>
          <w:marBottom w:val="0"/>
          <w:divBdr>
            <w:top w:val="none" w:sz="0" w:space="0" w:color="auto"/>
            <w:left w:val="none" w:sz="0" w:space="0" w:color="auto"/>
            <w:bottom w:val="none" w:sz="0" w:space="0" w:color="auto"/>
            <w:right w:val="none" w:sz="0" w:space="0" w:color="auto"/>
          </w:divBdr>
        </w:div>
        <w:div w:id="300233203">
          <w:marLeft w:val="0"/>
          <w:marRight w:val="0"/>
          <w:marTop w:val="0"/>
          <w:marBottom w:val="0"/>
          <w:divBdr>
            <w:top w:val="none" w:sz="0" w:space="0" w:color="auto"/>
            <w:left w:val="none" w:sz="0" w:space="0" w:color="auto"/>
            <w:bottom w:val="none" w:sz="0" w:space="0" w:color="auto"/>
            <w:right w:val="none" w:sz="0" w:space="0" w:color="auto"/>
          </w:divBdr>
        </w:div>
      </w:divsChild>
    </w:div>
    <w:div w:id="1194269269">
      <w:bodyDiv w:val="1"/>
      <w:marLeft w:val="0"/>
      <w:marRight w:val="0"/>
      <w:marTop w:val="0"/>
      <w:marBottom w:val="0"/>
      <w:divBdr>
        <w:top w:val="none" w:sz="0" w:space="0" w:color="auto"/>
        <w:left w:val="none" w:sz="0" w:space="0" w:color="auto"/>
        <w:bottom w:val="none" w:sz="0" w:space="0" w:color="auto"/>
        <w:right w:val="none" w:sz="0" w:space="0" w:color="auto"/>
      </w:divBdr>
    </w:div>
    <w:div w:id="1694723124">
      <w:bodyDiv w:val="1"/>
      <w:marLeft w:val="0"/>
      <w:marRight w:val="0"/>
      <w:marTop w:val="0"/>
      <w:marBottom w:val="0"/>
      <w:divBdr>
        <w:top w:val="none" w:sz="0" w:space="0" w:color="auto"/>
        <w:left w:val="none" w:sz="0" w:space="0" w:color="auto"/>
        <w:bottom w:val="none" w:sz="0" w:space="0" w:color="auto"/>
        <w:right w:val="none" w:sz="0" w:space="0" w:color="auto"/>
      </w:divBdr>
    </w:div>
    <w:div w:id="1711153148">
      <w:bodyDiv w:val="1"/>
      <w:marLeft w:val="0"/>
      <w:marRight w:val="0"/>
      <w:marTop w:val="0"/>
      <w:marBottom w:val="0"/>
      <w:divBdr>
        <w:top w:val="none" w:sz="0" w:space="0" w:color="auto"/>
        <w:left w:val="none" w:sz="0" w:space="0" w:color="auto"/>
        <w:bottom w:val="none" w:sz="0" w:space="0" w:color="auto"/>
        <w:right w:val="none" w:sz="0" w:space="0" w:color="auto"/>
      </w:divBdr>
      <w:divsChild>
        <w:div w:id="909577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333527">
              <w:marLeft w:val="0"/>
              <w:marRight w:val="0"/>
              <w:marTop w:val="0"/>
              <w:marBottom w:val="0"/>
              <w:divBdr>
                <w:top w:val="none" w:sz="0" w:space="0" w:color="auto"/>
                <w:left w:val="none" w:sz="0" w:space="0" w:color="auto"/>
                <w:bottom w:val="none" w:sz="0" w:space="0" w:color="auto"/>
                <w:right w:val="none" w:sz="0" w:space="0" w:color="auto"/>
              </w:divBdr>
              <w:divsChild>
                <w:div w:id="955021345">
                  <w:marLeft w:val="0"/>
                  <w:marRight w:val="0"/>
                  <w:marTop w:val="0"/>
                  <w:marBottom w:val="0"/>
                  <w:divBdr>
                    <w:top w:val="none" w:sz="0" w:space="0" w:color="auto"/>
                    <w:left w:val="none" w:sz="0" w:space="0" w:color="auto"/>
                    <w:bottom w:val="none" w:sz="0" w:space="0" w:color="auto"/>
                    <w:right w:val="none" w:sz="0" w:space="0" w:color="auto"/>
                  </w:divBdr>
                  <w:divsChild>
                    <w:div w:id="255947675">
                      <w:marLeft w:val="0"/>
                      <w:marRight w:val="0"/>
                      <w:marTop w:val="0"/>
                      <w:marBottom w:val="0"/>
                      <w:divBdr>
                        <w:top w:val="none" w:sz="0" w:space="0" w:color="auto"/>
                        <w:left w:val="none" w:sz="0" w:space="0" w:color="auto"/>
                        <w:bottom w:val="none" w:sz="0" w:space="0" w:color="auto"/>
                        <w:right w:val="none" w:sz="0" w:space="0" w:color="auto"/>
                      </w:divBdr>
                      <w:divsChild>
                        <w:div w:id="1168864812">
                          <w:marLeft w:val="0"/>
                          <w:marRight w:val="0"/>
                          <w:marTop w:val="0"/>
                          <w:marBottom w:val="0"/>
                          <w:divBdr>
                            <w:top w:val="none" w:sz="0" w:space="0" w:color="auto"/>
                            <w:left w:val="none" w:sz="0" w:space="0" w:color="auto"/>
                            <w:bottom w:val="none" w:sz="0" w:space="0" w:color="auto"/>
                            <w:right w:val="none" w:sz="0" w:space="0" w:color="auto"/>
                          </w:divBdr>
                          <w:divsChild>
                            <w:div w:id="1262378856">
                              <w:marLeft w:val="0"/>
                              <w:marRight w:val="0"/>
                              <w:marTop w:val="0"/>
                              <w:marBottom w:val="0"/>
                              <w:divBdr>
                                <w:top w:val="none" w:sz="0" w:space="0" w:color="auto"/>
                                <w:left w:val="none" w:sz="0" w:space="0" w:color="auto"/>
                                <w:bottom w:val="none" w:sz="0" w:space="0" w:color="auto"/>
                                <w:right w:val="none" w:sz="0" w:space="0" w:color="auto"/>
                              </w:divBdr>
                              <w:divsChild>
                                <w:div w:id="1467165020">
                                  <w:marLeft w:val="0"/>
                                  <w:marRight w:val="0"/>
                                  <w:marTop w:val="0"/>
                                  <w:marBottom w:val="0"/>
                                  <w:divBdr>
                                    <w:top w:val="none" w:sz="0" w:space="0" w:color="auto"/>
                                    <w:left w:val="none" w:sz="0" w:space="0" w:color="auto"/>
                                    <w:bottom w:val="none" w:sz="0" w:space="0" w:color="auto"/>
                                    <w:right w:val="none" w:sz="0" w:space="0" w:color="auto"/>
                                  </w:divBdr>
                                  <w:divsChild>
                                    <w:div w:id="1355494269">
                                      <w:marLeft w:val="0"/>
                                      <w:marRight w:val="0"/>
                                      <w:marTop w:val="0"/>
                                      <w:marBottom w:val="0"/>
                                      <w:divBdr>
                                        <w:top w:val="none" w:sz="0" w:space="0" w:color="auto"/>
                                        <w:left w:val="none" w:sz="0" w:space="0" w:color="auto"/>
                                        <w:bottom w:val="none" w:sz="0" w:space="0" w:color="auto"/>
                                        <w:right w:val="none" w:sz="0" w:space="0" w:color="auto"/>
                                      </w:divBdr>
                                      <w:divsChild>
                                        <w:div w:id="1548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banity.cz/en/about-u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olecenskaodpovednost.cz/esg-zebrice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nisa.krejcova@urbanit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amila.zitnak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6b2ab8-9abd-4745-83ea-f28354fb4a84" xsi:nil="true"/>
    <lcf76f155ced4ddcb4097134ff3c332f xmlns="676dfd10-9eb5-4249-938c-87f97f8f4618">
      <Terms xmlns="http://schemas.microsoft.com/office/infopath/2007/PartnerControls"/>
    </lcf76f155ced4ddcb4097134ff3c332f>
    <SharedWithUsers xmlns="6f6b2ab8-9abd-4745-83ea-f28354fb4a84">
      <UserInfo>
        <DisplayName>Kamila Žitňáková</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EB17-3216-4CBC-9E00-F19D4C635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05519-6BCA-474B-8E3F-CAC287582CA4}">
  <ds:schemaRefs>
    <ds:schemaRef ds:uri="http://schemas.microsoft.com/sharepoint/v3/contenttype/forms"/>
  </ds:schemaRefs>
</ds:datastoreItem>
</file>

<file path=customXml/itemProps3.xml><?xml version="1.0" encoding="utf-8"?>
<ds:datastoreItem xmlns:ds="http://schemas.openxmlformats.org/officeDocument/2006/customXml" ds:itemID="{C0E53FEE-47A6-45CC-BB54-3D6A0EDEC53F}">
  <ds:schemaRefs>
    <ds:schemaRef ds:uri="http://schemas.microsoft.com/office/2006/metadata/properties"/>
    <ds:schemaRef ds:uri="http://schemas.microsoft.com/office/infopath/2007/PartnerControls"/>
    <ds:schemaRef ds:uri="6f6b2ab8-9abd-4745-83ea-f28354fb4a84"/>
    <ds:schemaRef ds:uri="676dfd10-9eb5-4249-938c-87f97f8f4618"/>
  </ds:schemaRefs>
</ds:datastoreItem>
</file>

<file path=customXml/itemProps4.xml><?xml version="1.0" encoding="utf-8"?>
<ds:datastoreItem xmlns:ds="http://schemas.openxmlformats.org/officeDocument/2006/customXml" ds:itemID="{14529ECF-40A8-4963-927E-4EBF8749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2985</Characters>
  <Application>Microsoft Office Word</Application>
  <DocSecurity>0</DocSecurity>
  <Lines>43</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jan.toman</dc:creator>
  <cp:lastModifiedBy>Natalie Zbuzková</cp:lastModifiedBy>
  <cp:revision>5</cp:revision>
  <cp:lastPrinted>2022-05-16T06:10:00Z</cp:lastPrinted>
  <dcterms:created xsi:type="dcterms:W3CDTF">2024-11-12T14:17:00Z</dcterms:created>
  <dcterms:modified xsi:type="dcterms:W3CDTF">2024-11-12T14:29:00Z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