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E8DB9" w14:textId="77777777" w:rsidR="00B47657" w:rsidRDefault="00B47657" w:rsidP="00B47657">
      <w:bookmarkStart w:id="0" w:name="_Hlk209426764"/>
      <w:bookmarkEnd w:id="0"/>
    </w:p>
    <w:p w14:paraId="181FBAD1" w14:textId="77777777" w:rsidR="00B47657" w:rsidRDefault="00B47657" w:rsidP="00B47657"/>
    <w:p w14:paraId="144E97C7" w14:textId="77777777" w:rsidR="00B47657" w:rsidRDefault="00B47657" w:rsidP="00B47657">
      <w:pPr>
        <w:spacing w:line="320" w:lineRule="atLeast"/>
        <w:jc w:val="center"/>
        <w:outlineLvl w:val="0"/>
        <w:rPr>
          <w:rFonts w:ascii="Arial" w:hAnsi="Arial" w:cs="Arial"/>
          <w:sz w:val="22"/>
          <w:szCs w:val="22"/>
        </w:rPr>
      </w:pPr>
    </w:p>
    <w:p w14:paraId="26217B72" w14:textId="77777777" w:rsidR="00B47657" w:rsidRPr="0076667D" w:rsidRDefault="00B47657" w:rsidP="00B47657">
      <w:pPr>
        <w:spacing w:line="320" w:lineRule="atLeast"/>
        <w:jc w:val="center"/>
        <w:outlineLvl w:val="0"/>
        <w:rPr>
          <w:rFonts w:ascii="Arial" w:hAnsi="Arial" w:cs="Arial"/>
          <w:b/>
          <w:sz w:val="22"/>
          <w:szCs w:val="22"/>
        </w:rPr>
      </w:pPr>
      <w:r w:rsidRPr="0089255D">
        <w:rPr>
          <w:rFonts w:ascii="Arial" w:hAnsi="Arial" w:cs="Arial"/>
          <w:sz w:val="22"/>
          <w:szCs w:val="22"/>
        </w:rPr>
        <w:t xml:space="preserve">  </w:t>
      </w:r>
      <w:r w:rsidRPr="0076667D">
        <w:rPr>
          <w:rFonts w:ascii="Arial" w:hAnsi="Arial" w:cs="Arial"/>
          <w:b/>
          <w:noProof/>
          <w:sz w:val="22"/>
          <w:szCs w:val="22"/>
          <w:lang w:eastAsia="cs-CZ"/>
        </w:rPr>
        <w:drawing>
          <wp:inline distT="0" distB="0" distL="0" distR="0" wp14:anchorId="631BA673" wp14:editId="36CD7DC4">
            <wp:extent cx="1571625" cy="274584"/>
            <wp:effectExtent l="0" t="0" r="0" b="0"/>
            <wp:docPr id="3" name="Obrázek 3"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Písmo, Grafika, logo&#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423" cy="282935"/>
                    </a:xfrm>
                    <a:prstGeom prst="rect">
                      <a:avLst/>
                    </a:prstGeom>
                  </pic:spPr>
                </pic:pic>
              </a:graphicData>
            </a:graphic>
          </wp:inline>
        </w:drawing>
      </w:r>
    </w:p>
    <w:p w14:paraId="6D898932" w14:textId="77777777" w:rsidR="00B47657" w:rsidRPr="0076667D" w:rsidRDefault="00B47657" w:rsidP="00B47657">
      <w:pPr>
        <w:spacing w:line="320" w:lineRule="atLeast"/>
        <w:jc w:val="center"/>
        <w:outlineLvl w:val="0"/>
        <w:rPr>
          <w:rFonts w:ascii="Arial" w:hAnsi="Arial" w:cs="Arial"/>
          <w:b/>
          <w:sz w:val="22"/>
          <w:szCs w:val="22"/>
        </w:rPr>
      </w:pPr>
    </w:p>
    <w:p w14:paraId="506139A0" w14:textId="77777777" w:rsidR="00B47657" w:rsidRPr="0076667D" w:rsidRDefault="00B47657" w:rsidP="00B47657">
      <w:pPr>
        <w:spacing w:line="320" w:lineRule="atLeast"/>
        <w:jc w:val="center"/>
        <w:outlineLvl w:val="0"/>
        <w:rPr>
          <w:rFonts w:ascii="Arial" w:hAnsi="Arial" w:cs="Arial"/>
          <w:b/>
          <w:caps/>
          <w:sz w:val="22"/>
          <w:szCs w:val="22"/>
        </w:rPr>
      </w:pPr>
      <w:r w:rsidRPr="0076667D">
        <w:rPr>
          <w:rFonts w:ascii="Arial" w:hAnsi="Arial" w:cs="Arial"/>
          <w:b/>
          <w:caps/>
          <w:sz w:val="22"/>
          <w:szCs w:val="22"/>
        </w:rPr>
        <w:t>tisková zpráva</w:t>
      </w:r>
    </w:p>
    <w:p w14:paraId="3CEC8FB5" w14:textId="77777777" w:rsidR="00B47657" w:rsidRPr="0076667D" w:rsidRDefault="00B47657" w:rsidP="00B47657">
      <w:pPr>
        <w:spacing w:line="320" w:lineRule="atLeast"/>
        <w:jc w:val="center"/>
        <w:outlineLvl w:val="0"/>
        <w:rPr>
          <w:rFonts w:ascii="Arial" w:hAnsi="Arial" w:cs="Arial"/>
          <w:b/>
          <w:caps/>
          <w:sz w:val="22"/>
          <w:szCs w:val="22"/>
        </w:rPr>
      </w:pPr>
    </w:p>
    <w:p w14:paraId="5A51F1C3" w14:textId="19AF5DA1" w:rsidR="00B47657" w:rsidRPr="0076667D" w:rsidRDefault="009F6186" w:rsidP="00B47657">
      <w:pPr>
        <w:spacing w:line="320" w:lineRule="atLeast"/>
        <w:jc w:val="center"/>
        <w:outlineLvl w:val="0"/>
        <w:rPr>
          <w:rFonts w:ascii="Arial" w:hAnsi="Arial" w:cs="Arial"/>
          <w:b/>
          <w:caps/>
          <w:sz w:val="22"/>
          <w:szCs w:val="22"/>
        </w:rPr>
      </w:pPr>
      <w:r>
        <w:rPr>
          <w:rFonts w:ascii="Arial" w:hAnsi="Arial" w:cs="Arial"/>
          <w:b/>
          <w:caps/>
          <w:sz w:val="22"/>
          <w:szCs w:val="22"/>
        </w:rPr>
        <w:t>22</w:t>
      </w:r>
      <w:r w:rsidR="00B47657" w:rsidRPr="0076667D">
        <w:rPr>
          <w:rFonts w:ascii="Arial" w:hAnsi="Arial" w:cs="Arial"/>
          <w:b/>
          <w:caps/>
          <w:sz w:val="22"/>
          <w:szCs w:val="22"/>
        </w:rPr>
        <w:t xml:space="preserve">. </w:t>
      </w:r>
      <w:r>
        <w:rPr>
          <w:rFonts w:ascii="Arial" w:hAnsi="Arial" w:cs="Arial"/>
          <w:b/>
          <w:caps/>
          <w:sz w:val="22"/>
          <w:szCs w:val="22"/>
        </w:rPr>
        <w:t>9</w:t>
      </w:r>
      <w:r w:rsidR="00B47657" w:rsidRPr="0076667D">
        <w:rPr>
          <w:rFonts w:ascii="Arial" w:hAnsi="Arial" w:cs="Arial"/>
          <w:b/>
          <w:caps/>
          <w:sz w:val="22"/>
          <w:szCs w:val="22"/>
        </w:rPr>
        <w:t>. 202</w:t>
      </w:r>
      <w:r w:rsidR="00B47657">
        <w:rPr>
          <w:rFonts w:ascii="Arial" w:hAnsi="Arial" w:cs="Arial"/>
          <w:b/>
          <w:caps/>
          <w:sz w:val="22"/>
          <w:szCs w:val="22"/>
        </w:rPr>
        <w:t>5</w:t>
      </w:r>
    </w:p>
    <w:p w14:paraId="14B4ABF8" w14:textId="77777777" w:rsidR="00B47657" w:rsidRPr="0076667D" w:rsidRDefault="00B47657" w:rsidP="00B47657">
      <w:pPr>
        <w:pBdr>
          <w:top w:val="single" w:sz="4" w:space="1" w:color="auto"/>
        </w:pBdr>
        <w:spacing w:line="320" w:lineRule="atLeast"/>
        <w:jc w:val="center"/>
        <w:outlineLvl w:val="0"/>
        <w:rPr>
          <w:rFonts w:ascii="Arial" w:hAnsi="Arial" w:cs="Arial"/>
          <w:b/>
          <w:caps/>
          <w:sz w:val="22"/>
          <w:szCs w:val="22"/>
        </w:rPr>
      </w:pPr>
    </w:p>
    <w:p w14:paraId="723612AC" w14:textId="77777777" w:rsidR="00B47657" w:rsidRPr="0076667D" w:rsidRDefault="00B47657" w:rsidP="00B47657">
      <w:pPr>
        <w:spacing w:line="320" w:lineRule="atLeast"/>
        <w:rPr>
          <w:rFonts w:ascii="Arial" w:hAnsi="Arial" w:cs="Arial"/>
          <w:b/>
          <w:sz w:val="22"/>
          <w:szCs w:val="22"/>
        </w:rPr>
      </w:pPr>
    </w:p>
    <w:p w14:paraId="1F773890" w14:textId="2D1728EF" w:rsidR="00B47657" w:rsidRPr="0028054B" w:rsidRDefault="009F6186" w:rsidP="00A129C1">
      <w:pPr>
        <w:spacing w:line="276" w:lineRule="auto"/>
        <w:jc w:val="center"/>
        <w:rPr>
          <w:rFonts w:ascii="Arial" w:hAnsi="Arial" w:cs="Arial"/>
          <w:b/>
          <w:bCs/>
          <w:sz w:val="26"/>
          <w:szCs w:val="26"/>
        </w:rPr>
      </w:pPr>
      <w:r>
        <w:rPr>
          <w:rFonts w:ascii="Arial" w:hAnsi="Arial" w:cs="Arial"/>
          <w:b/>
          <w:bCs/>
          <w:sz w:val="26"/>
          <w:szCs w:val="26"/>
        </w:rPr>
        <w:t xml:space="preserve">Projekční kancelář </w:t>
      </w:r>
      <w:r w:rsidR="00AF6197" w:rsidRPr="0028054B">
        <w:rPr>
          <w:rFonts w:ascii="Arial" w:hAnsi="Arial" w:cs="Arial"/>
          <w:b/>
          <w:bCs/>
          <w:sz w:val="26"/>
          <w:szCs w:val="26"/>
        </w:rPr>
        <w:t xml:space="preserve">OBERMEYER HELIKA </w:t>
      </w:r>
      <w:r>
        <w:rPr>
          <w:rFonts w:ascii="Arial" w:hAnsi="Arial" w:cs="Arial"/>
          <w:b/>
          <w:bCs/>
          <w:sz w:val="26"/>
          <w:szCs w:val="26"/>
        </w:rPr>
        <w:t>slaví 35 let na trhu</w:t>
      </w:r>
      <w:r w:rsidR="00244BF6" w:rsidRPr="0028054B">
        <w:rPr>
          <w:rFonts w:ascii="Arial" w:hAnsi="Arial" w:cs="Arial"/>
          <w:b/>
          <w:bCs/>
          <w:sz w:val="26"/>
          <w:szCs w:val="26"/>
        </w:rPr>
        <w:t xml:space="preserve"> </w:t>
      </w:r>
    </w:p>
    <w:p w14:paraId="249F2FED" w14:textId="77777777" w:rsidR="00D02870" w:rsidRPr="00B4213D" w:rsidRDefault="00D02870" w:rsidP="00281085">
      <w:pPr>
        <w:spacing w:line="360" w:lineRule="auto"/>
        <w:jc w:val="both"/>
        <w:rPr>
          <w:b/>
          <w:bCs/>
          <w:color w:val="0070C0"/>
        </w:rPr>
      </w:pPr>
    </w:p>
    <w:p w14:paraId="5C1D89C2" w14:textId="7E34DE51" w:rsidR="006C117C" w:rsidRPr="0028054B" w:rsidRDefault="009F6186" w:rsidP="00244BF6">
      <w:pPr>
        <w:spacing w:line="360" w:lineRule="auto"/>
        <w:jc w:val="both"/>
        <w:rPr>
          <w:rFonts w:ascii="Arial" w:hAnsi="Arial" w:cs="Arial"/>
          <w:sz w:val="22"/>
          <w:szCs w:val="22"/>
        </w:rPr>
      </w:pPr>
      <w:r>
        <w:rPr>
          <w:rFonts w:ascii="Arial" w:hAnsi="Arial" w:cs="Arial"/>
          <w:sz w:val="22"/>
          <w:szCs w:val="22"/>
        </w:rPr>
        <w:t xml:space="preserve">Jedna z nejvýznamnějších </w:t>
      </w:r>
      <w:r w:rsidRPr="009F6186">
        <w:rPr>
          <w:rFonts w:ascii="Arial" w:hAnsi="Arial" w:cs="Arial"/>
          <w:sz w:val="22"/>
          <w:szCs w:val="22"/>
        </w:rPr>
        <w:t>projekčních a stavebně-poradenských kanceláří v České republice stojí od roku 1990 za stovkami klíčových projektů v Česku i zahraničí – od nemocničních areálů a multifunkčních hal přes rezidenční a obchodní komplexy až po mosty, dálnice či průmyslové stavby. Díky členství v mezinárodní skupině OBERMEYER a silnému týmu v Praze, Brně a Bratislavě propojuje špičkové architekty, inženýry a specialisty z nejrůznějších oborů – vědce, umělce, historiky nebo lékaře. V roce 2026 se chystá přestěhovat do budoucího centra kulturního dění – na Pragovka Art District. </w:t>
      </w:r>
    </w:p>
    <w:p w14:paraId="013E0772" w14:textId="77777777" w:rsidR="00DA5088" w:rsidRPr="00DA5088" w:rsidRDefault="00DA5088" w:rsidP="00244BF6">
      <w:pPr>
        <w:spacing w:line="360" w:lineRule="auto"/>
        <w:jc w:val="both"/>
        <w:rPr>
          <w:rFonts w:ascii="Arial" w:hAnsi="Arial" w:cs="Arial"/>
          <w:color w:val="000000" w:themeColor="text1"/>
          <w:sz w:val="22"/>
          <w:szCs w:val="22"/>
        </w:rPr>
      </w:pPr>
    </w:p>
    <w:p w14:paraId="32BD31D8" w14:textId="2076DED9" w:rsidR="00DA5088" w:rsidRPr="00DA5088" w:rsidRDefault="009F6186" w:rsidP="00244BF6">
      <w:pPr>
        <w:spacing w:line="360" w:lineRule="auto"/>
        <w:jc w:val="both"/>
        <w:rPr>
          <w:rFonts w:ascii="Arial" w:hAnsi="Arial" w:cs="Arial"/>
          <w:b/>
          <w:bCs/>
          <w:sz w:val="22"/>
          <w:szCs w:val="22"/>
        </w:rPr>
      </w:pPr>
      <w:r>
        <w:rPr>
          <w:rFonts w:ascii="Arial" w:hAnsi="Arial" w:cs="Arial"/>
          <w:b/>
          <w:bCs/>
          <w:sz w:val="22"/>
          <w:szCs w:val="22"/>
        </w:rPr>
        <w:t>Smysl projektování</w:t>
      </w:r>
    </w:p>
    <w:p w14:paraId="1FBD8AA0" w14:textId="5395EE4E" w:rsidR="00244BF6" w:rsidRDefault="009F6186" w:rsidP="00244BF6">
      <w:pPr>
        <w:spacing w:line="360" w:lineRule="auto"/>
        <w:jc w:val="both"/>
        <w:rPr>
          <w:rFonts w:ascii="Arial" w:hAnsi="Arial" w:cs="Arial"/>
          <w:sz w:val="22"/>
          <w:szCs w:val="22"/>
        </w:rPr>
      </w:pPr>
      <w:r w:rsidRPr="009F6186">
        <w:rPr>
          <w:rFonts w:ascii="Arial" w:hAnsi="Arial" w:cs="Arial"/>
          <w:i/>
          <w:iCs/>
          <w:sz w:val="22"/>
          <w:szCs w:val="22"/>
        </w:rPr>
        <w:t>„Navrhovat například zdravotnické stavby není jen technická výzva, ale také lidská odpovědnost. Pro náš tým je to vždy mimořádná pocta, protože jako projektant od počátku vnímáte, že výsledek souzní se smyslem vaší práce a s potřebami společnosti – podílíte se zkrátka na budování prostředí, které má lidem pomáhat,“</w:t>
      </w:r>
      <w:r w:rsidRPr="009F6186">
        <w:rPr>
          <w:rFonts w:ascii="Arial" w:hAnsi="Arial" w:cs="Arial"/>
          <w:sz w:val="22"/>
          <w:szCs w:val="22"/>
        </w:rPr>
        <w:t xml:space="preserve"> říká Jiří Fousek, generální ředitel Obermeyer Helika.  </w:t>
      </w:r>
    </w:p>
    <w:p w14:paraId="46399662" w14:textId="77777777" w:rsidR="009F6186" w:rsidRPr="00244BF6" w:rsidRDefault="009F6186" w:rsidP="00244BF6">
      <w:pPr>
        <w:spacing w:line="360" w:lineRule="auto"/>
        <w:jc w:val="both"/>
        <w:rPr>
          <w:rFonts w:ascii="Arial" w:hAnsi="Arial" w:cs="Arial"/>
          <w:sz w:val="22"/>
          <w:szCs w:val="22"/>
        </w:rPr>
      </w:pPr>
    </w:p>
    <w:p w14:paraId="4721B3D6" w14:textId="0B86FACE" w:rsidR="006C117C" w:rsidRDefault="009F6186" w:rsidP="00244BF6">
      <w:pPr>
        <w:spacing w:line="360" w:lineRule="auto"/>
        <w:jc w:val="both"/>
        <w:rPr>
          <w:rFonts w:ascii="Arial" w:hAnsi="Arial" w:cs="Arial"/>
          <w:sz w:val="22"/>
          <w:szCs w:val="22"/>
        </w:rPr>
      </w:pPr>
      <w:r w:rsidRPr="009F6186">
        <w:rPr>
          <w:rFonts w:ascii="Arial" w:hAnsi="Arial" w:cs="Arial"/>
          <w:sz w:val="22"/>
          <w:szCs w:val="22"/>
        </w:rPr>
        <w:t>Jedním z takových projektů byla pro společnost realizace Pavilonu pro péči o rodinu Nemocnice Pelhřimov – o jeho kvalitách svědčí i ocenění Stavba roku 2023, a to především za precizní stavebně technické provedení. </w:t>
      </w:r>
    </w:p>
    <w:p w14:paraId="6FF1E73A" w14:textId="77777777" w:rsidR="009F6186" w:rsidRPr="00244BF6" w:rsidRDefault="009F6186" w:rsidP="00244BF6">
      <w:pPr>
        <w:spacing w:line="360" w:lineRule="auto"/>
        <w:jc w:val="both"/>
        <w:rPr>
          <w:rFonts w:ascii="Arial" w:hAnsi="Arial" w:cs="Arial"/>
          <w:sz w:val="22"/>
          <w:szCs w:val="22"/>
        </w:rPr>
      </w:pPr>
    </w:p>
    <w:p w14:paraId="60D9891E" w14:textId="3A879189" w:rsidR="00DA5088" w:rsidRPr="00DA5088" w:rsidRDefault="009F6186" w:rsidP="00244BF6">
      <w:pPr>
        <w:spacing w:line="360" w:lineRule="auto"/>
        <w:jc w:val="both"/>
        <w:rPr>
          <w:rFonts w:ascii="Arial" w:hAnsi="Arial" w:cs="Arial"/>
          <w:b/>
          <w:bCs/>
          <w:sz w:val="22"/>
          <w:szCs w:val="22"/>
        </w:rPr>
      </w:pPr>
      <w:r>
        <w:rPr>
          <w:rFonts w:ascii="Arial" w:hAnsi="Arial" w:cs="Arial"/>
          <w:b/>
          <w:bCs/>
          <w:sz w:val="22"/>
          <w:szCs w:val="22"/>
        </w:rPr>
        <w:t>V digitálním prostředí</w:t>
      </w:r>
    </w:p>
    <w:p w14:paraId="132B628A" w14:textId="7AB06BF7" w:rsidR="007D0E66" w:rsidRDefault="009F6186" w:rsidP="00244BF6">
      <w:pPr>
        <w:spacing w:line="360" w:lineRule="auto"/>
        <w:jc w:val="both"/>
        <w:rPr>
          <w:rFonts w:ascii="Arial" w:hAnsi="Arial" w:cs="Arial"/>
          <w:sz w:val="22"/>
          <w:szCs w:val="22"/>
        </w:rPr>
      </w:pPr>
      <w:r w:rsidRPr="009F6186">
        <w:rPr>
          <w:rFonts w:ascii="Arial" w:hAnsi="Arial" w:cs="Arial"/>
          <w:sz w:val="22"/>
          <w:szCs w:val="22"/>
        </w:rPr>
        <w:t>Digitální modelování otevírá týmové sekci TECH &amp; BIM prostor pro řešení technologicky mimořádně složitých projektů. Řadí se mezi ně například</w:t>
      </w:r>
      <w:r>
        <w:rPr>
          <w:rFonts w:ascii="Arial" w:hAnsi="Arial" w:cs="Arial"/>
          <w:sz w:val="22"/>
          <w:szCs w:val="22"/>
        </w:rPr>
        <w:t xml:space="preserve"> </w:t>
      </w:r>
      <w:r w:rsidRPr="009F6186">
        <w:rPr>
          <w:rFonts w:ascii="Arial" w:hAnsi="Arial" w:cs="Arial"/>
          <w:sz w:val="22"/>
          <w:szCs w:val="22"/>
        </w:rPr>
        <w:t>i spolupráce se Škodou Auto, pro níž Obermeyer Helika projektuje dopravníkové mosty a nový sklad karoserií v Mladé Boleslavi. </w:t>
      </w:r>
    </w:p>
    <w:p w14:paraId="5067E71F" w14:textId="77777777" w:rsidR="009F6186" w:rsidRDefault="009F6186" w:rsidP="00244BF6">
      <w:pPr>
        <w:spacing w:line="360" w:lineRule="auto"/>
        <w:jc w:val="both"/>
        <w:rPr>
          <w:rFonts w:ascii="Arial" w:hAnsi="Arial" w:cs="Arial"/>
          <w:sz w:val="22"/>
          <w:szCs w:val="22"/>
        </w:rPr>
      </w:pPr>
    </w:p>
    <w:p w14:paraId="39B2D5A0" w14:textId="47709888" w:rsidR="009F6186" w:rsidRDefault="009F6186" w:rsidP="00244BF6">
      <w:pPr>
        <w:spacing w:line="360" w:lineRule="auto"/>
        <w:jc w:val="both"/>
        <w:rPr>
          <w:rFonts w:ascii="Arial" w:hAnsi="Arial" w:cs="Arial"/>
          <w:sz w:val="22"/>
          <w:szCs w:val="22"/>
        </w:rPr>
      </w:pPr>
      <w:r w:rsidRPr="009F6186">
        <w:rPr>
          <w:rFonts w:ascii="Arial" w:hAnsi="Arial" w:cs="Arial"/>
          <w:i/>
          <w:iCs/>
          <w:sz w:val="22"/>
          <w:szCs w:val="22"/>
        </w:rPr>
        <w:t xml:space="preserve"> „Využíváme 3D modely, mračna bodů, virtuální a rozšířenou realitu, digitální vizualizace v průběhu stavby, vizuální programování a dnes už i čím stále žádanější nástroje umělé </w:t>
      </w:r>
      <w:r w:rsidRPr="009F6186">
        <w:rPr>
          <w:rFonts w:ascii="Arial" w:hAnsi="Arial" w:cs="Arial"/>
          <w:i/>
          <w:iCs/>
          <w:sz w:val="22"/>
          <w:szCs w:val="22"/>
        </w:rPr>
        <w:lastRenderedPageBreak/>
        <w:t>inteligence. Současné projektování je v tomto ohledu komplexní disciplína, jejíž přínosy a jednotlivé nástroje se neustále vyvíjejí,“</w:t>
      </w:r>
      <w:r w:rsidRPr="009F6186">
        <w:rPr>
          <w:rFonts w:ascii="Arial" w:hAnsi="Arial" w:cs="Arial"/>
          <w:sz w:val="22"/>
          <w:szCs w:val="22"/>
        </w:rPr>
        <w:t xml:space="preserve"> uvádí Jan Korbut, vedoucí ateliéru pozemních staveb. </w:t>
      </w:r>
      <w:r w:rsidRPr="009F6186">
        <w:rPr>
          <w:rFonts w:ascii="Arial" w:hAnsi="Arial" w:cs="Arial"/>
          <w:sz w:val="22"/>
          <w:szCs w:val="22"/>
        </w:rPr>
        <w:br/>
      </w:r>
    </w:p>
    <w:p w14:paraId="6C2EBE69" w14:textId="0FC10EA5" w:rsidR="009F6186" w:rsidRPr="00DA5088" w:rsidRDefault="009F6186" w:rsidP="009F6186">
      <w:pPr>
        <w:spacing w:line="360" w:lineRule="auto"/>
        <w:jc w:val="both"/>
        <w:rPr>
          <w:rFonts w:ascii="Arial" w:hAnsi="Arial" w:cs="Arial"/>
          <w:b/>
          <w:bCs/>
          <w:sz w:val="22"/>
          <w:szCs w:val="22"/>
        </w:rPr>
      </w:pPr>
      <w:r>
        <w:rPr>
          <w:rFonts w:ascii="Arial" w:hAnsi="Arial" w:cs="Arial"/>
          <w:b/>
          <w:bCs/>
          <w:sz w:val="22"/>
          <w:szCs w:val="22"/>
        </w:rPr>
        <w:t>Cesta na Pragovku</w:t>
      </w:r>
    </w:p>
    <w:p w14:paraId="6BEE1378" w14:textId="3CC6D224" w:rsidR="00840F37" w:rsidRDefault="009F6186" w:rsidP="006A623B">
      <w:pPr>
        <w:spacing w:line="360" w:lineRule="auto"/>
        <w:jc w:val="both"/>
        <w:rPr>
          <w:rFonts w:ascii="Arial" w:hAnsi="Arial" w:cs="Arial"/>
          <w:sz w:val="22"/>
          <w:szCs w:val="22"/>
        </w:rPr>
      </w:pPr>
      <w:r w:rsidRPr="009F6186">
        <w:rPr>
          <w:rFonts w:ascii="Arial" w:hAnsi="Arial" w:cs="Arial"/>
          <w:sz w:val="22"/>
          <w:szCs w:val="22"/>
        </w:rPr>
        <w:t xml:space="preserve">K rozvoji externímu patří i ten interní. Společnost se příští rok chystá přestěhovat do nových kanceláří v moderní, dynamicky se rozvíjející čtvrti Pragovka Art District v pražských Vysočanech. </w:t>
      </w:r>
      <w:r>
        <w:rPr>
          <w:rFonts w:ascii="Arial" w:hAnsi="Arial" w:cs="Arial"/>
          <w:sz w:val="22"/>
          <w:szCs w:val="22"/>
        </w:rPr>
        <w:t>I</w:t>
      </w:r>
      <w:r w:rsidRPr="009F6186">
        <w:rPr>
          <w:rFonts w:ascii="Arial" w:hAnsi="Arial" w:cs="Arial"/>
          <w:sz w:val="22"/>
          <w:szCs w:val="22"/>
        </w:rPr>
        <w:t>ndustriální patina je v tomto komunitním místě zakořeněna již od počátku 20. století, kdy zde fungovala proslulá Pražská továrna na automobily značky Praga.  </w:t>
      </w:r>
    </w:p>
    <w:p w14:paraId="521E7417" w14:textId="77777777" w:rsidR="009F6186" w:rsidRDefault="009F6186" w:rsidP="006A623B">
      <w:pPr>
        <w:spacing w:line="360" w:lineRule="auto"/>
        <w:jc w:val="both"/>
        <w:rPr>
          <w:rFonts w:ascii="Arial" w:hAnsi="Arial" w:cs="Arial"/>
          <w:sz w:val="22"/>
          <w:szCs w:val="22"/>
        </w:rPr>
      </w:pPr>
    </w:p>
    <w:p w14:paraId="5D67993D" w14:textId="07143496" w:rsidR="009F6186" w:rsidRDefault="009F6186" w:rsidP="006A623B">
      <w:pPr>
        <w:spacing w:line="360" w:lineRule="auto"/>
        <w:jc w:val="both"/>
        <w:rPr>
          <w:rFonts w:ascii="Arial" w:hAnsi="Arial" w:cs="Arial"/>
          <w:sz w:val="22"/>
          <w:szCs w:val="22"/>
        </w:rPr>
      </w:pPr>
      <w:r w:rsidRPr="009F6186">
        <w:rPr>
          <w:rFonts w:ascii="Arial" w:hAnsi="Arial" w:cs="Arial"/>
          <w:i/>
          <w:iCs/>
          <w:sz w:val="22"/>
          <w:szCs w:val="22"/>
        </w:rPr>
        <w:t>„Výročí třiceti pěti let od založení firmy je pro nás důvodem k hrdosti i velkým závazkem do budoucna. Přesun do nových kanceláří v E Factory na Pragovce vnímáme jako ten správný impuls k dynamickému vývoji i jako potvrzení toho, že jsme plně otevřeni novým talentům – lidem, kteří by chtěli profesně růst společně s námi,”</w:t>
      </w:r>
      <w:r w:rsidRPr="009F6186">
        <w:rPr>
          <w:rFonts w:ascii="Arial" w:hAnsi="Arial" w:cs="Arial"/>
          <w:sz w:val="22"/>
          <w:szCs w:val="22"/>
        </w:rPr>
        <w:t xml:space="preserve"> představuje vize Obermeyer Helika generální ředitel Jiří Fousek. </w:t>
      </w:r>
    </w:p>
    <w:p w14:paraId="21C94692" w14:textId="77777777" w:rsidR="009F6186" w:rsidRDefault="009F6186" w:rsidP="006A623B">
      <w:pPr>
        <w:spacing w:line="360" w:lineRule="auto"/>
        <w:jc w:val="both"/>
        <w:rPr>
          <w:rFonts w:ascii="Arial" w:hAnsi="Arial" w:cs="Arial"/>
          <w:sz w:val="22"/>
          <w:szCs w:val="22"/>
        </w:rPr>
      </w:pPr>
    </w:p>
    <w:p w14:paraId="41D16508" w14:textId="731086A1" w:rsidR="009F6186" w:rsidRDefault="009F6186" w:rsidP="009F6186">
      <w:pPr>
        <w:spacing w:line="360" w:lineRule="auto"/>
        <w:jc w:val="both"/>
        <w:rPr>
          <w:rFonts w:ascii="Arial" w:hAnsi="Arial" w:cs="Arial"/>
          <w:b/>
          <w:bCs/>
          <w:sz w:val="22"/>
          <w:szCs w:val="22"/>
        </w:rPr>
      </w:pPr>
      <w:r>
        <w:rPr>
          <w:rFonts w:ascii="Arial" w:hAnsi="Arial" w:cs="Arial"/>
          <w:b/>
          <w:bCs/>
          <w:sz w:val="22"/>
          <w:szCs w:val="22"/>
        </w:rPr>
        <w:t>35 let OBERMEYER HELIKA</w:t>
      </w:r>
    </w:p>
    <w:p w14:paraId="7BFE1411" w14:textId="33B428A2" w:rsidR="009F6186" w:rsidRDefault="009F6186" w:rsidP="009F6186">
      <w:pPr>
        <w:spacing w:line="360" w:lineRule="auto"/>
        <w:jc w:val="both"/>
        <w:rPr>
          <w:rFonts w:ascii="Arial" w:hAnsi="Arial" w:cs="Arial"/>
          <w:sz w:val="22"/>
          <w:szCs w:val="22"/>
        </w:rPr>
      </w:pPr>
      <w:r w:rsidRPr="009F6186">
        <w:rPr>
          <w:rFonts w:ascii="Arial" w:hAnsi="Arial" w:cs="Arial"/>
          <w:b/>
          <w:bCs/>
          <w:sz w:val="22"/>
          <w:szCs w:val="22"/>
        </w:rPr>
        <w:t xml:space="preserve">Významné projekty z historie společnosti </w:t>
      </w:r>
      <w:r w:rsidRPr="00DC62CC">
        <w:rPr>
          <w:rFonts w:ascii="Arial" w:hAnsi="Arial" w:cs="Arial"/>
          <w:b/>
          <w:bCs/>
          <w:sz w:val="22"/>
          <w:szCs w:val="22"/>
        </w:rPr>
        <w:t xml:space="preserve">si </w:t>
      </w:r>
      <w:r w:rsidRPr="009F6186">
        <w:rPr>
          <w:rFonts w:ascii="Arial" w:hAnsi="Arial" w:cs="Arial"/>
          <w:b/>
          <w:bCs/>
          <w:sz w:val="22"/>
          <w:szCs w:val="22"/>
        </w:rPr>
        <w:t xml:space="preserve">můžete aktuálně </w:t>
      </w:r>
      <w:r w:rsidRPr="00DC62CC">
        <w:rPr>
          <w:rFonts w:ascii="Arial" w:hAnsi="Arial" w:cs="Arial"/>
          <w:b/>
          <w:bCs/>
          <w:sz w:val="22"/>
          <w:szCs w:val="22"/>
        </w:rPr>
        <w:t>prohlédnout</w:t>
      </w:r>
      <w:r w:rsidRPr="009F6186">
        <w:rPr>
          <w:rFonts w:ascii="Arial" w:hAnsi="Arial" w:cs="Arial"/>
          <w:b/>
          <w:bCs/>
          <w:sz w:val="22"/>
          <w:szCs w:val="22"/>
        </w:rPr>
        <w:t xml:space="preserve"> na stránkách </w:t>
      </w:r>
      <w:hyperlink r:id="rId9" w:tgtFrame="_blank" w:history="1">
        <w:r w:rsidRPr="009F6186">
          <w:rPr>
            <w:rStyle w:val="Hypertextovodkaz"/>
            <w:rFonts w:ascii="Arial" w:hAnsi="Arial" w:cs="Arial"/>
            <w:b/>
            <w:bCs/>
            <w:sz w:val="22"/>
            <w:szCs w:val="22"/>
          </w:rPr>
          <w:t>https://www.obermeyer.cz/</w:t>
        </w:r>
      </w:hyperlink>
      <w:r w:rsidRPr="009F6186">
        <w:rPr>
          <w:rFonts w:ascii="Arial" w:hAnsi="Arial" w:cs="Arial"/>
          <w:b/>
          <w:bCs/>
          <w:sz w:val="22"/>
          <w:szCs w:val="22"/>
        </w:rPr>
        <w:t>   </w:t>
      </w:r>
      <w:r w:rsidRPr="009F6186">
        <w:rPr>
          <w:rFonts w:ascii="Arial" w:hAnsi="Arial" w:cs="Arial"/>
          <w:b/>
          <w:bCs/>
          <w:sz w:val="22"/>
          <w:szCs w:val="22"/>
        </w:rPr>
        <w:br/>
      </w:r>
      <w:r w:rsidRPr="009F6186">
        <w:rPr>
          <w:rFonts w:ascii="Arial" w:hAnsi="Arial" w:cs="Arial"/>
          <w:sz w:val="22"/>
          <w:szCs w:val="22"/>
        </w:rPr>
        <w:t>Renomovaná projekční kancelář vytváří inovativní a komplexní řešení pro současné i budoucí výzvy v oblasti stavebnictví. Na konci 90. let se podílela na významné rekonstrukci historického objektu bývalé Plodinové burzy při České národní bance, po roce 2000 mimo jiné</w:t>
      </w:r>
      <w:r w:rsidR="00DC62CC">
        <w:rPr>
          <w:rFonts w:ascii="Arial" w:hAnsi="Arial" w:cs="Arial"/>
          <w:sz w:val="22"/>
          <w:szCs w:val="22"/>
        </w:rPr>
        <w:t xml:space="preserve"> </w:t>
      </w:r>
      <w:r w:rsidRPr="009F6186">
        <w:rPr>
          <w:rFonts w:ascii="Arial" w:hAnsi="Arial" w:cs="Arial"/>
          <w:sz w:val="22"/>
          <w:szCs w:val="22"/>
        </w:rPr>
        <w:t>i na ikonické střešní konstrukci tehdejší Sazka Areny (dnešní O2 Arena). Moderní pražské koloseum přitom v portfoliu společnosti nebylo poslední –</w:t>
      </w:r>
      <w:r w:rsidR="00DC62CC">
        <w:rPr>
          <w:rFonts w:ascii="Arial" w:hAnsi="Arial" w:cs="Arial"/>
          <w:sz w:val="22"/>
          <w:szCs w:val="22"/>
        </w:rPr>
        <w:t xml:space="preserve"> </w:t>
      </w:r>
      <w:r w:rsidRPr="009F6186">
        <w:rPr>
          <w:rFonts w:ascii="Arial" w:hAnsi="Arial" w:cs="Arial"/>
          <w:sz w:val="22"/>
          <w:szCs w:val="22"/>
        </w:rPr>
        <w:t>nedávno tým divize konstrukce staveb dokončil svou práci na očekávané multifunkční Aréně Brno. Mezi další významné projekty, na nichž se Obermeyer Helika v současné době podílí, patří rozšíření obchodního centra Westfield Černý most (komplexní statický návrh železobetonových, ocelových i dřevěných konstrukcí), generální projekce chystané multifunkční výškové budovy Prospect Zlín nebo detailní projektová dokumentace rozsáhlého obchodního centra v Pardubicích, Galerie Pernerka. Ze zdravotnických zařízení se mezi klíčové projekty společnosti řadí např. Protonové centrum v areálu Fakultní nemocnice Bulovka či Medicentrum v pražské Waltrovce.  Obermeyer Helika od roku 2004 působí i v Bratislavě. Její první velkou zakázkou byla výstavba obchodního centra Bory Mall, aktuálně se podílí mimo jiné na rekonstrukci a rozšíření Fakultní nemocnice v Banské Bystrici, stejně tak na stěžejních projektech v Bratislavě – mj. na rekonstrukci obchodního domu Dunaj či na výstavbě rezidenčních věží Metropolis.  </w:t>
      </w:r>
    </w:p>
    <w:p w14:paraId="0CB246B6" w14:textId="77777777" w:rsidR="00DC62CC" w:rsidRPr="009F6186" w:rsidRDefault="00DC62CC" w:rsidP="009F6186">
      <w:pPr>
        <w:spacing w:line="360" w:lineRule="auto"/>
        <w:jc w:val="both"/>
        <w:rPr>
          <w:rFonts w:ascii="Arial" w:hAnsi="Arial" w:cs="Arial"/>
          <w:sz w:val="22"/>
          <w:szCs w:val="22"/>
        </w:rPr>
      </w:pPr>
    </w:p>
    <w:p w14:paraId="19FAFCC1" w14:textId="77777777" w:rsidR="000E3484" w:rsidRDefault="000E3484" w:rsidP="006A623B">
      <w:pPr>
        <w:spacing w:line="360" w:lineRule="auto"/>
        <w:jc w:val="both"/>
        <w:rPr>
          <w:rFonts w:ascii="Arial" w:hAnsi="Arial" w:cs="Arial"/>
          <w:b/>
          <w:bCs/>
          <w:i/>
          <w:iCs/>
          <w:sz w:val="22"/>
          <w:szCs w:val="22"/>
        </w:rPr>
      </w:pPr>
    </w:p>
    <w:p w14:paraId="61A99B78" w14:textId="77777777" w:rsidR="000E3484" w:rsidRDefault="000E3484" w:rsidP="006A623B">
      <w:pPr>
        <w:spacing w:line="360" w:lineRule="auto"/>
        <w:jc w:val="both"/>
        <w:rPr>
          <w:rFonts w:ascii="Arial" w:hAnsi="Arial" w:cs="Arial"/>
          <w:b/>
          <w:bCs/>
          <w:i/>
          <w:iCs/>
          <w:sz w:val="22"/>
          <w:szCs w:val="22"/>
        </w:rPr>
      </w:pPr>
    </w:p>
    <w:p w14:paraId="7862B965" w14:textId="5395EE0C" w:rsidR="006A623B" w:rsidRPr="000E3484" w:rsidRDefault="00AF6197" w:rsidP="006A623B">
      <w:pPr>
        <w:spacing w:line="360" w:lineRule="auto"/>
        <w:jc w:val="both"/>
        <w:rPr>
          <w:rFonts w:ascii="Arial" w:hAnsi="Arial" w:cs="Arial"/>
          <w:b/>
          <w:bCs/>
          <w:sz w:val="22"/>
          <w:szCs w:val="22"/>
        </w:rPr>
      </w:pPr>
      <w:r w:rsidRPr="000E3484">
        <w:rPr>
          <w:rFonts w:ascii="Arial" w:hAnsi="Arial" w:cs="Arial"/>
          <w:b/>
          <w:bCs/>
          <w:sz w:val="22"/>
          <w:szCs w:val="22"/>
        </w:rPr>
        <w:lastRenderedPageBreak/>
        <w:t xml:space="preserve">Fotografie </w:t>
      </w:r>
      <w:r w:rsidR="000E3484" w:rsidRPr="000E3484">
        <w:rPr>
          <w:rFonts w:ascii="Arial" w:hAnsi="Arial" w:cs="Arial"/>
          <w:b/>
          <w:bCs/>
          <w:sz w:val="22"/>
          <w:szCs w:val="22"/>
        </w:rPr>
        <w:t>č.1: OBERMEYER HELIKA získala ocenění Stavba roku 2023 za realizaci Pavilonu pro péči o rodinu Nemocnice Pel</w:t>
      </w:r>
      <w:r w:rsidR="000E3484">
        <w:rPr>
          <w:rFonts w:ascii="Arial" w:hAnsi="Arial" w:cs="Arial"/>
          <w:b/>
          <w:bCs/>
          <w:sz w:val="22"/>
          <w:szCs w:val="22"/>
        </w:rPr>
        <w:t>h</w:t>
      </w:r>
      <w:r w:rsidR="000E3484" w:rsidRPr="000E3484">
        <w:rPr>
          <w:rFonts w:ascii="Arial" w:hAnsi="Arial" w:cs="Arial"/>
          <w:b/>
          <w:bCs/>
          <w:sz w:val="22"/>
          <w:szCs w:val="22"/>
        </w:rPr>
        <w:t>řimov</w:t>
      </w:r>
      <w:r w:rsidR="000E3484">
        <w:rPr>
          <w:rFonts w:ascii="Arial" w:hAnsi="Arial" w:cs="Arial"/>
          <w:b/>
          <w:bCs/>
          <w:sz w:val="22"/>
          <w:szCs w:val="22"/>
        </w:rPr>
        <w:t xml:space="preserve">: </w:t>
      </w:r>
      <w:r w:rsidR="000E3484" w:rsidRPr="000E3484">
        <w:rPr>
          <w:rFonts w:ascii="Arial" w:hAnsi="Arial" w:cs="Arial"/>
          <w:i/>
          <w:iCs/>
          <w:sz w:val="22"/>
          <w:szCs w:val="22"/>
        </w:rPr>
        <w:t xml:space="preserve">zdroj: Archiv OBERMEYER HELIKA  </w:t>
      </w:r>
    </w:p>
    <w:p w14:paraId="727EF7AA" w14:textId="673F51B4" w:rsidR="000E3484" w:rsidRDefault="000249E2" w:rsidP="00B47657">
      <w:pPr>
        <w:spacing w:line="360" w:lineRule="auto"/>
        <w:jc w:val="both"/>
        <w:rPr>
          <w:rFonts w:ascii="Arial" w:hAnsi="Arial" w:cs="Arial"/>
          <w:sz w:val="22"/>
          <w:szCs w:val="22"/>
        </w:rPr>
      </w:pPr>
      <w:r>
        <w:rPr>
          <w:rFonts w:ascii="Arial" w:hAnsi="Arial" w:cs="Arial"/>
          <w:noProof/>
          <w:sz w:val="22"/>
          <w:szCs w:val="22"/>
        </w:rPr>
        <w:drawing>
          <wp:inline distT="0" distB="0" distL="0" distR="0" wp14:anchorId="6F400498" wp14:editId="054804E0">
            <wp:extent cx="3790950" cy="2478698"/>
            <wp:effectExtent l="0" t="0" r="0" b="0"/>
            <wp:docPr id="167877020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70201" name="Obrázek 167877020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95283" cy="2481531"/>
                    </a:xfrm>
                    <a:prstGeom prst="rect">
                      <a:avLst/>
                    </a:prstGeom>
                  </pic:spPr>
                </pic:pic>
              </a:graphicData>
            </a:graphic>
          </wp:inline>
        </w:drawing>
      </w:r>
    </w:p>
    <w:p w14:paraId="150502F8" w14:textId="3260D8DD" w:rsidR="000E3484" w:rsidRPr="00232D25" w:rsidRDefault="000E3484" w:rsidP="00B47657">
      <w:pPr>
        <w:spacing w:line="360" w:lineRule="auto"/>
        <w:jc w:val="both"/>
        <w:rPr>
          <w:rFonts w:ascii="Arial" w:hAnsi="Arial" w:cs="Arial"/>
          <w:b/>
          <w:bCs/>
          <w:sz w:val="22"/>
          <w:szCs w:val="22"/>
        </w:rPr>
      </w:pPr>
      <w:r w:rsidRPr="000E3484">
        <w:rPr>
          <w:rFonts w:ascii="Arial" w:hAnsi="Arial" w:cs="Arial"/>
          <w:b/>
          <w:bCs/>
          <w:sz w:val="22"/>
          <w:szCs w:val="22"/>
        </w:rPr>
        <w:t>Fotografie č.</w:t>
      </w:r>
      <w:r>
        <w:rPr>
          <w:rFonts w:ascii="Arial" w:hAnsi="Arial" w:cs="Arial"/>
          <w:b/>
          <w:bCs/>
          <w:sz w:val="22"/>
          <w:szCs w:val="22"/>
        </w:rPr>
        <w:t>2</w:t>
      </w:r>
      <w:r w:rsidR="00731567">
        <w:rPr>
          <w:rFonts w:ascii="Arial" w:hAnsi="Arial" w:cs="Arial"/>
          <w:b/>
          <w:bCs/>
          <w:sz w:val="22"/>
          <w:szCs w:val="22"/>
        </w:rPr>
        <w:t>-</w:t>
      </w:r>
      <w:r w:rsidR="00C6638A">
        <w:rPr>
          <w:rFonts w:ascii="Arial" w:hAnsi="Arial" w:cs="Arial"/>
          <w:b/>
          <w:bCs/>
          <w:sz w:val="22"/>
          <w:szCs w:val="22"/>
        </w:rPr>
        <w:t>3</w:t>
      </w:r>
      <w:r w:rsidRPr="000E3484">
        <w:rPr>
          <w:rFonts w:ascii="Arial" w:hAnsi="Arial" w:cs="Arial"/>
          <w:b/>
          <w:bCs/>
          <w:sz w:val="22"/>
          <w:szCs w:val="22"/>
        </w:rPr>
        <w:t xml:space="preserve">: </w:t>
      </w:r>
      <w:r w:rsidR="00731567">
        <w:rPr>
          <w:rFonts w:ascii="Arial" w:hAnsi="Arial" w:cs="Arial"/>
          <w:b/>
          <w:bCs/>
          <w:sz w:val="22"/>
          <w:szCs w:val="22"/>
        </w:rPr>
        <w:t xml:space="preserve">V portfoliu </w:t>
      </w:r>
      <w:r w:rsidRPr="000E3484">
        <w:rPr>
          <w:rFonts w:ascii="Arial" w:hAnsi="Arial" w:cs="Arial"/>
          <w:b/>
          <w:bCs/>
          <w:sz w:val="22"/>
          <w:szCs w:val="22"/>
        </w:rPr>
        <w:t xml:space="preserve">OBERMEYER HELIKA </w:t>
      </w:r>
      <w:r w:rsidR="00731567">
        <w:rPr>
          <w:rFonts w:ascii="Arial" w:hAnsi="Arial" w:cs="Arial"/>
          <w:b/>
          <w:bCs/>
          <w:sz w:val="22"/>
          <w:szCs w:val="22"/>
        </w:rPr>
        <w:t>nechybí obchodní centrum Qua</w:t>
      </w:r>
      <w:r w:rsidR="0056285B">
        <w:rPr>
          <w:rFonts w:ascii="Arial" w:hAnsi="Arial" w:cs="Arial"/>
          <w:b/>
          <w:bCs/>
          <w:sz w:val="22"/>
          <w:szCs w:val="22"/>
        </w:rPr>
        <w:t>d</w:t>
      </w:r>
      <w:r w:rsidR="00731567">
        <w:rPr>
          <w:rFonts w:ascii="Arial" w:hAnsi="Arial" w:cs="Arial"/>
          <w:b/>
          <w:bCs/>
          <w:sz w:val="22"/>
          <w:szCs w:val="22"/>
        </w:rPr>
        <w:t>rio</w:t>
      </w:r>
      <w:r w:rsidR="005B4EAB">
        <w:rPr>
          <w:rFonts w:ascii="Arial" w:hAnsi="Arial" w:cs="Arial"/>
          <w:b/>
          <w:bCs/>
          <w:sz w:val="22"/>
          <w:szCs w:val="22"/>
        </w:rPr>
        <w:t xml:space="preserve"> a</w:t>
      </w:r>
      <w:r w:rsidR="00731567">
        <w:rPr>
          <w:rFonts w:ascii="Arial" w:hAnsi="Arial" w:cs="Arial"/>
          <w:b/>
          <w:bCs/>
          <w:sz w:val="22"/>
          <w:szCs w:val="22"/>
        </w:rPr>
        <w:t xml:space="preserve"> pražská O2 Arena</w:t>
      </w:r>
      <w:r>
        <w:rPr>
          <w:rFonts w:ascii="Arial" w:hAnsi="Arial" w:cs="Arial"/>
          <w:b/>
          <w:bCs/>
          <w:sz w:val="22"/>
          <w:szCs w:val="22"/>
        </w:rPr>
        <w:t xml:space="preserve">: </w:t>
      </w:r>
      <w:r w:rsidRPr="000E3484">
        <w:rPr>
          <w:rFonts w:ascii="Arial" w:hAnsi="Arial" w:cs="Arial"/>
          <w:i/>
          <w:iCs/>
          <w:sz w:val="22"/>
          <w:szCs w:val="22"/>
        </w:rPr>
        <w:t xml:space="preserve">zdroj: Archiv OBERMEYER HELIKA  </w:t>
      </w:r>
    </w:p>
    <w:p w14:paraId="10C58014" w14:textId="4C872262" w:rsidR="007568CD" w:rsidRDefault="00731567" w:rsidP="00B47657">
      <w:pPr>
        <w:spacing w:line="360" w:lineRule="auto"/>
        <w:jc w:val="both"/>
        <w:rPr>
          <w:rFonts w:ascii="Arial" w:hAnsi="Arial" w:cs="Arial"/>
          <w:sz w:val="22"/>
          <w:szCs w:val="22"/>
        </w:rPr>
      </w:pPr>
      <w:r>
        <w:rPr>
          <w:rFonts w:ascii="Arial" w:hAnsi="Arial" w:cs="Arial"/>
          <w:noProof/>
          <w:sz w:val="22"/>
          <w:szCs w:val="22"/>
        </w:rPr>
        <w:drawing>
          <wp:inline distT="0" distB="0" distL="0" distR="0" wp14:anchorId="7792F632" wp14:editId="41B4B4C1">
            <wp:extent cx="2222245" cy="2231390"/>
            <wp:effectExtent l="0" t="0" r="6985" b="0"/>
            <wp:docPr id="1871815499"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815499" name="Obrázek 187181549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22245" cy="2231390"/>
                    </a:xfrm>
                    <a:prstGeom prst="rect">
                      <a:avLst/>
                    </a:prstGeom>
                  </pic:spPr>
                </pic:pic>
              </a:graphicData>
            </a:graphic>
          </wp:inline>
        </w:drawing>
      </w:r>
      <w:r>
        <w:rPr>
          <w:rFonts w:ascii="Arial" w:hAnsi="Arial" w:cs="Arial"/>
          <w:noProof/>
          <w:sz w:val="22"/>
          <w:szCs w:val="22"/>
        </w:rPr>
        <w:drawing>
          <wp:inline distT="0" distB="0" distL="0" distR="0" wp14:anchorId="0CADFE51" wp14:editId="3D111E0C">
            <wp:extent cx="3299179" cy="2221054"/>
            <wp:effectExtent l="0" t="0" r="0" b="8255"/>
            <wp:docPr id="138465695"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65695" name="Obrázek 138465695"/>
                    <pic:cNvPicPr/>
                  </pic:nvPicPr>
                  <pic:blipFill>
                    <a:blip r:embed="rId12">
                      <a:extLst>
                        <a:ext uri="{28A0092B-C50C-407E-A947-70E740481C1C}">
                          <a14:useLocalDpi xmlns:a14="http://schemas.microsoft.com/office/drawing/2010/main" val="0"/>
                        </a:ext>
                      </a:extLst>
                    </a:blip>
                    <a:stretch>
                      <a:fillRect/>
                    </a:stretch>
                  </pic:blipFill>
                  <pic:spPr>
                    <a:xfrm>
                      <a:off x="0" y="0"/>
                      <a:ext cx="3299179" cy="2221054"/>
                    </a:xfrm>
                    <a:prstGeom prst="rect">
                      <a:avLst/>
                    </a:prstGeom>
                  </pic:spPr>
                </pic:pic>
              </a:graphicData>
            </a:graphic>
          </wp:inline>
        </w:drawing>
      </w:r>
    </w:p>
    <w:p w14:paraId="42838A89" w14:textId="302378B6" w:rsidR="007568CD" w:rsidRDefault="007568CD" w:rsidP="00B47657">
      <w:pPr>
        <w:spacing w:line="360" w:lineRule="auto"/>
        <w:jc w:val="both"/>
        <w:rPr>
          <w:rFonts w:ascii="Arial" w:hAnsi="Arial" w:cs="Arial"/>
          <w:sz w:val="22"/>
          <w:szCs w:val="22"/>
        </w:rPr>
      </w:pPr>
    </w:p>
    <w:p w14:paraId="33A881E2" w14:textId="77777777" w:rsidR="000D5196" w:rsidRDefault="000D5196" w:rsidP="000D5196">
      <w:pPr>
        <w:rPr>
          <w:rStyle w:val="Hypertextovodkaz"/>
        </w:rPr>
      </w:pPr>
      <w:r>
        <w:rPr>
          <w:rStyle w:val="Hypertextovodkaz"/>
        </w:rPr>
        <w:t>www.obermeyer.sk</w:t>
      </w:r>
    </w:p>
    <w:p w14:paraId="29462121" w14:textId="0CF815B6" w:rsidR="00B47657" w:rsidRDefault="000D5196" w:rsidP="000D5196">
      <w:pPr>
        <w:rPr>
          <w:rStyle w:val="Hypertextovodkaz"/>
        </w:rPr>
      </w:pPr>
      <w:hyperlink r:id="rId13" w:history="1">
        <w:r w:rsidRPr="00EE5B6D">
          <w:rPr>
            <w:rStyle w:val="Hypertextovodkaz"/>
          </w:rPr>
          <w:t>www.obermeyer.cz</w:t>
        </w:r>
      </w:hyperlink>
    </w:p>
    <w:p w14:paraId="6282BB11" w14:textId="156CEDA5" w:rsidR="00B47657" w:rsidRPr="0076667D" w:rsidRDefault="000D5196" w:rsidP="000D5196">
      <w:hyperlink r:id="rId14" w:history="1">
        <w:r w:rsidRPr="00EE5B6D">
          <w:rPr>
            <w:rStyle w:val="Hypertextovodkaz"/>
          </w:rPr>
          <w:t>www.obermeyer-group.com</w:t>
        </w:r>
      </w:hyperlink>
    </w:p>
    <w:p w14:paraId="74CE6AEC" w14:textId="6D52A319" w:rsidR="00045A5E" w:rsidRPr="00120AA8" w:rsidRDefault="00B47657" w:rsidP="00120AA8">
      <w:r w:rsidRPr="0076667D">
        <w:t> </w:t>
      </w:r>
      <w:r w:rsidR="00120AA8">
        <w:br/>
      </w:r>
    </w:p>
    <w:p w14:paraId="40FC1116" w14:textId="4DB0AF2E" w:rsidR="00120AA8" w:rsidRPr="00120AA8" w:rsidRDefault="00120AA8" w:rsidP="00120AA8">
      <w:pPr>
        <w:spacing w:line="360" w:lineRule="auto"/>
        <w:jc w:val="both"/>
        <w:rPr>
          <w:rFonts w:ascii="Arial" w:hAnsi="Arial" w:cs="Arial"/>
          <w:b/>
          <w:bCs/>
          <w:color w:val="000000" w:themeColor="text1"/>
          <w:sz w:val="22"/>
          <w:szCs w:val="22"/>
        </w:rPr>
      </w:pPr>
      <w:r w:rsidRPr="00120AA8">
        <w:rPr>
          <w:rFonts w:ascii="Arial" w:hAnsi="Arial" w:cs="Arial"/>
          <w:b/>
          <w:bCs/>
          <w:color w:val="000000" w:themeColor="text1"/>
          <w:sz w:val="22"/>
          <w:szCs w:val="22"/>
        </w:rPr>
        <w:t>OBERMEYER v Česku a na Slovensku</w:t>
      </w:r>
    </w:p>
    <w:p w14:paraId="1678D87B" w14:textId="6AF14145" w:rsidR="00120AA8" w:rsidRDefault="00045A5E" w:rsidP="00120AA8">
      <w:pPr>
        <w:spacing w:line="360" w:lineRule="auto"/>
        <w:jc w:val="both"/>
        <w:rPr>
          <w:rFonts w:ascii="Arial" w:hAnsi="Arial" w:cs="Arial"/>
          <w:color w:val="000000" w:themeColor="text1"/>
          <w:sz w:val="22"/>
          <w:szCs w:val="22"/>
        </w:rPr>
      </w:pPr>
      <w:r w:rsidRPr="00120AA8">
        <w:rPr>
          <w:rFonts w:ascii="Arial" w:hAnsi="Arial" w:cs="Arial"/>
          <w:color w:val="000000" w:themeColor="text1"/>
          <w:sz w:val="22"/>
          <w:szCs w:val="22"/>
        </w:rPr>
        <w:t xml:space="preserve">Společnost OBERMEYER HELIKA a.s. </w:t>
      </w:r>
      <w:r w:rsidR="00120AA8">
        <w:rPr>
          <w:rFonts w:ascii="Arial" w:hAnsi="Arial" w:cs="Arial"/>
          <w:color w:val="000000" w:themeColor="text1"/>
          <w:sz w:val="22"/>
          <w:szCs w:val="22"/>
        </w:rPr>
        <w:t xml:space="preserve">v České republice </w:t>
      </w:r>
      <w:r w:rsidRPr="00120AA8">
        <w:rPr>
          <w:rFonts w:ascii="Arial" w:hAnsi="Arial" w:cs="Arial"/>
          <w:color w:val="000000" w:themeColor="text1"/>
          <w:sz w:val="22"/>
          <w:szCs w:val="22"/>
        </w:rPr>
        <w:t>patří mezi největší projekční a stavebně-poradenské kanceláře.</w:t>
      </w:r>
      <w:r w:rsidR="00120AA8">
        <w:rPr>
          <w:rFonts w:ascii="Arial" w:hAnsi="Arial" w:cs="Arial"/>
          <w:color w:val="000000" w:themeColor="text1"/>
          <w:sz w:val="22"/>
          <w:szCs w:val="22"/>
        </w:rPr>
        <w:t xml:space="preserve"> </w:t>
      </w:r>
      <w:r w:rsidR="00DA5088" w:rsidRPr="00120AA8">
        <w:rPr>
          <w:rFonts w:ascii="Arial" w:hAnsi="Arial" w:cs="Arial"/>
          <w:color w:val="000000" w:themeColor="text1"/>
          <w:sz w:val="22"/>
          <w:szCs w:val="22"/>
        </w:rPr>
        <w:t xml:space="preserve">Poskytuje komplexní služby v oblasti projektování, konstrukcí pozemních a dopravních staveb, projektového managementu a odborného technického poradenství. </w:t>
      </w:r>
      <w:r w:rsidR="00120AA8" w:rsidRPr="00120AA8">
        <w:rPr>
          <w:rFonts w:ascii="Arial" w:hAnsi="Arial" w:cs="Arial"/>
          <w:color w:val="000000" w:themeColor="text1"/>
          <w:sz w:val="22"/>
          <w:szCs w:val="22"/>
        </w:rPr>
        <w:t xml:space="preserve">Disponuje jedním z největších týmů statiků v ČR včetně specialistů na mostní konstrukce. </w:t>
      </w:r>
      <w:r w:rsidR="00DA5088" w:rsidRPr="00120AA8">
        <w:rPr>
          <w:rFonts w:ascii="Arial" w:hAnsi="Arial" w:cs="Arial"/>
          <w:color w:val="000000" w:themeColor="text1"/>
          <w:sz w:val="22"/>
          <w:szCs w:val="22"/>
        </w:rPr>
        <w:t xml:space="preserve">Na </w:t>
      </w:r>
      <w:r w:rsidR="00120AA8">
        <w:rPr>
          <w:rFonts w:ascii="Arial" w:hAnsi="Arial" w:cs="Arial"/>
          <w:color w:val="000000" w:themeColor="text1"/>
          <w:sz w:val="22"/>
          <w:szCs w:val="22"/>
        </w:rPr>
        <w:t xml:space="preserve">českém i slovenském </w:t>
      </w:r>
      <w:r w:rsidR="00DA5088" w:rsidRPr="00120AA8">
        <w:rPr>
          <w:rFonts w:ascii="Arial" w:hAnsi="Arial" w:cs="Arial"/>
          <w:color w:val="000000" w:themeColor="text1"/>
          <w:sz w:val="22"/>
          <w:szCs w:val="22"/>
        </w:rPr>
        <w:t>trhu je firma jedním z lídrů projektování ve 3D a modelování staveb systémem BIM.</w:t>
      </w:r>
      <w:r w:rsidR="00120AA8">
        <w:rPr>
          <w:rFonts w:ascii="Arial" w:hAnsi="Arial" w:cs="Arial"/>
          <w:color w:val="000000" w:themeColor="text1"/>
          <w:sz w:val="22"/>
          <w:szCs w:val="22"/>
        </w:rPr>
        <w:t xml:space="preserve"> </w:t>
      </w:r>
      <w:r w:rsidR="00120AA8" w:rsidRPr="00120AA8">
        <w:rPr>
          <w:rFonts w:ascii="Arial" w:hAnsi="Arial" w:cs="Arial"/>
          <w:color w:val="000000" w:themeColor="text1"/>
          <w:sz w:val="22"/>
          <w:szCs w:val="22"/>
        </w:rPr>
        <w:t xml:space="preserve">Mezi její nejvýznamnější reference se řadí </w:t>
      </w:r>
      <w:r w:rsidR="00120AA8">
        <w:rPr>
          <w:rFonts w:ascii="Arial" w:hAnsi="Arial" w:cs="Arial"/>
          <w:color w:val="000000" w:themeColor="text1"/>
          <w:sz w:val="22"/>
          <w:szCs w:val="22"/>
        </w:rPr>
        <w:t xml:space="preserve">např. </w:t>
      </w:r>
      <w:r w:rsidR="00120AA8" w:rsidRPr="00120AA8">
        <w:rPr>
          <w:rFonts w:ascii="Arial" w:hAnsi="Arial" w:cs="Arial"/>
          <w:color w:val="000000" w:themeColor="text1"/>
          <w:sz w:val="22"/>
          <w:szCs w:val="22"/>
        </w:rPr>
        <w:t xml:space="preserve">Pavilon péče o rodinu Nemocnice Pelhřimov, rekonstrukce Polikliniky v Lanškrouně, dětské oddělení </w:t>
      </w:r>
      <w:r w:rsidR="00120AA8" w:rsidRPr="00120AA8">
        <w:rPr>
          <w:rFonts w:ascii="Arial" w:hAnsi="Arial" w:cs="Arial"/>
          <w:color w:val="000000" w:themeColor="text1"/>
          <w:sz w:val="22"/>
          <w:szCs w:val="22"/>
        </w:rPr>
        <w:lastRenderedPageBreak/>
        <w:t>Fakultní nemocnice Motol</w:t>
      </w:r>
      <w:r w:rsidR="007855DB">
        <w:rPr>
          <w:rFonts w:ascii="Arial" w:hAnsi="Arial" w:cs="Arial"/>
          <w:color w:val="000000" w:themeColor="text1"/>
          <w:sz w:val="22"/>
          <w:szCs w:val="22"/>
        </w:rPr>
        <w:t xml:space="preserve"> nebo</w:t>
      </w:r>
      <w:r w:rsidR="00120AA8" w:rsidRPr="00120AA8">
        <w:rPr>
          <w:rFonts w:ascii="Arial" w:hAnsi="Arial" w:cs="Arial"/>
          <w:color w:val="000000" w:themeColor="text1"/>
          <w:sz w:val="22"/>
          <w:szCs w:val="22"/>
        </w:rPr>
        <w:t xml:space="preserve"> přístavba Svařovny K1K v</w:t>
      </w:r>
      <w:r w:rsidR="007855DB">
        <w:rPr>
          <w:rFonts w:ascii="Arial" w:hAnsi="Arial" w:cs="Arial"/>
          <w:color w:val="000000" w:themeColor="text1"/>
          <w:sz w:val="22"/>
          <w:szCs w:val="22"/>
        </w:rPr>
        <w:t> </w:t>
      </w:r>
      <w:r w:rsidR="00120AA8" w:rsidRPr="00120AA8">
        <w:rPr>
          <w:rFonts w:ascii="Arial" w:hAnsi="Arial" w:cs="Arial"/>
          <w:color w:val="000000" w:themeColor="text1"/>
          <w:sz w:val="22"/>
          <w:szCs w:val="22"/>
        </w:rPr>
        <w:t>Kvasinách</w:t>
      </w:r>
      <w:r w:rsidR="007855DB">
        <w:rPr>
          <w:rFonts w:ascii="Arial" w:hAnsi="Arial" w:cs="Arial"/>
          <w:color w:val="000000" w:themeColor="text1"/>
          <w:sz w:val="22"/>
          <w:szCs w:val="22"/>
        </w:rPr>
        <w:t xml:space="preserve">. V portfoliu nechybí ani </w:t>
      </w:r>
      <w:r w:rsidR="00120AA8" w:rsidRPr="00120AA8">
        <w:rPr>
          <w:rFonts w:ascii="Arial" w:hAnsi="Arial" w:cs="Arial"/>
          <w:color w:val="000000" w:themeColor="text1"/>
          <w:sz w:val="22"/>
          <w:szCs w:val="22"/>
        </w:rPr>
        <w:t>rezidenční projekty jak</w:t>
      </w:r>
      <w:r w:rsidR="00120AA8">
        <w:rPr>
          <w:rFonts w:ascii="Arial" w:hAnsi="Arial" w:cs="Arial"/>
          <w:color w:val="000000" w:themeColor="text1"/>
          <w:sz w:val="22"/>
          <w:szCs w:val="22"/>
        </w:rPr>
        <w:t>ými jsou</w:t>
      </w:r>
      <w:r w:rsidR="00120AA8" w:rsidRPr="00120AA8">
        <w:rPr>
          <w:rFonts w:ascii="Arial" w:hAnsi="Arial" w:cs="Arial"/>
          <w:color w:val="000000" w:themeColor="text1"/>
          <w:sz w:val="22"/>
          <w:szCs w:val="22"/>
        </w:rPr>
        <w:t xml:space="preserve"> Kolbenova Park – objekt C v Praze 9 Vysočanech a Semerínka v Praze 5 Radlicích, </w:t>
      </w:r>
      <w:r w:rsidR="007855DB">
        <w:rPr>
          <w:rFonts w:ascii="Arial" w:hAnsi="Arial" w:cs="Arial"/>
          <w:color w:val="000000" w:themeColor="text1"/>
          <w:sz w:val="22"/>
          <w:szCs w:val="22"/>
        </w:rPr>
        <w:t xml:space="preserve">dále </w:t>
      </w:r>
      <w:r w:rsidR="00120AA8" w:rsidRPr="00120AA8">
        <w:rPr>
          <w:rFonts w:ascii="Arial" w:hAnsi="Arial" w:cs="Arial"/>
          <w:color w:val="000000" w:themeColor="text1"/>
          <w:sz w:val="22"/>
          <w:szCs w:val="22"/>
        </w:rPr>
        <w:t>obchodní centra Quadrio, Černý Most a Chodov</w:t>
      </w:r>
      <w:r w:rsidR="007855DB">
        <w:rPr>
          <w:rFonts w:ascii="Arial" w:hAnsi="Arial" w:cs="Arial"/>
          <w:color w:val="000000" w:themeColor="text1"/>
          <w:sz w:val="22"/>
          <w:szCs w:val="22"/>
        </w:rPr>
        <w:t xml:space="preserve">, stejně tak </w:t>
      </w:r>
      <w:r w:rsidR="00123595">
        <w:rPr>
          <w:rFonts w:ascii="Arial" w:hAnsi="Arial" w:cs="Arial"/>
          <w:color w:val="000000" w:themeColor="text1"/>
          <w:sz w:val="22"/>
          <w:szCs w:val="22"/>
        </w:rPr>
        <w:t>Základní škola Roztoky, novostavba divadla</w:t>
      </w:r>
      <w:r w:rsidR="00120AA8" w:rsidRPr="00120AA8">
        <w:rPr>
          <w:rFonts w:ascii="Arial" w:hAnsi="Arial" w:cs="Arial"/>
          <w:color w:val="000000" w:themeColor="text1"/>
          <w:sz w:val="22"/>
          <w:szCs w:val="22"/>
        </w:rPr>
        <w:t xml:space="preserve"> v Plzni </w:t>
      </w:r>
      <w:r w:rsidR="007855DB">
        <w:rPr>
          <w:rFonts w:ascii="Arial" w:hAnsi="Arial" w:cs="Arial"/>
          <w:color w:val="000000" w:themeColor="text1"/>
          <w:sz w:val="22"/>
          <w:szCs w:val="22"/>
        </w:rPr>
        <w:t>nebo pražská</w:t>
      </w:r>
      <w:r w:rsidR="00120AA8" w:rsidRPr="00120AA8">
        <w:rPr>
          <w:rFonts w:ascii="Arial" w:hAnsi="Arial" w:cs="Arial"/>
          <w:color w:val="000000" w:themeColor="text1"/>
          <w:sz w:val="22"/>
          <w:szCs w:val="22"/>
        </w:rPr>
        <w:t xml:space="preserve"> O2 Arena. </w:t>
      </w:r>
    </w:p>
    <w:p w14:paraId="43C46C64" w14:textId="7CA255D1" w:rsidR="00120AA8" w:rsidRDefault="00120AA8" w:rsidP="00D57573">
      <w:pPr>
        <w:spacing w:line="360" w:lineRule="auto"/>
        <w:jc w:val="both"/>
        <w:rPr>
          <w:rFonts w:ascii="Arial" w:hAnsi="Arial" w:cs="Arial"/>
          <w:color w:val="000000" w:themeColor="text1"/>
          <w:sz w:val="22"/>
          <w:szCs w:val="22"/>
        </w:rPr>
      </w:pPr>
    </w:p>
    <w:p w14:paraId="0EBCE7B1" w14:textId="6388D7A2" w:rsidR="00D57573" w:rsidRPr="00120AA8" w:rsidRDefault="00045A5E" w:rsidP="00D57573">
      <w:pPr>
        <w:spacing w:line="360" w:lineRule="auto"/>
        <w:jc w:val="both"/>
        <w:rPr>
          <w:rFonts w:ascii="Arial" w:hAnsi="Arial" w:cs="Arial"/>
          <w:color w:val="000000" w:themeColor="text1"/>
          <w:sz w:val="22"/>
          <w:szCs w:val="22"/>
        </w:rPr>
      </w:pPr>
      <w:r w:rsidRPr="00120AA8">
        <w:rPr>
          <w:rFonts w:ascii="Arial" w:hAnsi="Arial" w:cs="Arial"/>
          <w:color w:val="000000" w:themeColor="text1"/>
          <w:sz w:val="22"/>
          <w:szCs w:val="22"/>
        </w:rPr>
        <w:t>Od roku 2004 působí i na Slovensku, kde otevřela pobočku OBERMEYER HELIKA s.r.o. v Bratislavě.</w:t>
      </w:r>
      <w:r w:rsidR="00120AA8">
        <w:rPr>
          <w:rFonts w:ascii="Arial" w:hAnsi="Arial" w:cs="Arial"/>
          <w:color w:val="000000" w:themeColor="text1"/>
          <w:sz w:val="22"/>
          <w:szCs w:val="22"/>
        </w:rPr>
        <w:t xml:space="preserve"> </w:t>
      </w:r>
      <w:r w:rsidRPr="00120AA8">
        <w:rPr>
          <w:rFonts w:ascii="Arial" w:hAnsi="Arial" w:cs="Arial"/>
          <w:color w:val="000000" w:themeColor="text1"/>
          <w:sz w:val="22"/>
          <w:szCs w:val="22"/>
        </w:rPr>
        <w:t>Během dvaceti let si na Slovensku vybudovala silnou pozici a dnes patří mezi nejstabilnější</w:t>
      </w:r>
      <w:r w:rsidR="00D57573" w:rsidRPr="00120AA8">
        <w:rPr>
          <w:rFonts w:ascii="Arial" w:hAnsi="Arial" w:cs="Arial"/>
          <w:color w:val="000000" w:themeColor="text1"/>
          <w:sz w:val="22"/>
          <w:szCs w:val="22"/>
        </w:rPr>
        <w:t xml:space="preserve"> projekční a poradenské kanceláře </w:t>
      </w:r>
      <w:r w:rsidRPr="00120AA8">
        <w:rPr>
          <w:rFonts w:ascii="Arial" w:hAnsi="Arial" w:cs="Arial"/>
          <w:color w:val="000000" w:themeColor="text1"/>
          <w:sz w:val="22"/>
          <w:szCs w:val="22"/>
        </w:rPr>
        <w:t>v oboru.</w:t>
      </w:r>
      <w:r w:rsidR="00D57573" w:rsidRPr="00120AA8">
        <w:rPr>
          <w:rFonts w:ascii="Arial" w:hAnsi="Arial" w:cs="Arial"/>
          <w:color w:val="000000" w:themeColor="text1"/>
          <w:sz w:val="22"/>
          <w:szCs w:val="22"/>
        </w:rPr>
        <w:t xml:space="preserve"> </w:t>
      </w:r>
      <w:r w:rsidR="00120AA8">
        <w:rPr>
          <w:rFonts w:ascii="Arial" w:hAnsi="Arial" w:cs="Arial"/>
          <w:color w:val="000000" w:themeColor="text1"/>
          <w:sz w:val="22"/>
          <w:szCs w:val="22"/>
        </w:rPr>
        <w:t>Její</w:t>
      </w:r>
      <w:r w:rsidR="0082769A">
        <w:rPr>
          <w:rFonts w:ascii="Arial" w:hAnsi="Arial" w:cs="Arial"/>
          <w:color w:val="000000" w:themeColor="text1"/>
          <w:sz w:val="22"/>
          <w:szCs w:val="22"/>
        </w:rPr>
        <w:t xml:space="preserve"> </w:t>
      </w:r>
      <w:r w:rsidR="00120AA8" w:rsidRPr="00120AA8">
        <w:rPr>
          <w:rFonts w:ascii="Arial" w:hAnsi="Arial" w:cs="Arial"/>
          <w:color w:val="000000" w:themeColor="text1"/>
          <w:sz w:val="22"/>
          <w:szCs w:val="22"/>
        </w:rPr>
        <w:t>první velkou zakázkou byla výstavba obchodního centra Bory Mall</w:t>
      </w:r>
      <w:r w:rsidR="00120AA8">
        <w:rPr>
          <w:rFonts w:ascii="Arial" w:hAnsi="Arial" w:cs="Arial"/>
          <w:color w:val="000000" w:themeColor="text1"/>
          <w:sz w:val="22"/>
          <w:szCs w:val="22"/>
        </w:rPr>
        <w:t>, a</w:t>
      </w:r>
      <w:r w:rsidR="00D57573" w:rsidRPr="00120AA8">
        <w:rPr>
          <w:rFonts w:ascii="Arial" w:hAnsi="Arial" w:cs="Arial"/>
          <w:color w:val="000000" w:themeColor="text1"/>
          <w:sz w:val="22"/>
          <w:szCs w:val="22"/>
        </w:rPr>
        <w:t>ktuálně se podílí na řadě významných projektů, např. na výstavbě nové městské čtvrti Vydrica v Bratislavě nebo na rekonstrukci a rozšíření Fakultní nemocnice v Banské Bystrici.</w:t>
      </w:r>
    </w:p>
    <w:p w14:paraId="31363258" w14:textId="77777777" w:rsidR="00120AA8" w:rsidRPr="00120AA8" w:rsidRDefault="00120AA8" w:rsidP="00B47657">
      <w:pPr>
        <w:spacing w:line="276" w:lineRule="auto"/>
        <w:rPr>
          <w:rFonts w:ascii="Arial" w:hAnsi="Arial" w:cs="Arial"/>
          <w:color w:val="000000" w:themeColor="text1"/>
          <w:sz w:val="22"/>
          <w:szCs w:val="22"/>
          <w:u w:val="single"/>
        </w:rPr>
      </w:pPr>
    </w:p>
    <w:p w14:paraId="2DE6DF16" w14:textId="2EE1C032" w:rsidR="00B47657" w:rsidRPr="00120AA8" w:rsidRDefault="00B47657" w:rsidP="00B47657">
      <w:pPr>
        <w:spacing w:line="276" w:lineRule="auto"/>
        <w:rPr>
          <w:rFonts w:ascii="Arial" w:hAnsi="Arial" w:cs="Arial"/>
          <w:color w:val="000000" w:themeColor="text1"/>
          <w:sz w:val="22"/>
          <w:szCs w:val="22"/>
        </w:rPr>
      </w:pPr>
      <w:r w:rsidRPr="00120AA8">
        <w:rPr>
          <w:rFonts w:ascii="Arial" w:hAnsi="Arial" w:cs="Arial"/>
          <w:color w:val="000000" w:themeColor="text1"/>
          <w:sz w:val="22"/>
          <w:szCs w:val="22"/>
          <w:u w:val="single"/>
        </w:rPr>
        <w:t>Kontaktní údaje:</w:t>
      </w:r>
      <w:r w:rsidRPr="00120AA8">
        <w:rPr>
          <w:rFonts w:ascii="Arial" w:hAnsi="Arial" w:cs="Arial"/>
          <w:color w:val="000000" w:themeColor="text1"/>
          <w:sz w:val="22"/>
          <w:szCs w:val="22"/>
        </w:rPr>
        <w:t> </w:t>
      </w:r>
    </w:p>
    <w:p w14:paraId="0D091787" w14:textId="77777777" w:rsidR="00B47657" w:rsidRPr="00120AA8" w:rsidRDefault="00B47657" w:rsidP="00B47657">
      <w:pPr>
        <w:spacing w:line="276" w:lineRule="auto"/>
        <w:rPr>
          <w:rFonts w:ascii="Arial" w:hAnsi="Arial" w:cs="Arial"/>
          <w:color w:val="000000" w:themeColor="text1"/>
          <w:sz w:val="22"/>
          <w:szCs w:val="22"/>
        </w:rPr>
      </w:pPr>
      <w:r w:rsidRPr="00120AA8">
        <w:rPr>
          <w:rFonts w:ascii="Arial" w:hAnsi="Arial" w:cs="Arial"/>
          <w:b/>
          <w:bCs/>
          <w:color w:val="000000" w:themeColor="text1"/>
          <w:sz w:val="22"/>
          <w:szCs w:val="22"/>
        </w:rPr>
        <w:t>Crest Communications a.s. </w:t>
      </w:r>
      <w:r w:rsidRPr="00120AA8">
        <w:rPr>
          <w:rFonts w:ascii="Arial" w:hAnsi="Arial" w:cs="Arial"/>
          <w:color w:val="000000" w:themeColor="text1"/>
          <w:sz w:val="22"/>
          <w:szCs w:val="22"/>
        </w:rPr>
        <w:t> </w:t>
      </w:r>
    </w:p>
    <w:p w14:paraId="30D842ED" w14:textId="77777777" w:rsidR="00B47657" w:rsidRPr="00120AA8" w:rsidRDefault="00B47657" w:rsidP="00B47657">
      <w:pPr>
        <w:spacing w:line="276" w:lineRule="auto"/>
        <w:rPr>
          <w:rFonts w:ascii="Arial" w:hAnsi="Arial" w:cs="Arial"/>
          <w:color w:val="000000" w:themeColor="text1"/>
          <w:sz w:val="22"/>
          <w:szCs w:val="22"/>
        </w:rPr>
      </w:pPr>
      <w:r w:rsidRPr="00120AA8">
        <w:rPr>
          <w:rFonts w:ascii="Arial" w:hAnsi="Arial" w:cs="Arial"/>
          <w:color w:val="000000" w:themeColor="text1"/>
          <w:sz w:val="22"/>
          <w:szCs w:val="22"/>
        </w:rPr>
        <w:t>Radka L. Kerschbaumová</w:t>
      </w:r>
      <w:r w:rsidRPr="00120AA8">
        <w:rPr>
          <w:rFonts w:ascii="Arial" w:hAnsi="Arial" w:cs="Arial"/>
          <w:color w:val="000000" w:themeColor="text1"/>
          <w:sz w:val="22"/>
          <w:szCs w:val="22"/>
        </w:rPr>
        <w:tab/>
        <w:t> </w:t>
      </w:r>
    </w:p>
    <w:p w14:paraId="738C505E" w14:textId="77777777" w:rsidR="00B47657" w:rsidRPr="00120AA8" w:rsidRDefault="00B47657" w:rsidP="00B47657">
      <w:pPr>
        <w:spacing w:line="276" w:lineRule="auto"/>
        <w:rPr>
          <w:rFonts w:ascii="Arial" w:hAnsi="Arial" w:cs="Arial"/>
          <w:color w:val="000000" w:themeColor="text1"/>
          <w:sz w:val="22"/>
          <w:szCs w:val="22"/>
        </w:rPr>
      </w:pPr>
      <w:r w:rsidRPr="00120AA8">
        <w:rPr>
          <w:rFonts w:ascii="Arial" w:hAnsi="Arial" w:cs="Arial"/>
          <w:color w:val="000000" w:themeColor="text1"/>
          <w:sz w:val="22"/>
          <w:szCs w:val="22"/>
        </w:rPr>
        <w:t>Account Manager</w:t>
      </w:r>
      <w:r w:rsidRPr="00120AA8">
        <w:rPr>
          <w:rFonts w:ascii="Arial" w:hAnsi="Arial" w:cs="Arial"/>
          <w:color w:val="000000" w:themeColor="text1"/>
          <w:sz w:val="22"/>
          <w:szCs w:val="22"/>
        </w:rPr>
        <w:tab/>
      </w:r>
      <w:r w:rsidRPr="00120AA8">
        <w:rPr>
          <w:rFonts w:ascii="Arial" w:hAnsi="Arial" w:cs="Arial"/>
          <w:color w:val="000000" w:themeColor="text1"/>
          <w:sz w:val="22"/>
          <w:szCs w:val="22"/>
        </w:rPr>
        <w:tab/>
      </w:r>
      <w:r w:rsidRPr="00120AA8">
        <w:rPr>
          <w:rFonts w:ascii="Arial" w:hAnsi="Arial" w:cs="Arial"/>
          <w:color w:val="000000" w:themeColor="text1"/>
          <w:sz w:val="22"/>
          <w:szCs w:val="22"/>
        </w:rPr>
        <w:tab/>
      </w:r>
      <w:r w:rsidRPr="00120AA8">
        <w:rPr>
          <w:rFonts w:ascii="Arial" w:hAnsi="Arial" w:cs="Arial"/>
          <w:color w:val="000000" w:themeColor="text1"/>
          <w:sz w:val="22"/>
          <w:szCs w:val="22"/>
        </w:rPr>
        <w:tab/>
        <w:t> </w:t>
      </w:r>
    </w:p>
    <w:p w14:paraId="68F410EB" w14:textId="77777777" w:rsidR="00B47657" w:rsidRPr="00120AA8" w:rsidRDefault="00B47657" w:rsidP="00B47657">
      <w:pPr>
        <w:spacing w:line="276" w:lineRule="auto"/>
        <w:rPr>
          <w:rFonts w:ascii="Arial" w:hAnsi="Arial" w:cs="Arial"/>
          <w:color w:val="000000" w:themeColor="text1"/>
          <w:sz w:val="22"/>
          <w:szCs w:val="22"/>
        </w:rPr>
      </w:pPr>
      <w:r w:rsidRPr="00120AA8">
        <w:rPr>
          <w:rFonts w:ascii="Arial" w:hAnsi="Arial" w:cs="Arial"/>
          <w:color w:val="000000" w:themeColor="text1"/>
          <w:sz w:val="22"/>
          <w:szCs w:val="22"/>
        </w:rPr>
        <w:t>mobil: 733 185 662 </w:t>
      </w:r>
    </w:p>
    <w:p w14:paraId="763A016D" w14:textId="77777777" w:rsidR="00B47657" w:rsidRPr="00120AA8" w:rsidRDefault="00B47657" w:rsidP="00B47657">
      <w:pPr>
        <w:spacing w:line="276" w:lineRule="auto"/>
        <w:rPr>
          <w:rFonts w:ascii="Arial" w:hAnsi="Arial" w:cs="Arial"/>
          <w:color w:val="000000" w:themeColor="text1"/>
          <w:sz w:val="22"/>
          <w:szCs w:val="22"/>
        </w:rPr>
      </w:pPr>
      <w:r w:rsidRPr="00120AA8">
        <w:rPr>
          <w:rFonts w:ascii="Arial" w:hAnsi="Arial" w:cs="Arial"/>
          <w:color w:val="000000" w:themeColor="text1"/>
          <w:sz w:val="22"/>
          <w:szCs w:val="22"/>
          <w:u w:val="single"/>
        </w:rPr>
        <w:t>radka.kerschbaumova@crestcom.cz</w:t>
      </w:r>
      <w:r w:rsidRPr="00120AA8">
        <w:rPr>
          <w:rFonts w:ascii="Arial" w:hAnsi="Arial" w:cs="Arial"/>
          <w:color w:val="000000" w:themeColor="text1"/>
          <w:sz w:val="22"/>
          <w:szCs w:val="22"/>
        </w:rPr>
        <w:t> </w:t>
      </w:r>
    </w:p>
    <w:p w14:paraId="2A55AEAE" w14:textId="77777777" w:rsidR="00B47657" w:rsidRPr="00120AA8" w:rsidRDefault="00B47657" w:rsidP="00B47657">
      <w:pPr>
        <w:spacing w:line="276" w:lineRule="auto"/>
        <w:rPr>
          <w:rFonts w:ascii="Arial" w:hAnsi="Arial" w:cs="Arial"/>
          <w:color w:val="000000" w:themeColor="text1"/>
          <w:sz w:val="22"/>
          <w:szCs w:val="22"/>
        </w:rPr>
      </w:pPr>
      <w:hyperlink r:id="rId15" w:tgtFrame="_blank" w:history="1">
        <w:r w:rsidRPr="00120AA8">
          <w:rPr>
            <w:rStyle w:val="Hypertextovodkaz"/>
            <w:rFonts w:ascii="Arial" w:hAnsi="Arial" w:cs="Arial"/>
            <w:color w:val="000000" w:themeColor="text1"/>
            <w:sz w:val="22"/>
            <w:szCs w:val="22"/>
          </w:rPr>
          <w:t>www.crestcom.cz</w:t>
        </w:r>
      </w:hyperlink>
      <w:r w:rsidRPr="00120AA8">
        <w:rPr>
          <w:rFonts w:ascii="Arial" w:hAnsi="Arial" w:cs="Arial"/>
          <w:color w:val="000000" w:themeColor="text1"/>
          <w:sz w:val="22"/>
          <w:szCs w:val="22"/>
        </w:rPr>
        <w:t> </w:t>
      </w:r>
    </w:p>
    <w:p w14:paraId="2A273FF9" w14:textId="6E69599F" w:rsidR="00696405" w:rsidRPr="00120AA8" w:rsidRDefault="00B47657" w:rsidP="00B1059B">
      <w:pPr>
        <w:spacing w:line="276" w:lineRule="auto"/>
        <w:rPr>
          <w:rFonts w:ascii="Arial" w:hAnsi="Arial" w:cs="Arial"/>
          <w:color w:val="000000" w:themeColor="text1"/>
          <w:sz w:val="22"/>
          <w:szCs w:val="22"/>
        </w:rPr>
      </w:pPr>
      <w:r w:rsidRPr="00120AA8">
        <w:rPr>
          <w:rFonts w:ascii="Arial" w:hAnsi="Arial" w:cs="Arial"/>
          <w:color w:val="000000" w:themeColor="text1"/>
          <w:sz w:val="22"/>
          <w:szCs w:val="22"/>
        </w:rPr>
        <w:t> </w:t>
      </w:r>
    </w:p>
    <w:sectPr w:rsidR="00696405" w:rsidRPr="00120A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657"/>
    <w:rsid w:val="0000334E"/>
    <w:rsid w:val="00006A99"/>
    <w:rsid w:val="000249E2"/>
    <w:rsid w:val="000349F4"/>
    <w:rsid w:val="00045A5E"/>
    <w:rsid w:val="00086EA2"/>
    <w:rsid w:val="000D5196"/>
    <w:rsid w:val="000E3484"/>
    <w:rsid w:val="00101152"/>
    <w:rsid w:val="00107BBA"/>
    <w:rsid w:val="0011571C"/>
    <w:rsid w:val="00120AA8"/>
    <w:rsid w:val="00123595"/>
    <w:rsid w:val="001470FB"/>
    <w:rsid w:val="00180D0D"/>
    <w:rsid w:val="001906AA"/>
    <w:rsid w:val="00193272"/>
    <w:rsid w:val="001B0697"/>
    <w:rsid w:val="001B225D"/>
    <w:rsid w:val="001F370F"/>
    <w:rsid w:val="00215441"/>
    <w:rsid w:val="00232D25"/>
    <w:rsid w:val="00243D99"/>
    <w:rsid w:val="00244BF6"/>
    <w:rsid w:val="0024769D"/>
    <w:rsid w:val="0028054B"/>
    <w:rsid w:val="00281085"/>
    <w:rsid w:val="002E499C"/>
    <w:rsid w:val="002E54EA"/>
    <w:rsid w:val="00365604"/>
    <w:rsid w:val="003C0B19"/>
    <w:rsid w:val="003C14FD"/>
    <w:rsid w:val="003E10D2"/>
    <w:rsid w:val="003F7E75"/>
    <w:rsid w:val="00423734"/>
    <w:rsid w:val="004251EC"/>
    <w:rsid w:val="004506F2"/>
    <w:rsid w:val="00465E1D"/>
    <w:rsid w:val="00466FC7"/>
    <w:rsid w:val="00477069"/>
    <w:rsid w:val="004C0721"/>
    <w:rsid w:val="00504231"/>
    <w:rsid w:val="0052474B"/>
    <w:rsid w:val="005429CF"/>
    <w:rsid w:val="0055117D"/>
    <w:rsid w:val="00551373"/>
    <w:rsid w:val="0055443A"/>
    <w:rsid w:val="00555065"/>
    <w:rsid w:val="0056285B"/>
    <w:rsid w:val="00572DE4"/>
    <w:rsid w:val="005A5FC0"/>
    <w:rsid w:val="005B4EAB"/>
    <w:rsid w:val="00614AAC"/>
    <w:rsid w:val="00615A0D"/>
    <w:rsid w:val="00615B6C"/>
    <w:rsid w:val="0066012A"/>
    <w:rsid w:val="00676C20"/>
    <w:rsid w:val="006806E5"/>
    <w:rsid w:val="00690C0B"/>
    <w:rsid w:val="00696405"/>
    <w:rsid w:val="006A623B"/>
    <w:rsid w:val="006C117C"/>
    <w:rsid w:val="006D233E"/>
    <w:rsid w:val="006D3965"/>
    <w:rsid w:val="006F7176"/>
    <w:rsid w:val="006F7DA7"/>
    <w:rsid w:val="00712A78"/>
    <w:rsid w:val="00717DF0"/>
    <w:rsid w:val="00725D7B"/>
    <w:rsid w:val="00731567"/>
    <w:rsid w:val="007550EB"/>
    <w:rsid w:val="007568CD"/>
    <w:rsid w:val="007855DB"/>
    <w:rsid w:val="007A01D8"/>
    <w:rsid w:val="007C6C70"/>
    <w:rsid w:val="007D0E66"/>
    <w:rsid w:val="007D709C"/>
    <w:rsid w:val="007F14E9"/>
    <w:rsid w:val="007F43D3"/>
    <w:rsid w:val="00801FB7"/>
    <w:rsid w:val="0080587D"/>
    <w:rsid w:val="00810F2E"/>
    <w:rsid w:val="0082769A"/>
    <w:rsid w:val="00830D89"/>
    <w:rsid w:val="0083481A"/>
    <w:rsid w:val="00840F37"/>
    <w:rsid w:val="008542C9"/>
    <w:rsid w:val="008559CE"/>
    <w:rsid w:val="008569EE"/>
    <w:rsid w:val="00863CEE"/>
    <w:rsid w:val="00867C70"/>
    <w:rsid w:val="00870C1F"/>
    <w:rsid w:val="00872924"/>
    <w:rsid w:val="0088116B"/>
    <w:rsid w:val="00892826"/>
    <w:rsid w:val="0093420B"/>
    <w:rsid w:val="0093424F"/>
    <w:rsid w:val="009878A0"/>
    <w:rsid w:val="009962C5"/>
    <w:rsid w:val="009E1579"/>
    <w:rsid w:val="009F6186"/>
    <w:rsid w:val="00A00820"/>
    <w:rsid w:val="00A06F3C"/>
    <w:rsid w:val="00A129C1"/>
    <w:rsid w:val="00A36D29"/>
    <w:rsid w:val="00A3701C"/>
    <w:rsid w:val="00A84910"/>
    <w:rsid w:val="00A92942"/>
    <w:rsid w:val="00A9354D"/>
    <w:rsid w:val="00AB0C29"/>
    <w:rsid w:val="00AD6C29"/>
    <w:rsid w:val="00AE7B1D"/>
    <w:rsid w:val="00AF6197"/>
    <w:rsid w:val="00B01C45"/>
    <w:rsid w:val="00B1059B"/>
    <w:rsid w:val="00B16E24"/>
    <w:rsid w:val="00B4213D"/>
    <w:rsid w:val="00B422C9"/>
    <w:rsid w:val="00B47657"/>
    <w:rsid w:val="00B568BE"/>
    <w:rsid w:val="00BA72C5"/>
    <w:rsid w:val="00BB5DFF"/>
    <w:rsid w:val="00BC7261"/>
    <w:rsid w:val="00BD067D"/>
    <w:rsid w:val="00BE3B14"/>
    <w:rsid w:val="00C138EC"/>
    <w:rsid w:val="00C17376"/>
    <w:rsid w:val="00C519CD"/>
    <w:rsid w:val="00C6132C"/>
    <w:rsid w:val="00C62886"/>
    <w:rsid w:val="00C6638A"/>
    <w:rsid w:val="00CA30D1"/>
    <w:rsid w:val="00CD6C94"/>
    <w:rsid w:val="00D02870"/>
    <w:rsid w:val="00D41DC3"/>
    <w:rsid w:val="00D460A9"/>
    <w:rsid w:val="00D57573"/>
    <w:rsid w:val="00D62079"/>
    <w:rsid w:val="00D73D6C"/>
    <w:rsid w:val="00D74193"/>
    <w:rsid w:val="00DA5088"/>
    <w:rsid w:val="00DB1B9A"/>
    <w:rsid w:val="00DB26FF"/>
    <w:rsid w:val="00DC00A2"/>
    <w:rsid w:val="00DC62CC"/>
    <w:rsid w:val="00DD29E4"/>
    <w:rsid w:val="00E51754"/>
    <w:rsid w:val="00E74AAB"/>
    <w:rsid w:val="00E84078"/>
    <w:rsid w:val="00E84887"/>
    <w:rsid w:val="00F02D9B"/>
    <w:rsid w:val="00F4742D"/>
    <w:rsid w:val="00F57A96"/>
    <w:rsid w:val="00F91855"/>
    <w:rsid w:val="00FF4366"/>
    <w:rsid w:val="0D616632"/>
    <w:rsid w:val="1011C705"/>
    <w:rsid w:val="11DC93CE"/>
    <w:rsid w:val="18B459CC"/>
    <w:rsid w:val="1AFDC270"/>
    <w:rsid w:val="22B32021"/>
    <w:rsid w:val="308DA7E6"/>
    <w:rsid w:val="38C7EB17"/>
    <w:rsid w:val="3D58729B"/>
    <w:rsid w:val="3E68A46E"/>
    <w:rsid w:val="4E6A6E2B"/>
    <w:rsid w:val="5509ED88"/>
    <w:rsid w:val="5CA20958"/>
    <w:rsid w:val="5EA0147A"/>
    <w:rsid w:val="6D553D62"/>
    <w:rsid w:val="6F809B9C"/>
    <w:rsid w:val="70A9772D"/>
    <w:rsid w:val="716A24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0AB06"/>
  <w15:chartTrackingRefBased/>
  <w15:docId w15:val="{74984BE2-01CC-42DF-BF03-A71B0357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7657"/>
  </w:style>
  <w:style w:type="paragraph" w:styleId="Nadpis1">
    <w:name w:val="heading 1"/>
    <w:basedOn w:val="Normln"/>
    <w:next w:val="Normln"/>
    <w:link w:val="Nadpis1Char"/>
    <w:uiPriority w:val="9"/>
    <w:qFormat/>
    <w:rsid w:val="00B476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476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4765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4765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4765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4765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4765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4765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4765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4765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4765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4765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4765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4765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4765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4765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4765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47657"/>
    <w:rPr>
      <w:rFonts w:eastAsiaTheme="majorEastAsia" w:cstheme="majorBidi"/>
      <w:color w:val="272727" w:themeColor="text1" w:themeTint="D8"/>
    </w:rPr>
  </w:style>
  <w:style w:type="paragraph" w:styleId="Nzev">
    <w:name w:val="Title"/>
    <w:basedOn w:val="Normln"/>
    <w:next w:val="Normln"/>
    <w:link w:val="NzevChar"/>
    <w:uiPriority w:val="10"/>
    <w:qFormat/>
    <w:rsid w:val="00B4765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4765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47657"/>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4765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47657"/>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B47657"/>
    <w:rPr>
      <w:i/>
      <w:iCs/>
      <w:color w:val="404040" w:themeColor="text1" w:themeTint="BF"/>
    </w:rPr>
  </w:style>
  <w:style w:type="paragraph" w:styleId="Odstavecseseznamem">
    <w:name w:val="List Paragraph"/>
    <w:basedOn w:val="Normln"/>
    <w:uiPriority w:val="34"/>
    <w:qFormat/>
    <w:rsid w:val="00B47657"/>
    <w:pPr>
      <w:ind w:left="720"/>
      <w:contextualSpacing/>
    </w:pPr>
  </w:style>
  <w:style w:type="character" w:styleId="Zdraznnintenzivn">
    <w:name w:val="Intense Emphasis"/>
    <w:basedOn w:val="Standardnpsmoodstavce"/>
    <w:uiPriority w:val="21"/>
    <w:qFormat/>
    <w:rsid w:val="00B47657"/>
    <w:rPr>
      <w:i/>
      <w:iCs/>
      <w:color w:val="0F4761" w:themeColor="accent1" w:themeShade="BF"/>
    </w:rPr>
  </w:style>
  <w:style w:type="paragraph" w:styleId="Vrazncitt">
    <w:name w:val="Intense Quote"/>
    <w:basedOn w:val="Normln"/>
    <w:next w:val="Normln"/>
    <w:link w:val="VrazncittChar"/>
    <w:uiPriority w:val="30"/>
    <w:qFormat/>
    <w:rsid w:val="00B47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47657"/>
    <w:rPr>
      <w:i/>
      <w:iCs/>
      <w:color w:val="0F4761" w:themeColor="accent1" w:themeShade="BF"/>
    </w:rPr>
  </w:style>
  <w:style w:type="character" w:styleId="Odkazintenzivn">
    <w:name w:val="Intense Reference"/>
    <w:basedOn w:val="Standardnpsmoodstavce"/>
    <w:uiPriority w:val="32"/>
    <w:qFormat/>
    <w:rsid w:val="00B47657"/>
    <w:rPr>
      <w:b/>
      <w:bCs/>
      <w:smallCaps/>
      <w:color w:val="0F4761" w:themeColor="accent1" w:themeShade="BF"/>
      <w:spacing w:val="5"/>
    </w:rPr>
  </w:style>
  <w:style w:type="character" w:styleId="Hypertextovodkaz">
    <w:name w:val="Hyperlink"/>
    <w:basedOn w:val="Standardnpsmoodstavce"/>
    <w:uiPriority w:val="99"/>
    <w:unhideWhenUsed/>
    <w:rsid w:val="00B47657"/>
    <w:rPr>
      <w:color w:val="467886" w:themeColor="hyperlink"/>
      <w:u w:val="single"/>
    </w:rPr>
  </w:style>
  <w:style w:type="character" w:styleId="Sledovanodkaz">
    <w:name w:val="FollowedHyperlink"/>
    <w:basedOn w:val="Standardnpsmoodstavce"/>
    <w:uiPriority w:val="99"/>
    <w:semiHidden/>
    <w:unhideWhenUsed/>
    <w:rsid w:val="0024769D"/>
    <w:rPr>
      <w:color w:val="96607D" w:themeColor="followedHyperlink"/>
      <w:u w:val="single"/>
    </w:rPr>
  </w:style>
  <w:style w:type="paragraph" w:styleId="Revize">
    <w:name w:val="Revision"/>
    <w:hidden/>
    <w:uiPriority w:val="99"/>
    <w:semiHidden/>
    <w:rsid w:val="00E84078"/>
  </w:style>
  <w:style w:type="character" w:styleId="Odkaznakoment">
    <w:name w:val="annotation reference"/>
    <w:basedOn w:val="Standardnpsmoodstavce"/>
    <w:uiPriority w:val="99"/>
    <w:semiHidden/>
    <w:unhideWhenUsed/>
    <w:rsid w:val="00E84078"/>
    <w:rPr>
      <w:sz w:val="16"/>
      <w:szCs w:val="16"/>
    </w:rPr>
  </w:style>
  <w:style w:type="paragraph" w:styleId="Textkomente">
    <w:name w:val="annotation text"/>
    <w:basedOn w:val="Normln"/>
    <w:link w:val="TextkomenteChar"/>
    <w:uiPriority w:val="99"/>
    <w:unhideWhenUsed/>
    <w:rsid w:val="00E84078"/>
    <w:rPr>
      <w:sz w:val="20"/>
      <w:szCs w:val="20"/>
    </w:rPr>
  </w:style>
  <w:style w:type="character" w:customStyle="1" w:styleId="TextkomenteChar">
    <w:name w:val="Text komentáře Char"/>
    <w:basedOn w:val="Standardnpsmoodstavce"/>
    <w:link w:val="Textkomente"/>
    <w:uiPriority w:val="99"/>
    <w:rsid w:val="00E84078"/>
    <w:rPr>
      <w:sz w:val="20"/>
      <w:szCs w:val="20"/>
    </w:rPr>
  </w:style>
  <w:style w:type="paragraph" w:styleId="Pedmtkomente">
    <w:name w:val="annotation subject"/>
    <w:basedOn w:val="Textkomente"/>
    <w:next w:val="Textkomente"/>
    <w:link w:val="PedmtkomenteChar"/>
    <w:uiPriority w:val="99"/>
    <w:semiHidden/>
    <w:unhideWhenUsed/>
    <w:rsid w:val="00E84078"/>
    <w:rPr>
      <w:b/>
      <w:bCs/>
    </w:rPr>
  </w:style>
  <w:style w:type="character" w:customStyle="1" w:styleId="PedmtkomenteChar">
    <w:name w:val="Předmět komentáře Char"/>
    <w:basedOn w:val="TextkomenteChar"/>
    <w:link w:val="Pedmtkomente"/>
    <w:uiPriority w:val="99"/>
    <w:semiHidden/>
    <w:rsid w:val="00E84078"/>
    <w:rPr>
      <w:b/>
      <w:bCs/>
      <w:sz w:val="20"/>
      <w:szCs w:val="20"/>
    </w:rPr>
  </w:style>
  <w:style w:type="paragraph" w:styleId="Normlnweb">
    <w:name w:val="Normal (Web)"/>
    <w:basedOn w:val="Normln"/>
    <w:uiPriority w:val="99"/>
    <w:semiHidden/>
    <w:unhideWhenUsed/>
    <w:rsid w:val="00555065"/>
    <w:pPr>
      <w:spacing w:before="100" w:beforeAutospacing="1" w:after="100" w:afterAutospacing="1"/>
    </w:pPr>
    <w:rPr>
      <w:rFonts w:ascii="Times New Roman" w:eastAsia="Times New Roman" w:hAnsi="Times New Roman" w:cs="Times New Roman"/>
      <w:kern w:val="0"/>
      <w:lang w:eastAsia="cs-CZ"/>
      <w14:ligatures w14:val="none"/>
    </w:rPr>
  </w:style>
  <w:style w:type="paragraph" w:styleId="Textbubliny">
    <w:name w:val="Balloon Text"/>
    <w:basedOn w:val="Normln"/>
    <w:link w:val="TextbublinyChar"/>
    <w:uiPriority w:val="99"/>
    <w:semiHidden/>
    <w:unhideWhenUsed/>
    <w:rsid w:val="001906A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906AA"/>
    <w:rPr>
      <w:rFonts w:ascii="Segoe UI" w:hAnsi="Segoe UI" w:cs="Segoe UI"/>
      <w:sz w:val="18"/>
      <w:szCs w:val="18"/>
    </w:rPr>
  </w:style>
  <w:style w:type="character" w:customStyle="1" w:styleId="Nevyeenzmnka1">
    <w:name w:val="Nevyřešená zmínka1"/>
    <w:basedOn w:val="Standardnpsmoodstavce"/>
    <w:uiPriority w:val="99"/>
    <w:semiHidden/>
    <w:unhideWhenUsed/>
    <w:rsid w:val="000D5196"/>
    <w:rPr>
      <w:color w:val="605E5C"/>
      <w:shd w:val="clear" w:color="auto" w:fill="E1DFDD"/>
    </w:rPr>
  </w:style>
  <w:style w:type="character" w:styleId="Nevyeenzmnka">
    <w:name w:val="Unresolved Mention"/>
    <w:basedOn w:val="Standardnpsmoodstavce"/>
    <w:uiPriority w:val="99"/>
    <w:semiHidden/>
    <w:unhideWhenUsed/>
    <w:rsid w:val="009F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6149">
      <w:bodyDiv w:val="1"/>
      <w:marLeft w:val="0"/>
      <w:marRight w:val="0"/>
      <w:marTop w:val="0"/>
      <w:marBottom w:val="0"/>
      <w:divBdr>
        <w:top w:val="none" w:sz="0" w:space="0" w:color="auto"/>
        <w:left w:val="none" w:sz="0" w:space="0" w:color="auto"/>
        <w:bottom w:val="none" w:sz="0" w:space="0" w:color="auto"/>
        <w:right w:val="none" w:sz="0" w:space="0" w:color="auto"/>
      </w:divBdr>
    </w:div>
    <w:div w:id="507986678">
      <w:bodyDiv w:val="1"/>
      <w:marLeft w:val="0"/>
      <w:marRight w:val="0"/>
      <w:marTop w:val="0"/>
      <w:marBottom w:val="0"/>
      <w:divBdr>
        <w:top w:val="none" w:sz="0" w:space="0" w:color="auto"/>
        <w:left w:val="none" w:sz="0" w:space="0" w:color="auto"/>
        <w:bottom w:val="none" w:sz="0" w:space="0" w:color="auto"/>
        <w:right w:val="none" w:sz="0" w:space="0" w:color="auto"/>
      </w:divBdr>
      <w:divsChild>
        <w:div w:id="803236034">
          <w:marLeft w:val="0"/>
          <w:marRight w:val="0"/>
          <w:marTop w:val="0"/>
          <w:marBottom w:val="0"/>
          <w:divBdr>
            <w:top w:val="none" w:sz="0" w:space="0" w:color="auto"/>
            <w:left w:val="none" w:sz="0" w:space="0" w:color="auto"/>
            <w:bottom w:val="none" w:sz="0" w:space="0" w:color="auto"/>
            <w:right w:val="none" w:sz="0" w:space="0" w:color="auto"/>
          </w:divBdr>
        </w:div>
        <w:div w:id="2018338680">
          <w:marLeft w:val="0"/>
          <w:marRight w:val="0"/>
          <w:marTop w:val="0"/>
          <w:marBottom w:val="0"/>
          <w:divBdr>
            <w:top w:val="none" w:sz="0" w:space="0" w:color="auto"/>
            <w:left w:val="none" w:sz="0" w:space="0" w:color="auto"/>
            <w:bottom w:val="none" w:sz="0" w:space="0" w:color="auto"/>
            <w:right w:val="none" w:sz="0" w:space="0" w:color="auto"/>
          </w:divBdr>
        </w:div>
      </w:divsChild>
    </w:div>
    <w:div w:id="595291944">
      <w:bodyDiv w:val="1"/>
      <w:marLeft w:val="0"/>
      <w:marRight w:val="0"/>
      <w:marTop w:val="0"/>
      <w:marBottom w:val="0"/>
      <w:divBdr>
        <w:top w:val="none" w:sz="0" w:space="0" w:color="auto"/>
        <w:left w:val="none" w:sz="0" w:space="0" w:color="auto"/>
        <w:bottom w:val="none" w:sz="0" w:space="0" w:color="auto"/>
        <w:right w:val="none" w:sz="0" w:space="0" w:color="auto"/>
      </w:divBdr>
      <w:divsChild>
        <w:div w:id="212817185">
          <w:marLeft w:val="0"/>
          <w:marRight w:val="0"/>
          <w:marTop w:val="0"/>
          <w:marBottom w:val="0"/>
          <w:divBdr>
            <w:top w:val="none" w:sz="0" w:space="0" w:color="auto"/>
            <w:left w:val="none" w:sz="0" w:space="0" w:color="auto"/>
            <w:bottom w:val="none" w:sz="0" w:space="0" w:color="auto"/>
            <w:right w:val="none" w:sz="0" w:space="0" w:color="auto"/>
          </w:divBdr>
        </w:div>
        <w:div w:id="2092384178">
          <w:marLeft w:val="0"/>
          <w:marRight w:val="0"/>
          <w:marTop w:val="0"/>
          <w:marBottom w:val="0"/>
          <w:divBdr>
            <w:top w:val="none" w:sz="0" w:space="0" w:color="auto"/>
            <w:left w:val="none" w:sz="0" w:space="0" w:color="auto"/>
            <w:bottom w:val="none" w:sz="0" w:space="0" w:color="auto"/>
            <w:right w:val="none" w:sz="0" w:space="0" w:color="auto"/>
          </w:divBdr>
        </w:div>
      </w:divsChild>
    </w:div>
    <w:div w:id="964501243">
      <w:bodyDiv w:val="1"/>
      <w:marLeft w:val="0"/>
      <w:marRight w:val="0"/>
      <w:marTop w:val="0"/>
      <w:marBottom w:val="0"/>
      <w:divBdr>
        <w:top w:val="none" w:sz="0" w:space="0" w:color="auto"/>
        <w:left w:val="none" w:sz="0" w:space="0" w:color="auto"/>
        <w:bottom w:val="none" w:sz="0" w:space="0" w:color="auto"/>
        <w:right w:val="none" w:sz="0" w:space="0" w:color="auto"/>
      </w:divBdr>
    </w:div>
    <w:div w:id="1072119075">
      <w:bodyDiv w:val="1"/>
      <w:marLeft w:val="0"/>
      <w:marRight w:val="0"/>
      <w:marTop w:val="0"/>
      <w:marBottom w:val="0"/>
      <w:divBdr>
        <w:top w:val="none" w:sz="0" w:space="0" w:color="auto"/>
        <w:left w:val="none" w:sz="0" w:space="0" w:color="auto"/>
        <w:bottom w:val="none" w:sz="0" w:space="0" w:color="auto"/>
        <w:right w:val="none" w:sz="0" w:space="0" w:color="auto"/>
      </w:divBdr>
      <w:divsChild>
        <w:div w:id="164323443">
          <w:marLeft w:val="0"/>
          <w:marRight w:val="0"/>
          <w:marTop w:val="0"/>
          <w:marBottom w:val="0"/>
          <w:divBdr>
            <w:top w:val="single" w:sz="2" w:space="0" w:color="E5E7EB"/>
            <w:left w:val="single" w:sz="2" w:space="0" w:color="E5E7EB"/>
            <w:bottom w:val="single" w:sz="2" w:space="0" w:color="E5E7EB"/>
            <w:right w:val="single" w:sz="6" w:space="0" w:color="E5E7EB"/>
          </w:divBdr>
          <w:divsChild>
            <w:div w:id="1704281346">
              <w:marLeft w:val="0"/>
              <w:marRight w:val="0"/>
              <w:marTop w:val="0"/>
              <w:marBottom w:val="0"/>
              <w:divBdr>
                <w:top w:val="single" w:sz="2" w:space="0" w:color="E5E7EB"/>
                <w:left w:val="single" w:sz="2" w:space="0" w:color="E5E7EB"/>
                <w:bottom w:val="single" w:sz="2" w:space="0" w:color="E5E7EB"/>
                <w:right w:val="single" w:sz="2" w:space="0" w:color="E5E7EB"/>
              </w:divBdr>
              <w:divsChild>
                <w:div w:id="484131917">
                  <w:marLeft w:val="0"/>
                  <w:marRight w:val="0"/>
                  <w:marTop w:val="0"/>
                  <w:marBottom w:val="0"/>
                  <w:divBdr>
                    <w:top w:val="single" w:sz="2" w:space="0" w:color="E5E7EB"/>
                    <w:left w:val="single" w:sz="2" w:space="0" w:color="E5E7EB"/>
                    <w:bottom w:val="single" w:sz="2" w:space="0" w:color="E5E7EB"/>
                    <w:right w:val="single" w:sz="2" w:space="0" w:color="E5E7EB"/>
                  </w:divBdr>
                  <w:divsChild>
                    <w:div w:id="1307246733">
                      <w:marLeft w:val="0"/>
                      <w:marRight w:val="0"/>
                      <w:marTop w:val="0"/>
                      <w:marBottom w:val="0"/>
                      <w:divBdr>
                        <w:top w:val="single" w:sz="2" w:space="0" w:color="E5E7EB"/>
                        <w:left w:val="single" w:sz="2" w:space="0" w:color="E5E7EB"/>
                        <w:bottom w:val="single" w:sz="2" w:space="0" w:color="E5E7EB"/>
                        <w:right w:val="single" w:sz="2" w:space="0" w:color="E5E7EB"/>
                      </w:divBdr>
                      <w:divsChild>
                        <w:div w:id="562643584">
                          <w:marLeft w:val="0"/>
                          <w:marRight w:val="0"/>
                          <w:marTop w:val="0"/>
                          <w:marBottom w:val="0"/>
                          <w:divBdr>
                            <w:top w:val="single" w:sz="2" w:space="0" w:color="E5E7EB"/>
                            <w:left w:val="single" w:sz="2" w:space="0" w:color="E5E7EB"/>
                            <w:bottom w:val="single" w:sz="2" w:space="0" w:color="E5E7EB"/>
                            <w:right w:val="single" w:sz="2" w:space="0" w:color="E5E7EB"/>
                          </w:divBdr>
                          <w:divsChild>
                            <w:div w:id="18763050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830826235">
          <w:marLeft w:val="0"/>
          <w:marRight w:val="0"/>
          <w:marTop w:val="0"/>
          <w:marBottom w:val="0"/>
          <w:divBdr>
            <w:top w:val="single" w:sz="6" w:space="0" w:color="auto"/>
            <w:left w:val="single" w:sz="6" w:space="0" w:color="auto"/>
            <w:bottom w:val="single" w:sz="6" w:space="0" w:color="auto"/>
            <w:right w:val="single" w:sz="6" w:space="0" w:color="auto"/>
          </w:divBdr>
          <w:divsChild>
            <w:div w:id="14012484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95997092">
      <w:bodyDiv w:val="1"/>
      <w:marLeft w:val="0"/>
      <w:marRight w:val="0"/>
      <w:marTop w:val="0"/>
      <w:marBottom w:val="0"/>
      <w:divBdr>
        <w:top w:val="none" w:sz="0" w:space="0" w:color="auto"/>
        <w:left w:val="none" w:sz="0" w:space="0" w:color="auto"/>
        <w:bottom w:val="none" w:sz="0" w:space="0" w:color="auto"/>
        <w:right w:val="none" w:sz="0" w:space="0" w:color="auto"/>
      </w:divBdr>
    </w:div>
    <w:div w:id="1219782524">
      <w:bodyDiv w:val="1"/>
      <w:marLeft w:val="0"/>
      <w:marRight w:val="0"/>
      <w:marTop w:val="0"/>
      <w:marBottom w:val="0"/>
      <w:divBdr>
        <w:top w:val="none" w:sz="0" w:space="0" w:color="auto"/>
        <w:left w:val="none" w:sz="0" w:space="0" w:color="auto"/>
        <w:bottom w:val="none" w:sz="0" w:space="0" w:color="auto"/>
        <w:right w:val="none" w:sz="0" w:space="0" w:color="auto"/>
      </w:divBdr>
      <w:divsChild>
        <w:div w:id="307365914">
          <w:marLeft w:val="0"/>
          <w:marRight w:val="0"/>
          <w:marTop w:val="0"/>
          <w:marBottom w:val="0"/>
          <w:divBdr>
            <w:top w:val="none" w:sz="0" w:space="0" w:color="auto"/>
            <w:left w:val="none" w:sz="0" w:space="0" w:color="auto"/>
            <w:bottom w:val="single" w:sz="2" w:space="11" w:color="DD0A2F"/>
            <w:right w:val="none" w:sz="0" w:space="0" w:color="auto"/>
          </w:divBdr>
          <w:divsChild>
            <w:div w:id="260646174">
              <w:marLeft w:val="0"/>
              <w:marRight w:val="0"/>
              <w:marTop w:val="0"/>
              <w:marBottom w:val="0"/>
              <w:divBdr>
                <w:top w:val="none" w:sz="0" w:space="0" w:color="auto"/>
                <w:left w:val="none" w:sz="0" w:space="0" w:color="auto"/>
                <w:bottom w:val="none" w:sz="0" w:space="0" w:color="auto"/>
                <w:right w:val="none" w:sz="0" w:space="0" w:color="auto"/>
              </w:divBdr>
            </w:div>
            <w:div w:id="1994218179">
              <w:marLeft w:val="0"/>
              <w:marRight w:val="0"/>
              <w:marTop w:val="0"/>
              <w:marBottom w:val="0"/>
              <w:divBdr>
                <w:top w:val="none" w:sz="0" w:space="0" w:color="auto"/>
                <w:left w:val="none" w:sz="0" w:space="0" w:color="auto"/>
                <w:bottom w:val="none" w:sz="0" w:space="0" w:color="auto"/>
                <w:right w:val="none" w:sz="0" w:space="0" w:color="auto"/>
              </w:divBdr>
            </w:div>
          </w:divsChild>
        </w:div>
        <w:div w:id="639844632">
          <w:marLeft w:val="0"/>
          <w:marRight w:val="0"/>
          <w:marTop w:val="0"/>
          <w:marBottom w:val="0"/>
          <w:divBdr>
            <w:top w:val="none" w:sz="0" w:space="0" w:color="auto"/>
            <w:left w:val="none" w:sz="0" w:space="0" w:color="auto"/>
            <w:bottom w:val="single" w:sz="2" w:space="11" w:color="DD0A2F"/>
            <w:right w:val="none" w:sz="0" w:space="0" w:color="auto"/>
          </w:divBdr>
          <w:divsChild>
            <w:div w:id="371728714">
              <w:marLeft w:val="0"/>
              <w:marRight w:val="0"/>
              <w:marTop w:val="0"/>
              <w:marBottom w:val="0"/>
              <w:divBdr>
                <w:top w:val="none" w:sz="0" w:space="0" w:color="auto"/>
                <w:left w:val="none" w:sz="0" w:space="0" w:color="auto"/>
                <w:bottom w:val="none" w:sz="0" w:space="0" w:color="auto"/>
                <w:right w:val="none" w:sz="0" w:space="0" w:color="auto"/>
              </w:divBdr>
            </w:div>
            <w:div w:id="1387533317">
              <w:marLeft w:val="0"/>
              <w:marRight w:val="0"/>
              <w:marTop w:val="0"/>
              <w:marBottom w:val="0"/>
              <w:divBdr>
                <w:top w:val="none" w:sz="0" w:space="0" w:color="auto"/>
                <w:left w:val="none" w:sz="0" w:space="0" w:color="auto"/>
                <w:bottom w:val="none" w:sz="0" w:space="0" w:color="auto"/>
                <w:right w:val="none" w:sz="0" w:space="0" w:color="auto"/>
              </w:divBdr>
            </w:div>
          </w:divsChild>
        </w:div>
        <w:div w:id="1086073185">
          <w:marLeft w:val="0"/>
          <w:marRight w:val="0"/>
          <w:marTop w:val="0"/>
          <w:marBottom w:val="0"/>
          <w:divBdr>
            <w:top w:val="none" w:sz="0" w:space="0" w:color="auto"/>
            <w:left w:val="none" w:sz="0" w:space="0" w:color="auto"/>
            <w:bottom w:val="single" w:sz="2" w:space="11" w:color="DD0A2F"/>
            <w:right w:val="none" w:sz="0" w:space="0" w:color="auto"/>
          </w:divBdr>
          <w:divsChild>
            <w:div w:id="12001407">
              <w:marLeft w:val="0"/>
              <w:marRight w:val="0"/>
              <w:marTop w:val="0"/>
              <w:marBottom w:val="0"/>
              <w:divBdr>
                <w:top w:val="none" w:sz="0" w:space="0" w:color="auto"/>
                <w:left w:val="none" w:sz="0" w:space="0" w:color="auto"/>
                <w:bottom w:val="none" w:sz="0" w:space="0" w:color="auto"/>
                <w:right w:val="none" w:sz="0" w:space="0" w:color="auto"/>
              </w:divBdr>
            </w:div>
            <w:div w:id="1293900292">
              <w:marLeft w:val="0"/>
              <w:marRight w:val="0"/>
              <w:marTop w:val="0"/>
              <w:marBottom w:val="0"/>
              <w:divBdr>
                <w:top w:val="none" w:sz="0" w:space="0" w:color="auto"/>
                <w:left w:val="none" w:sz="0" w:space="0" w:color="auto"/>
                <w:bottom w:val="none" w:sz="0" w:space="0" w:color="auto"/>
                <w:right w:val="none" w:sz="0" w:space="0" w:color="auto"/>
              </w:divBdr>
            </w:div>
          </w:divsChild>
        </w:div>
        <w:div w:id="1234127183">
          <w:marLeft w:val="0"/>
          <w:marRight w:val="0"/>
          <w:marTop w:val="0"/>
          <w:marBottom w:val="0"/>
          <w:divBdr>
            <w:top w:val="none" w:sz="0" w:space="0" w:color="auto"/>
            <w:left w:val="none" w:sz="0" w:space="0" w:color="auto"/>
            <w:bottom w:val="single" w:sz="2" w:space="11" w:color="DD0A2F"/>
            <w:right w:val="none" w:sz="0" w:space="0" w:color="auto"/>
          </w:divBdr>
          <w:divsChild>
            <w:div w:id="1551724204">
              <w:marLeft w:val="0"/>
              <w:marRight w:val="0"/>
              <w:marTop w:val="0"/>
              <w:marBottom w:val="0"/>
              <w:divBdr>
                <w:top w:val="none" w:sz="0" w:space="0" w:color="auto"/>
                <w:left w:val="none" w:sz="0" w:space="0" w:color="auto"/>
                <w:bottom w:val="none" w:sz="0" w:space="0" w:color="auto"/>
                <w:right w:val="none" w:sz="0" w:space="0" w:color="auto"/>
              </w:divBdr>
            </w:div>
            <w:div w:id="1833057356">
              <w:marLeft w:val="0"/>
              <w:marRight w:val="0"/>
              <w:marTop w:val="0"/>
              <w:marBottom w:val="0"/>
              <w:divBdr>
                <w:top w:val="none" w:sz="0" w:space="0" w:color="auto"/>
                <w:left w:val="none" w:sz="0" w:space="0" w:color="auto"/>
                <w:bottom w:val="none" w:sz="0" w:space="0" w:color="auto"/>
                <w:right w:val="none" w:sz="0" w:space="0" w:color="auto"/>
              </w:divBdr>
            </w:div>
          </w:divsChild>
        </w:div>
        <w:div w:id="1316757480">
          <w:marLeft w:val="0"/>
          <w:marRight w:val="0"/>
          <w:marTop w:val="0"/>
          <w:marBottom w:val="0"/>
          <w:divBdr>
            <w:top w:val="none" w:sz="0" w:space="0" w:color="auto"/>
            <w:left w:val="none" w:sz="0" w:space="0" w:color="auto"/>
            <w:bottom w:val="single" w:sz="2" w:space="11" w:color="DD0A2F"/>
            <w:right w:val="none" w:sz="0" w:space="0" w:color="auto"/>
          </w:divBdr>
          <w:divsChild>
            <w:div w:id="247035254">
              <w:marLeft w:val="0"/>
              <w:marRight w:val="0"/>
              <w:marTop w:val="0"/>
              <w:marBottom w:val="0"/>
              <w:divBdr>
                <w:top w:val="none" w:sz="0" w:space="0" w:color="auto"/>
                <w:left w:val="none" w:sz="0" w:space="0" w:color="auto"/>
                <w:bottom w:val="none" w:sz="0" w:space="0" w:color="auto"/>
                <w:right w:val="none" w:sz="0" w:space="0" w:color="auto"/>
              </w:divBdr>
            </w:div>
            <w:div w:id="1944074658">
              <w:marLeft w:val="0"/>
              <w:marRight w:val="0"/>
              <w:marTop w:val="0"/>
              <w:marBottom w:val="0"/>
              <w:divBdr>
                <w:top w:val="none" w:sz="0" w:space="0" w:color="auto"/>
                <w:left w:val="none" w:sz="0" w:space="0" w:color="auto"/>
                <w:bottom w:val="none" w:sz="0" w:space="0" w:color="auto"/>
                <w:right w:val="none" w:sz="0" w:space="0" w:color="auto"/>
              </w:divBdr>
            </w:div>
          </w:divsChild>
        </w:div>
        <w:div w:id="1376001059">
          <w:marLeft w:val="0"/>
          <w:marRight w:val="0"/>
          <w:marTop w:val="0"/>
          <w:marBottom w:val="0"/>
          <w:divBdr>
            <w:top w:val="none" w:sz="0" w:space="0" w:color="auto"/>
            <w:left w:val="none" w:sz="0" w:space="0" w:color="auto"/>
            <w:bottom w:val="single" w:sz="2" w:space="11" w:color="DD0A2F"/>
            <w:right w:val="none" w:sz="0" w:space="0" w:color="auto"/>
          </w:divBdr>
          <w:divsChild>
            <w:div w:id="708261120">
              <w:marLeft w:val="0"/>
              <w:marRight w:val="0"/>
              <w:marTop w:val="0"/>
              <w:marBottom w:val="0"/>
              <w:divBdr>
                <w:top w:val="none" w:sz="0" w:space="0" w:color="auto"/>
                <w:left w:val="none" w:sz="0" w:space="0" w:color="auto"/>
                <w:bottom w:val="none" w:sz="0" w:space="0" w:color="auto"/>
                <w:right w:val="none" w:sz="0" w:space="0" w:color="auto"/>
              </w:divBdr>
            </w:div>
            <w:div w:id="2095275973">
              <w:marLeft w:val="0"/>
              <w:marRight w:val="0"/>
              <w:marTop w:val="0"/>
              <w:marBottom w:val="0"/>
              <w:divBdr>
                <w:top w:val="none" w:sz="0" w:space="0" w:color="auto"/>
                <w:left w:val="none" w:sz="0" w:space="0" w:color="auto"/>
                <w:bottom w:val="none" w:sz="0" w:space="0" w:color="auto"/>
                <w:right w:val="none" w:sz="0" w:space="0" w:color="auto"/>
              </w:divBdr>
            </w:div>
          </w:divsChild>
        </w:div>
        <w:div w:id="1681658737">
          <w:marLeft w:val="0"/>
          <w:marRight w:val="0"/>
          <w:marTop w:val="0"/>
          <w:marBottom w:val="0"/>
          <w:divBdr>
            <w:top w:val="none" w:sz="0" w:space="0" w:color="auto"/>
            <w:left w:val="none" w:sz="0" w:space="0" w:color="auto"/>
            <w:bottom w:val="single" w:sz="2" w:space="11" w:color="DD0A2F"/>
            <w:right w:val="none" w:sz="0" w:space="0" w:color="auto"/>
          </w:divBdr>
          <w:divsChild>
            <w:div w:id="652102340">
              <w:marLeft w:val="0"/>
              <w:marRight w:val="0"/>
              <w:marTop w:val="0"/>
              <w:marBottom w:val="0"/>
              <w:divBdr>
                <w:top w:val="none" w:sz="0" w:space="0" w:color="auto"/>
                <w:left w:val="none" w:sz="0" w:space="0" w:color="auto"/>
                <w:bottom w:val="none" w:sz="0" w:space="0" w:color="auto"/>
                <w:right w:val="none" w:sz="0" w:space="0" w:color="auto"/>
              </w:divBdr>
            </w:div>
            <w:div w:id="1579631920">
              <w:marLeft w:val="0"/>
              <w:marRight w:val="0"/>
              <w:marTop w:val="0"/>
              <w:marBottom w:val="0"/>
              <w:divBdr>
                <w:top w:val="none" w:sz="0" w:space="0" w:color="auto"/>
                <w:left w:val="none" w:sz="0" w:space="0" w:color="auto"/>
                <w:bottom w:val="none" w:sz="0" w:space="0" w:color="auto"/>
                <w:right w:val="none" w:sz="0" w:space="0" w:color="auto"/>
              </w:divBdr>
            </w:div>
          </w:divsChild>
        </w:div>
        <w:div w:id="2076392735">
          <w:marLeft w:val="0"/>
          <w:marRight w:val="0"/>
          <w:marTop w:val="0"/>
          <w:marBottom w:val="0"/>
          <w:divBdr>
            <w:top w:val="none" w:sz="0" w:space="0" w:color="auto"/>
            <w:left w:val="none" w:sz="0" w:space="0" w:color="auto"/>
            <w:bottom w:val="single" w:sz="2" w:space="11" w:color="DD0A2F"/>
            <w:right w:val="none" w:sz="0" w:space="0" w:color="auto"/>
          </w:divBdr>
          <w:divsChild>
            <w:div w:id="1378626486">
              <w:marLeft w:val="0"/>
              <w:marRight w:val="0"/>
              <w:marTop w:val="0"/>
              <w:marBottom w:val="0"/>
              <w:divBdr>
                <w:top w:val="none" w:sz="0" w:space="0" w:color="auto"/>
                <w:left w:val="none" w:sz="0" w:space="0" w:color="auto"/>
                <w:bottom w:val="none" w:sz="0" w:space="0" w:color="auto"/>
                <w:right w:val="none" w:sz="0" w:space="0" w:color="auto"/>
              </w:divBdr>
            </w:div>
            <w:div w:id="176796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53920">
      <w:bodyDiv w:val="1"/>
      <w:marLeft w:val="0"/>
      <w:marRight w:val="0"/>
      <w:marTop w:val="0"/>
      <w:marBottom w:val="0"/>
      <w:divBdr>
        <w:top w:val="none" w:sz="0" w:space="0" w:color="auto"/>
        <w:left w:val="none" w:sz="0" w:space="0" w:color="auto"/>
        <w:bottom w:val="none" w:sz="0" w:space="0" w:color="auto"/>
        <w:right w:val="none" w:sz="0" w:space="0" w:color="auto"/>
      </w:divBdr>
    </w:div>
    <w:div w:id="1278411488">
      <w:bodyDiv w:val="1"/>
      <w:marLeft w:val="0"/>
      <w:marRight w:val="0"/>
      <w:marTop w:val="0"/>
      <w:marBottom w:val="0"/>
      <w:divBdr>
        <w:top w:val="none" w:sz="0" w:space="0" w:color="auto"/>
        <w:left w:val="none" w:sz="0" w:space="0" w:color="auto"/>
        <w:bottom w:val="none" w:sz="0" w:space="0" w:color="auto"/>
        <w:right w:val="none" w:sz="0" w:space="0" w:color="auto"/>
      </w:divBdr>
    </w:div>
    <w:div w:id="1451435876">
      <w:bodyDiv w:val="1"/>
      <w:marLeft w:val="0"/>
      <w:marRight w:val="0"/>
      <w:marTop w:val="0"/>
      <w:marBottom w:val="0"/>
      <w:divBdr>
        <w:top w:val="none" w:sz="0" w:space="0" w:color="auto"/>
        <w:left w:val="none" w:sz="0" w:space="0" w:color="auto"/>
        <w:bottom w:val="none" w:sz="0" w:space="0" w:color="auto"/>
        <w:right w:val="none" w:sz="0" w:space="0" w:color="auto"/>
      </w:divBdr>
    </w:div>
    <w:div w:id="1471703632">
      <w:bodyDiv w:val="1"/>
      <w:marLeft w:val="0"/>
      <w:marRight w:val="0"/>
      <w:marTop w:val="0"/>
      <w:marBottom w:val="0"/>
      <w:divBdr>
        <w:top w:val="none" w:sz="0" w:space="0" w:color="auto"/>
        <w:left w:val="none" w:sz="0" w:space="0" w:color="auto"/>
        <w:bottom w:val="none" w:sz="0" w:space="0" w:color="auto"/>
        <w:right w:val="none" w:sz="0" w:space="0" w:color="auto"/>
      </w:divBdr>
    </w:div>
    <w:div w:id="1480220615">
      <w:bodyDiv w:val="1"/>
      <w:marLeft w:val="0"/>
      <w:marRight w:val="0"/>
      <w:marTop w:val="0"/>
      <w:marBottom w:val="0"/>
      <w:divBdr>
        <w:top w:val="none" w:sz="0" w:space="0" w:color="auto"/>
        <w:left w:val="none" w:sz="0" w:space="0" w:color="auto"/>
        <w:bottom w:val="none" w:sz="0" w:space="0" w:color="auto"/>
        <w:right w:val="none" w:sz="0" w:space="0" w:color="auto"/>
      </w:divBdr>
    </w:div>
    <w:div w:id="1657340081">
      <w:bodyDiv w:val="1"/>
      <w:marLeft w:val="0"/>
      <w:marRight w:val="0"/>
      <w:marTop w:val="0"/>
      <w:marBottom w:val="0"/>
      <w:divBdr>
        <w:top w:val="none" w:sz="0" w:space="0" w:color="auto"/>
        <w:left w:val="none" w:sz="0" w:space="0" w:color="auto"/>
        <w:bottom w:val="none" w:sz="0" w:space="0" w:color="auto"/>
        <w:right w:val="none" w:sz="0" w:space="0" w:color="auto"/>
      </w:divBdr>
      <w:divsChild>
        <w:div w:id="492453525">
          <w:marLeft w:val="0"/>
          <w:marRight w:val="0"/>
          <w:marTop w:val="0"/>
          <w:marBottom w:val="0"/>
          <w:divBdr>
            <w:top w:val="none" w:sz="0" w:space="0" w:color="auto"/>
            <w:left w:val="none" w:sz="0" w:space="0" w:color="auto"/>
            <w:bottom w:val="none" w:sz="0" w:space="0" w:color="auto"/>
            <w:right w:val="none" w:sz="0" w:space="0" w:color="auto"/>
          </w:divBdr>
          <w:divsChild>
            <w:div w:id="906454104">
              <w:marLeft w:val="0"/>
              <w:marRight w:val="0"/>
              <w:marTop w:val="0"/>
              <w:marBottom w:val="0"/>
              <w:divBdr>
                <w:top w:val="none" w:sz="0" w:space="0" w:color="auto"/>
                <w:left w:val="none" w:sz="0" w:space="0" w:color="auto"/>
                <w:bottom w:val="none" w:sz="0" w:space="0" w:color="auto"/>
                <w:right w:val="none" w:sz="0" w:space="0" w:color="auto"/>
              </w:divBdr>
              <w:divsChild>
                <w:div w:id="1684283025">
                  <w:marLeft w:val="0"/>
                  <w:marRight w:val="0"/>
                  <w:marTop w:val="0"/>
                  <w:marBottom w:val="0"/>
                  <w:divBdr>
                    <w:top w:val="none" w:sz="0" w:space="0" w:color="auto"/>
                    <w:left w:val="none" w:sz="0" w:space="0" w:color="auto"/>
                    <w:bottom w:val="none" w:sz="0" w:space="0" w:color="auto"/>
                    <w:right w:val="none" w:sz="0" w:space="0" w:color="auto"/>
                  </w:divBdr>
                  <w:divsChild>
                    <w:div w:id="1512918151">
                      <w:marLeft w:val="0"/>
                      <w:marRight w:val="0"/>
                      <w:marTop w:val="0"/>
                      <w:marBottom w:val="0"/>
                      <w:divBdr>
                        <w:top w:val="none" w:sz="0" w:space="0" w:color="auto"/>
                        <w:left w:val="none" w:sz="0" w:space="0" w:color="auto"/>
                        <w:bottom w:val="none" w:sz="0" w:space="0" w:color="auto"/>
                        <w:right w:val="none" w:sz="0" w:space="0" w:color="auto"/>
                      </w:divBdr>
                      <w:divsChild>
                        <w:div w:id="2145539527">
                          <w:marLeft w:val="0"/>
                          <w:marRight w:val="0"/>
                          <w:marTop w:val="0"/>
                          <w:marBottom w:val="0"/>
                          <w:divBdr>
                            <w:top w:val="none" w:sz="0" w:space="0" w:color="auto"/>
                            <w:left w:val="none" w:sz="0" w:space="0" w:color="auto"/>
                            <w:bottom w:val="none" w:sz="0" w:space="0" w:color="auto"/>
                            <w:right w:val="none" w:sz="0" w:space="0" w:color="auto"/>
                          </w:divBdr>
                          <w:divsChild>
                            <w:div w:id="60214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004468">
      <w:bodyDiv w:val="1"/>
      <w:marLeft w:val="0"/>
      <w:marRight w:val="0"/>
      <w:marTop w:val="0"/>
      <w:marBottom w:val="0"/>
      <w:divBdr>
        <w:top w:val="none" w:sz="0" w:space="0" w:color="auto"/>
        <w:left w:val="none" w:sz="0" w:space="0" w:color="auto"/>
        <w:bottom w:val="none" w:sz="0" w:space="0" w:color="auto"/>
        <w:right w:val="none" w:sz="0" w:space="0" w:color="auto"/>
      </w:divBdr>
    </w:div>
    <w:div w:id="1761293066">
      <w:bodyDiv w:val="1"/>
      <w:marLeft w:val="0"/>
      <w:marRight w:val="0"/>
      <w:marTop w:val="0"/>
      <w:marBottom w:val="0"/>
      <w:divBdr>
        <w:top w:val="none" w:sz="0" w:space="0" w:color="auto"/>
        <w:left w:val="none" w:sz="0" w:space="0" w:color="auto"/>
        <w:bottom w:val="none" w:sz="0" w:space="0" w:color="auto"/>
        <w:right w:val="none" w:sz="0" w:space="0" w:color="auto"/>
      </w:divBdr>
      <w:divsChild>
        <w:div w:id="1004357901">
          <w:marLeft w:val="0"/>
          <w:marRight w:val="0"/>
          <w:marTop w:val="0"/>
          <w:marBottom w:val="0"/>
          <w:divBdr>
            <w:top w:val="single" w:sz="2" w:space="0" w:color="E5E7EB"/>
            <w:left w:val="single" w:sz="2" w:space="0" w:color="E5E7EB"/>
            <w:bottom w:val="single" w:sz="2" w:space="0" w:color="E5E7EB"/>
            <w:right w:val="single" w:sz="6" w:space="0" w:color="E5E7EB"/>
          </w:divBdr>
          <w:divsChild>
            <w:div w:id="1410688389">
              <w:marLeft w:val="0"/>
              <w:marRight w:val="0"/>
              <w:marTop w:val="0"/>
              <w:marBottom w:val="0"/>
              <w:divBdr>
                <w:top w:val="single" w:sz="2" w:space="0" w:color="E5E7EB"/>
                <w:left w:val="single" w:sz="2" w:space="0" w:color="E5E7EB"/>
                <w:bottom w:val="single" w:sz="2" w:space="0" w:color="E5E7EB"/>
                <w:right w:val="single" w:sz="2" w:space="0" w:color="E5E7EB"/>
              </w:divBdr>
              <w:divsChild>
                <w:div w:id="1544755627">
                  <w:marLeft w:val="0"/>
                  <w:marRight w:val="0"/>
                  <w:marTop w:val="0"/>
                  <w:marBottom w:val="0"/>
                  <w:divBdr>
                    <w:top w:val="single" w:sz="2" w:space="0" w:color="E5E7EB"/>
                    <w:left w:val="single" w:sz="2" w:space="0" w:color="E5E7EB"/>
                    <w:bottom w:val="single" w:sz="2" w:space="0" w:color="E5E7EB"/>
                    <w:right w:val="single" w:sz="2" w:space="0" w:color="E5E7EB"/>
                  </w:divBdr>
                  <w:divsChild>
                    <w:div w:id="255985243">
                      <w:marLeft w:val="0"/>
                      <w:marRight w:val="0"/>
                      <w:marTop w:val="0"/>
                      <w:marBottom w:val="0"/>
                      <w:divBdr>
                        <w:top w:val="single" w:sz="2" w:space="0" w:color="E5E7EB"/>
                        <w:left w:val="single" w:sz="2" w:space="0" w:color="E5E7EB"/>
                        <w:bottom w:val="single" w:sz="2" w:space="0" w:color="E5E7EB"/>
                        <w:right w:val="single" w:sz="2" w:space="0" w:color="E5E7EB"/>
                      </w:divBdr>
                      <w:divsChild>
                        <w:div w:id="81999879">
                          <w:marLeft w:val="0"/>
                          <w:marRight w:val="0"/>
                          <w:marTop w:val="0"/>
                          <w:marBottom w:val="0"/>
                          <w:divBdr>
                            <w:top w:val="single" w:sz="2" w:space="0" w:color="E5E7EB"/>
                            <w:left w:val="single" w:sz="2" w:space="0" w:color="E5E7EB"/>
                            <w:bottom w:val="single" w:sz="2" w:space="0" w:color="E5E7EB"/>
                            <w:right w:val="single" w:sz="2" w:space="0" w:color="E5E7EB"/>
                          </w:divBdr>
                          <w:divsChild>
                            <w:div w:id="1352209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369330483">
          <w:marLeft w:val="0"/>
          <w:marRight w:val="0"/>
          <w:marTop w:val="0"/>
          <w:marBottom w:val="0"/>
          <w:divBdr>
            <w:top w:val="single" w:sz="6" w:space="0" w:color="auto"/>
            <w:left w:val="single" w:sz="6" w:space="0" w:color="auto"/>
            <w:bottom w:val="single" w:sz="6" w:space="0" w:color="auto"/>
            <w:right w:val="single" w:sz="6" w:space="0" w:color="auto"/>
          </w:divBdr>
          <w:divsChild>
            <w:div w:id="6108240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57787817">
      <w:bodyDiv w:val="1"/>
      <w:marLeft w:val="0"/>
      <w:marRight w:val="0"/>
      <w:marTop w:val="0"/>
      <w:marBottom w:val="0"/>
      <w:divBdr>
        <w:top w:val="none" w:sz="0" w:space="0" w:color="auto"/>
        <w:left w:val="none" w:sz="0" w:space="0" w:color="auto"/>
        <w:bottom w:val="none" w:sz="0" w:space="0" w:color="auto"/>
        <w:right w:val="none" w:sz="0" w:space="0" w:color="auto"/>
      </w:divBdr>
    </w:div>
    <w:div w:id="2000383741">
      <w:bodyDiv w:val="1"/>
      <w:marLeft w:val="0"/>
      <w:marRight w:val="0"/>
      <w:marTop w:val="0"/>
      <w:marBottom w:val="0"/>
      <w:divBdr>
        <w:top w:val="none" w:sz="0" w:space="0" w:color="auto"/>
        <w:left w:val="none" w:sz="0" w:space="0" w:color="auto"/>
        <w:bottom w:val="none" w:sz="0" w:space="0" w:color="auto"/>
        <w:right w:val="none" w:sz="0" w:space="0" w:color="auto"/>
      </w:divBdr>
      <w:divsChild>
        <w:div w:id="1821074792">
          <w:marLeft w:val="0"/>
          <w:marRight w:val="0"/>
          <w:marTop w:val="0"/>
          <w:marBottom w:val="0"/>
          <w:divBdr>
            <w:top w:val="none" w:sz="0" w:space="0" w:color="auto"/>
            <w:left w:val="none" w:sz="0" w:space="0" w:color="auto"/>
            <w:bottom w:val="none" w:sz="0" w:space="0" w:color="auto"/>
            <w:right w:val="none" w:sz="0" w:space="0" w:color="auto"/>
          </w:divBdr>
          <w:divsChild>
            <w:div w:id="1029796655">
              <w:marLeft w:val="0"/>
              <w:marRight w:val="0"/>
              <w:marTop w:val="0"/>
              <w:marBottom w:val="0"/>
              <w:divBdr>
                <w:top w:val="none" w:sz="0" w:space="0" w:color="auto"/>
                <w:left w:val="none" w:sz="0" w:space="0" w:color="auto"/>
                <w:bottom w:val="none" w:sz="0" w:space="0" w:color="auto"/>
                <w:right w:val="none" w:sz="0" w:space="0" w:color="auto"/>
              </w:divBdr>
              <w:divsChild>
                <w:div w:id="715618084">
                  <w:marLeft w:val="0"/>
                  <w:marRight w:val="0"/>
                  <w:marTop w:val="0"/>
                  <w:marBottom w:val="0"/>
                  <w:divBdr>
                    <w:top w:val="none" w:sz="0" w:space="0" w:color="auto"/>
                    <w:left w:val="none" w:sz="0" w:space="0" w:color="auto"/>
                    <w:bottom w:val="none" w:sz="0" w:space="0" w:color="auto"/>
                    <w:right w:val="none" w:sz="0" w:space="0" w:color="auto"/>
                  </w:divBdr>
                  <w:divsChild>
                    <w:div w:id="1838495829">
                      <w:marLeft w:val="0"/>
                      <w:marRight w:val="0"/>
                      <w:marTop w:val="0"/>
                      <w:marBottom w:val="0"/>
                      <w:divBdr>
                        <w:top w:val="none" w:sz="0" w:space="0" w:color="auto"/>
                        <w:left w:val="none" w:sz="0" w:space="0" w:color="auto"/>
                        <w:bottom w:val="none" w:sz="0" w:space="0" w:color="auto"/>
                        <w:right w:val="none" w:sz="0" w:space="0" w:color="auto"/>
                      </w:divBdr>
                      <w:divsChild>
                        <w:div w:id="1425608294">
                          <w:marLeft w:val="0"/>
                          <w:marRight w:val="0"/>
                          <w:marTop w:val="0"/>
                          <w:marBottom w:val="0"/>
                          <w:divBdr>
                            <w:top w:val="none" w:sz="0" w:space="0" w:color="auto"/>
                            <w:left w:val="none" w:sz="0" w:space="0" w:color="auto"/>
                            <w:bottom w:val="none" w:sz="0" w:space="0" w:color="auto"/>
                            <w:right w:val="none" w:sz="0" w:space="0" w:color="auto"/>
                          </w:divBdr>
                          <w:divsChild>
                            <w:div w:id="167537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bermeyer.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t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hyperlink" Target="http://www.crestcom.cz/" TargetMode="External"/><Relationship Id="rId10"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hyperlink" Target="https://www.obermeyer.cz/" TargetMode="External"/><Relationship Id="rId14" Type="http://schemas.openxmlformats.org/officeDocument/2006/relationships/hyperlink" Target="http://www.obermeyer-group.co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2259DBD5BFD70458D4F32D577691991" ma:contentTypeVersion="18" ma:contentTypeDescription="Vytvoří nový dokument" ma:contentTypeScope="" ma:versionID="f190a4931af04ace1e7bc7ff19034b90">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17b14c7b1106889ad5c27b4c254b8818"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54C103-5029-4E9F-8117-05F89E34D032}">
  <ds:schemaRefs>
    <ds:schemaRef ds:uri="http://schemas.microsoft.com/sharepoint/v3/contenttype/forms"/>
  </ds:schemaRefs>
</ds:datastoreItem>
</file>

<file path=customXml/itemProps2.xml><?xml version="1.0" encoding="utf-8"?>
<ds:datastoreItem xmlns:ds="http://schemas.openxmlformats.org/officeDocument/2006/customXml" ds:itemID="{2E2D1898-D6BD-4E32-B649-F1F22677F673}">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3.xml><?xml version="1.0" encoding="utf-8"?>
<ds:datastoreItem xmlns:ds="http://schemas.openxmlformats.org/officeDocument/2006/customXml" ds:itemID="{08592AB8-5658-451E-A6AA-B54FFDF4A6FA}">
  <ds:schemaRefs>
    <ds:schemaRef ds:uri="http://schemas.openxmlformats.org/officeDocument/2006/bibliography"/>
  </ds:schemaRefs>
</ds:datastoreItem>
</file>

<file path=customXml/itemProps4.xml><?xml version="1.0" encoding="utf-8"?>
<ds:datastoreItem xmlns:ds="http://schemas.openxmlformats.org/officeDocument/2006/customXml" ds:itemID="{284DF2B8-3706-45EC-8B39-F926A2E65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935</Words>
  <Characters>5517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Langrová Kerschbaumová</dc:creator>
  <cp:keywords/>
  <dc:description/>
  <cp:lastModifiedBy>Gabriela Hampejsová</cp:lastModifiedBy>
  <cp:revision>12</cp:revision>
  <dcterms:created xsi:type="dcterms:W3CDTF">2025-09-22T08:21:00Z</dcterms:created>
  <dcterms:modified xsi:type="dcterms:W3CDTF">2025-09-22T08:23:00Z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