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30B9FE92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34E75EBF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2BD866BB" w:rsidRPr="09FEC9FC">
        <w:rPr>
          <w:rFonts w:cs="Arial"/>
          <w:b/>
          <w:bCs/>
        </w:rPr>
        <w:t>2</w:t>
      </w:r>
      <w:r w:rsidR="00F20323">
        <w:rPr>
          <w:rFonts w:cs="Arial"/>
          <w:b/>
          <w:bCs/>
        </w:rPr>
        <w:t>3</w:t>
      </w:r>
      <w:r w:rsidR="007E7ED9" w:rsidRPr="09FEC9FC">
        <w:rPr>
          <w:rFonts w:cs="Arial"/>
          <w:b/>
          <w:bCs/>
          <w:color w:val="000000" w:themeColor="text1"/>
        </w:rPr>
        <w:t xml:space="preserve">. </w:t>
      </w:r>
      <w:r w:rsidR="00ED70A4" w:rsidRPr="09FEC9FC">
        <w:rPr>
          <w:rFonts w:cs="Arial"/>
          <w:b/>
          <w:bCs/>
        </w:rPr>
        <w:t>ří</w:t>
      </w:r>
      <w:r w:rsidR="00EB1DCC" w:rsidRPr="09FEC9FC">
        <w:rPr>
          <w:rFonts w:cs="Arial"/>
          <w:b/>
          <w:bCs/>
        </w:rPr>
        <w:t>jna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094B92" w:rsidRPr="09FEC9FC">
        <w:rPr>
          <w:rFonts w:cs="Arial"/>
          <w:b/>
          <w:bCs/>
        </w:rPr>
        <w:t>5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1B7D3F" w14:textId="31418458" w:rsidR="004D1FC9" w:rsidRDefault="004D1FC9" w:rsidP="00DF2743">
      <w:pPr>
        <w:shd w:val="clear" w:color="auto" w:fill="FFFFFF" w:themeFill="background1"/>
        <w:spacing w:beforeAutospacing="1" w:afterAutospacing="1" w:line="288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Společnost Gemo </w:t>
      </w:r>
      <w:r w:rsidR="00AD347F">
        <w:rPr>
          <w:rFonts w:cs="Arial"/>
          <w:b/>
          <w:bCs/>
          <w:sz w:val="28"/>
          <w:szCs w:val="28"/>
        </w:rPr>
        <w:t>předala</w:t>
      </w:r>
      <w:r>
        <w:rPr>
          <w:rFonts w:cs="Arial"/>
          <w:b/>
          <w:bCs/>
          <w:sz w:val="28"/>
          <w:szCs w:val="28"/>
        </w:rPr>
        <w:t xml:space="preserve"> Horáckou multifunkční arénu v Jihlavě</w:t>
      </w:r>
    </w:p>
    <w:p w14:paraId="56E3245D" w14:textId="77777777" w:rsidR="00B66D7B" w:rsidRDefault="00B66D7B" w:rsidP="00C4267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7B949D52" w14:textId="1778ECE5" w:rsidR="00DF2743" w:rsidRDefault="00B06C9D" w:rsidP="00C4267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9FEC9FC">
        <w:rPr>
          <w:rFonts w:cs="Arial"/>
          <w:sz w:val="22"/>
          <w:szCs w:val="22"/>
        </w:rPr>
        <w:t xml:space="preserve">(Praha, </w:t>
      </w:r>
      <w:r w:rsidR="34AB4A4F" w:rsidRPr="09FEC9FC">
        <w:rPr>
          <w:rFonts w:cs="Arial"/>
          <w:sz w:val="22"/>
          <w:szCs w:val="22"/>
        </w:rPr>
        <w:t>2</w:t>
      </w:r>
      <w:r w:rsidR="009D037A">
        <w:rPr>
          <w:rFonts w:cs="Arial"/>
          <w:sz w:val="22"/>
          <w:szCs w:val="22"/>
        </w:rPr>
        <w:t>3</w:t>
      </w:r>
      <w:r w:rsidRPr="09FEC9FC">
        <w:rPr>
          <w:rFonts w:cs="Arial"/>
          <w:sz w:val="22"/>
          <w:szCs w:val="22"/>
        </w:rPr>
        <w:t xml:space="preserve">. října 2025) </w:t>
      </w:r>
      <w:r w:rsidR="00386F63" w:rsidRPr="09FEC9FC">
        <w:rPr>
          <w:rFonts w:cs="Arial"/>
          <w:sz w:val="22"/>
          <w:szCs w:val="22"/>
        </w:rPr>
        <w:t xml:space="preserve">Stavební společnost Gemo a.s. </w:t>
      </w:r>
      <w:r w:rsidR="00AD347F">
        <w:rPr>
          <w:rFonts w:cs="Arial"/>
          <w:sz w:val="22"/>
          <w:szCs w:val="22"/>
        </w:rPr>
        <w:t>předala investorovi</w:t>
      </w:r>
      <w:r w:rsidR="00386F63" w:rsidRPr="09FEC9FC">
        <w:rPr>
          <w:rFonts w:cs="Arial"/>
          <w:sz w:val="22"/>
          <w:szCs w:val="22"/>
        </w:rPr>
        <w:t xml:space="preserve"> jednu z nejvýznamnějších staveb na Vysočině – Horáckou multifunkční arénu (HMA) v Jihlavě. Výstavba </w:t>
      </w:r>
      <w:r w:rsidR="00E02E43" w:rsidRPr="09FEC9FC">
        <w:rPr>
          <w:rFonts w:cs="Arial"/>
          <w:sz w:val="22"/>
          <w:szCs w:val="22"/>
        </w:rPr>
        <w:t xml:space="preserve">byla </w:t>
      </w:r>
      <w:r w:rsidR="00386F63" w:rsidRPr="09FEC9FC">
        <w:rPr>
          <w:rFonts w:cs="Arial"/>
          <w:sz w:val="22"/>
          <w:szCs w:val="22"/>
        </w:rPr>
        <w:t xml:space="preserve">zahájena v červenci 2023 </w:t>
      </w:r>
      <w:r w:rsidR="00E02E43" w:rsidRPr="09FEC9FC">
        <w:rPr>
          <w:rFonts w:cs="Arial"/>
          <w:sz w:val="22"/>
          <w:szCs w:val="22"/>
        </w:rPr>
        <w:t xml:space="preserve">a </w:t>
      </w:r>
      <w:r w:rsidR="00386F63" w:rsidRPr="09FEC9FC">
        <w:rPr>
          <w:rFonts w:cs="Arial"/>
          <w:sz w:val="22"/>
          <w:szCs w:val="22"/>
        </w:rPr>
        <w:t>trvala 26 měsíců</w:t>
      </w:r>
      <w:r w:rsidR="004D1FC9" w:rsidRPr="09FEC9FC">
        <w:rPr>
          <w:rFonts w:cs="Arial"/>
          <w:sz w:val="22"/>
          <w:szCs w:val="22"/>
        </w:rPr>
        <w:t>,</w:t>
      </w:r>
      <w:r w:rsidR="00E02E43" w:rsidRPr="09FEC9FC">
        <w:rPr>
          <w:rFonts w:cs="Arial"/>
          <w:sz w:val="22"/>
          <w:szCs w:val="22"/>
        </w:rPr>
        <w:t xml:space="preserve"> včetně </w:t>
      </w:r>
      <w:r w:rsidR="00D819F2" w:rsidRPr="09FEC9FC">
        <w:rPr>
          <w:rFonts w:cs="Arial"/>
          <w:sz w:val="22"/>
          <w:szCs w:val="22"/>
        </w:rPr>
        <w:t>čtyř</w:t>
      </w:r>
      <w:r w:rsidR="00E02E43" w:rsidRPr="09FEC9FC">
        <w:rPr>
          <w:rFonts w:cs="Arial"/>
          <w:sz w:val="22"/>
          <w:szCs w:val="22"/>
        </w:rPr>
        <w:t>měsíční demolice</w:t>
      </w:r>
      <w:r w:rsidR="00386F63" w:rsidRPr="09FEC9FC">
        <w:rPr>
          <w:rFonts w:cs="Arial"/>
          <w:sz w:val="22"/>
          <w:szCs w:val="22"/>
        </w:rPr>
        <w:t xml:space="preserve">. </w:t>
      </w:r>
      <w:r w:rsidR="00E02E43" w:rsidRPr="09FEC9FC">
        <w:rPr>
          <w:rFonts w:cs="Arial"/>
          <w:sz w:val="22"/>
          <w:szCs w:val="22"/>
        </w:rPr>
        <w:t xml:space="preserve">Nová aréna je </w:t>
      </w:r>
      <w:r w:rsidR="009A517E" w:rsidRPr="09FEC9FC">
        <w:rPr>
          <w:rFonts w:cs="Arial"/>
          <w:sz w:val="22"/>
          <w:szCs w:val="22"/>
        </w:rPr>
        <w:t>největším sportovní</w:t>
      </w:r>
      <w:r w:rsidR="009A517E">
        <w:rPr>
          <w:rFonts w:cs="Arial"/>
          <w:sz w:val="22"/>
          <w:szCs w:val="22"/>
        </w:rPr>
        <w:t>m</w:t>
      </w:r>
      <w:r w:rsidR="009A517E" w:rsidRPr="09FEC9FC">
        <w:rPr>
          <w:rFonts w:cs="Arial"/>
          <w:sz w:val="22"/>
          <w:szCs w:val="22"/>
        </w:rPr>
        <w:t xml:space="preserve"> i kulturní</w:t>
      </w:r>
      <w:r w:rsidR="009A517E">
        <w:rPr>
          <w:rFonts w:cs="Arial"/>
          <w:sz w:val="22"/>
          <w:szCs w:val="22"/>
        </w:rPr>
        <w:t xml:space="preserve">m </w:t>
      </w:r>
      <w:r w:rsidR="009A517E" w:rsidRPr="09FEC9FC">
        <w:rPr>
          <w:rFonts w:cs="Arial"/>
          <w:sz w:val="22"/>
          <w:szCs w:val="22"/>
        </w:rPr>
        <w:t>zařízení</w:t>
      </w:r>
      <w:r w:rsidR="009A517E">
        <w:rPr>
          <w:rFonts w:cs="Arial"/>
          <w:sz w:val="22"/>
          <w:szCs w:val="22"/>
        </w:rPr>
        <w:t xml:space="preserve">m </w:t>
      </w:r>
      <w:r w:rsidR="00AD347F">
        <w:rPr>
          <w:rFonts w:cs="Arial"/>
          <w:sz w:val="22"/>
          <w:szCs w:val="22"/>
        </w:rPr>
        <w:t xml:space="preserve">v kraji </w:t>
      </w:r>
      <w:r w:rsidR="00E02E43" w:rsidRPr="09FEC9FC">
        <w:rPr>
          <w:rFonts w:cs="Arial"/>
          <w:sz w:val="22"/>
          <w:szCs w:val="22"/>
        </w:rPr>
        <w:t xml:space="preserve">a </w:t>
      </w:r>
      <w:r w:rsidR="009A517E">
        <w:rPr>
          <w:rFonts w:cs="Arial"/>
          <w:sz w:val="22"/>
          <w:szCs w:val="22"/>
        </w:rPr>
        <w:t xml:space="preserve">zároveň jedním z nejmodernějších </w:t>
      </w:r>
      <w:r w:rsidR="00AD347F">
        <w:rPr>
          <w:rFonts w:cs="Arial"/>
          <w:sz w:val="22"/>
          <w:szCs w:val="22"/>
        </w:rPr>
        <w:t>v České republi</w:t>
      </w:r>
      <w:r w:rsidR="009A517E">
        <w:rPr>
          <w:rFonts w:cs="Arial"/>
          <w:sz w:val="22"/>
          <w:szCs w:val="22"/>
        </w:rPr>
        <w:t>ce</w:t>
      </w:r>
      <w:r w:rsidR="00386F63" w:rsidRPr="09FEC9FC">
        <w:rPr>
          <w:rFonts w:cs="Arial"/>
          <w:sz w:val="22"/>
          <w:szCs w:val="22"/>
        </w:rPr>
        <w:t xml:space="preserve">. Gemo zde plnilo roli generálního dodavatele a zajišťovalo kompletní </w:t>
      </w:r>
      <w:r w:rsidR="00AD347F">
        <w:rPr>
          <w:rFonts w:cs="Arial"/>
          <w:sz w:val="22"/>
          <w:szCs w:val="22"/>
        </w:rPr>
        <w:t>realizaci</w:t>
      </w:r>
      <w:r w:rsidR="00386F63" w:rsidRPr="09FEC9FC">
        <w:rPr>
          <w:rFonts w:cs="Arial"/>
          <w:sz w:val="22"/>
          <w:szCs w:val="22"/>
        </w:rPr>
        <w:t xml:space="preserve">. Investorem bylo město Jihlava s podporou Kraje Vysočina a </w:t>
      </w:r>
      <w:r w:rsidR="00E02E43" w:rsidRPr="09FEC9FC">
        <w:rPr>
          <w:rFonts w:cs="Arial"/>
          <w:sz w:val="22"/>
          <w:szCs w:val="22"/>
        </w:rPr>
        <w:t xml:space="preserve">Národní </w:t>
      </w:r>
      <w:r w:rsidR="00386F63" w:rsidRPr="09FEC9FC">
        <w:rPr>
          <w:rFonts w:cs="Arial"/>
          <w:sz w:val="22"/>
          <w:szCs w:val="22"/>
        </w:rPr>
        <w:t xml:space="preserve">sportovní agentury, </w:t>
      </w:r>
      <w:r w:rsidR="00E02E43" w:rsidRPr="09FEC9FC">
        <w:rPr>
          <w:rFonts w:cs="Arial"/>
          <w:sz w:val="22"/>
          <w:szCs w:val="22"/>
        </w:rPr>
        <w:t>stavbu navrhli</w:t>
      </w:r>
      <w:r w:rsidR="00386F63" w:rsidRPr="09FEC9FC">
        <w:rPr>
          <w:rFonts w:cs="Arial"/>
          <w:sz w:val="22"/>
          <w:szCs w:val="22"/>
        </w:rPr>
        <w:t xml:space="preserve"> </w:t>
      </w:r>
      <w:r w:rsidR="00E02E43" w:rsidRPr="09FEC9FC">
        <w:rPr>
          <w:rFonts w:cs="Arial"/>
          <w:sz w:val="22"/>
          <w:szCs w:val="22"/>
        </w:rPr>
        <w:t xml:space="preserve">architekti ze studia </w:t>
      </w:r>
      <w:r w:rsidR="00386F63" w:rsidRPr="09FEC9FC">
        <w:rPr>
          <w:rFonts w:cs="Arial"/>
          <w:sz w:val="22"/>
          <w:szCs w:val="22"/>
        </w:rPr>
        <w:t>CHYBIK + KRISTOF.</w:t>
      </w:r>
    </w:p>
    <w:p w14:paraId="5E658563" w14:textId="77777777" w:rsidR="00C42671" w:rsidRPr="00B06C9D" w:rsidRDefault="00C42671" w:rsidP="00C4267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259DFE93" w14:textId="6008EEE3" w:rsidR="00386F63" w:rsidRPr="00A75471" w:rsidRDefault="424A0616" w:rsidP="00386F63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5560D2A">
        <w:rPr>
          <w:rFonts w:cs="Arial"/>
          <w:sz w:val="22"/>
          <w:szCs w:val="22"/>
        </w:rPr>
        <w:t>Aréna</w:t>
      </w:r>
      <w:r w:rsidR="00E02E43" w:rsidRPr="05560D2A">
        <w:rPr>
          <w:rFonts w:cs="Arial"/>
          <w:sz w:val="22"/>
          <w:szCs w:val="22"/>
        </w:rPr>
        <w:t xml:space="preserve"> má výraznou až ikonickou červenou barvu a tvoří spolu s dalšími třemi objekty jeden areál. Zajímavostí je vzdušnost a prostupnost mezi objekty nad zemí, </w:t>
      </w:r>
      <w:r w:rsidR="002D3FE9" w:rsidRPr="05560D2A">
        <w:rPr>
          <w:rFonts w:cs="Arial"/>
          <w:sz w:val="22"/>
          <w:szCs w:val="22"/>
        </w:rPr>
        <w:t>zatímco</w:t>
      </w:r>
      <w:r w:rsidR="00E02E43" w:rsidRPr="05560D2A">
        <w:rPr>
          <w:rFonts w:cs="Arial"/>
          <w:sz w:val="22"/>
          <w:szCs w:val="22"/>
        </w:rPr>
        <w:t xml:space="preserve"> pod zemí jsou všechny objekty propojeny. V horní části </w:t>
      </w:r>
      <w:r w:rsidR="00851594" w:rsidRPr="05560D2A">
        <w:rPr>
          <w:rFonts w:cs="Arial"/>
          <w:sz w:val="22"/>
          <w:szCs w:val="22"/>
        </w:rPr>
        <w:t xml:space="preserve">arény </w:t>
      </w:r>
      <w:r w:rsidR="00E02E43" w:rsidRPr="05560D2A">
        <w:rPr>
          <w:rFonts w:cs="Arial"/>
          <w:sz w:val="22"/>
          <w:szCs w:val="22"/>
        </w:rPr>
        <w:t xml:space="preserve">tvoří opláštění </w:t>
      </w:r>
      <w:r w:rsidR="00851594" w:rsidRPr="05560D2A">
        <w:rPr>
          <w:rFonts w:cs="Arial"/>
          <w:sz w:val="22"/>
          <w:szCs w:val="22"/>
        </w:rPr>
        <w:t>k</w:t>
      </w:r>
      <w:r w:rsidR="00E02E43" w:rsidRPr="05560D2A">
        <w:rPr>
          <w:rFonts w:cs="Arial"/>
          <w:sz w:val="22"/>
          <w:szCs w:val="22"/>
        </w:rPr>
        <w:t>orunu, která svítí a dokáže tak pomocí barev a světla komunikovat s</w:t>
      </w:r>
      <w:r w:rsidR="00851594" w:rsidRPr="05560D2A">
        <w:rPr>
          <w:rFonts w:cs="Arial"/>
          <w:sz w:val="22"/>
          <w:szCs w:val="22"/>
        </w:rPr>
        <w:t> </w:t>
      </w:r>
      <w:r w:rsidR="00E02E43" w:rsidRPr="05560D2A">
        <w:rPr>
          <w:rFonts w:cs="Arial"/>
          <w:sz w:val="22"/>
          <w:szCs w:val="22"/>
        </w:rPr>
        <w:t>městem</w:t>
      </w:r>
      <w:r w:rsidR="00851594" w:rsidRPr="05560D2A">
        <w:rPr>
          <w:rFonts w:cs="Arial"/>
          <w:sz w:val="22"/>
          <w:szCs w:val="22"/>
        </w:rPr>
        <w:t>.</w:t>
      </w:r>
      <w:r w:rsidR="00E02E43" w:rsidRPr="05560D2A">
        <w:rPr>
          <w:rFonts w:cs="Arial"/>
          <w:sz w:val="22"/>
          <w:szCs w:val="22"/>
        </w:rPr>
        <w:t xml:space="preserve"> </w:t>
      </w:r>
      <w:r w:rsidR="00851594" w:rsidRPr="05560D2A">
        <w:rPr>
          <w:rFonts w:cs="Arial"/>
          <w:sz w:val="22"/>
          <w:szCs w:val="22"/>
        </w:rPr>
        <w:t>A</w:t>
      </w:r>
      <w:r w:rsidR="00386F63" w:rsidRPr="05560D2A">
        <w:rPr>
          <w:rFonts w:cs="Arial"/>
          <w:sz w:val="22"/>
          <w:szCs w:val="22"/>
        </w:rPr>
        <w:t xml:space="preserve">reál nabídne plně vybavené zázemí </w:t>
      </w:r>
      <w:r w:rsidR="00851594" w:rsidRPr="05560D2A">
        <w:rPr>
          <w:rFonts w:cs="Arial"/>
          <w:sz w:val="22"/>
          <w:szCs w:val="22"/>
        </w:rPr>
        <w:t>pro sportovní, kulturní či společenské akce.</w:t>
      </w:r>
      <w:r w:rsidR="00386F63" w:rsidRPr="05560D2A">
        <w:rPr>
          <w:rFonts w:cs="Arial"/>
          <w:sz w:val="22"/>
          <w:szCs w:val="22"/>
        </w:rPr>
        <w:t xml:space="preserve"> </w:t>
      </w:r>
      <w:r w:rsidR="00851594" w:rsidRPr="05560D2A">
        <w:rPr>
          <w:rFonts w:cs="Arial"/>
          <w:sz w:val="22"/>
          <w:szCs w:val="22"/>
        </w:rPr>
        <w:t xml:space="preserve">Je zde </w:t>
      </w:r>
      <w:r w:rsidR="00386F63" w:rsidRPr="05560D2A">
        <w:rPr>
          <w:rFonts w:cs="Arial"/>
          <w:sz w:val="22"/>
          <w:szCs w:val="22"/>
        </w:rPr>
        <w:t>moderně zařízený hotel, fitness</w:t>
      </w:r>
      <w:r w:rsidR="00851594" w:rsidRPr="05560D2A">
        <w:rPr>
          <w:rFonts w:cs="Arial"/>
          <w:sz w:val="22"/>
          <w:szCs w:val="22"/>
        </w:rPr>
        <w:t>, tělo</w:t>
      </w:r>
      <w:r w:rsidR="00D819F2" w:rsidRPr="05560D2A">
        <w:rPr>
          <w:rFonts w:cs="Arial"/>
          <w:sz w:val="22"/>
          <w:szCs w:val="22"/>
        </w:rPr>
        <w:t>c</w:t>
      </w:r>
      <w:r w:rsidR="00851594" w:rsidRPr="05560D2A">
        <w:rPr>
          <w:rFonts w:cs="Arial"/>
          <w:sz w:val="22"/>
          <w:szCs w:val="22"/>
        </w:rPr>
        <w:t>vična</w:t>
      </w:r>
      <w:r w:rsidR="002D3FE9" w:rsidRPr="05560D2A">
        <w:rPr>
          <w:rFonts w:cs="Arial"/>
          <w:sz w:val="22"/>
          <w:szCs w:val="22"/>
        </w:rPr>
        <w:t xml:space="preserve"> i </w:t>
      </w:r>
      <w:r w:rsidR="00851594" w:rsidRPr="05560D2A">
        <w:rPr>
          <w:rFonts w:cs="Arial"/>
          <w:sz w:val="22"/>
          <w:szCs w:val="22"/>
        </w:rPr>
        <w:t xml:space="preserve">běžecký ovál na střeše přístupný pro veřejnost. </w:t>
      </w:r>
      <w:r w:rsidR="002D3FE9" w:rsidRPr="05560D2A">
        <w:rPr>
          <w:rFonts w:cs="Arial"/>
          <w:sz w:val="22"/>
          <w:szCs w:val="22"/>
        </w:rPr>
        <w:t>K</w:t>
      </w:r>
      <w:r w:rsidR="00851594" w:rsidRPr="05560D2A">
        <w:rPr>
          <w:rFonts w:cs="Arial"/>
          <w:sz w:val="22"/>
          <w:szCs w:val="22"/>
        </w:rPr>
        <w:t>omfort</w:t>
      </w:r>
      <w:r w:rsidR="002D3FE9" w:rsidRPr="05560D2A">
        <w:rPr>
          <w:rFonts w:cs="Arial"/>
          <w:sz w:val="22"/>
          <w:szCs w:val="22"/>
        </w:rPr>
        <w:t xml:space="preserve"> návštěvníků</w:t>
      </w:r>
      <w:r w:rsidR="00851594" w:rsidRPr="05560D2A">
        <w:rPr>
          <w:rFonts w:cs="Arial"/>
          <w:sz w:val="22"/>
          <w:szCs w:val="22"/>
        </w:rPr>
        <w:t xml:space="preserve"> v aréně </w:t>
      </w:r>
      <w:r w:rsidR="002D3FE9" w:rsidRPr="05560D2A">
        <w:rPr>
          <w:rFonts w:cs="Arial"/>
          <w:sz w:val="22"/>
          <w:szCs w:val="22"/>
        </w:rPr>
        <w:t>zajistí</w:t>
      </w:r>
      <w:r w:rsidR="00851594" w:rsidRPr="05560D2A">
        <w:rPr>
          <w:rFonts w:cs="Arial"/>
          <w:sz w:val="22"/>
          <w:szCs w:val="22"/>
        </w:rPr>
        <w:t xml:space="preserve"> </w:t>
      </w:r>
      <w:r w:rsidR="00386F63" w:rsidRPr="05560D2A">
        <w:rPr>
          <w:rFonts w:cs="Arial"/>
          <w:sz w:val="22"/>
          <w:szCs w:val="22"/>
        </w:rPr>
        <w:t xml:space="preserve">osm gastro provozů, včetně stylové pivnice a kavárny s dětským koutkem. Aréna poskytne zázemí </w:t>
      </w:r>
      <w:r w:rsidR="00851594" w:rsidRPr="05560D2A">
        <w:rPr>
          <w:rFonts w:cs="Arial"/>
          <w:sz w:val="22"/>
          <w:szCs w:val="22"/>
        </w:rPr>
        <w:t xml:space="preserve">legendárnímu </w:t>
      </w:r>
      <w:r w:rsidR="00386F63" w:rsidRPr="05560D2A">
        <w:rPr>
          <w:rFonts w:cs="Arial"/>
          <w:sz w:val="22"/>
          <w:szCs w:val="22"/>
        </w:rPr>
        <w:t>hokejovému klubu HC Dukla Jihlava, který zde odehraje první zápas se Zlínem již 25. října.</w:t>
      </w:r>
    </w:p>
    <w:p w14:paraId="5237AE2C" w14:textId="77777777" w:rsidR="00C42671" w:rsidRPr="00810DF7" w:rsidRDefault="00C42671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9BA891" w14:textId="6EFF4C56" w:rsidR="00386F63" w:rsidRPr="00386F63" w:rsidRDefault="00386F63" w:rsidP="05560D2A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i/>
          <w:iCs/>
          <w:sz w:val="22"/>
          <w:szCs w:val="22"/>
        </w:rPr>
      </w:pPr>
      <w:r w:rsidRPr="05560D2A">
        <w:rPr>
          <w:rFonts w:cs="Arial"/>
          <w:i/>
          <w:iCs/>
          <w:sz w:val="22"/>
          <w:szCs w:val="22"/>
        </w:rPr>
        <w:t>„Máme obrovskou radost z dokončení další z našich významných multifunkčních staveb. Projekt jsme zvládli ve stanoveném termínu i rozpočtu 1,9 mld. Kč,“</w:t>
      </w:r>
      <w:r w:rsidRPr="05560D2A">
        <w:rPr>
          <w:rFonts w:cs="Arial"/>
          <w:sz w:val="22"/>
          <w:szCs w:val="22"/>
        </w:rPr>
        <w:t xml:space="preserve"> uvádí Petr Kráčmar, manažer projektu Horácká aréna ve společnosti GEMO, a dodává: </w:t>
      </w:r>
      <w:r w:rsidRPr="05560D2A">
        <w:rPr>
          <w:rFonts w:cs="Arial"/>
          <w:i/>
          <w:iCs/>
          <w:sz w:val="22"/>
          <w:szCs w:val="22"/>
        </w:rPr>
        <w:t xml:space="preserve">„Výstavba byla po technické i logistické stránce mimořádně náročná – od přesné koordinace desítek profesí v těsném městském prostředí až po fázování montáží v návaznosti na </w:t>
      </w:r>
      <w:r w:rsidR="00D42595" w:rsidRPr="05560D2A">
        <w:rPr>
          <w:rFonts w:cs="Arial"/>
          <w:i/>
          <w:iCs/>
          <w:sz w:val="22"/>
          <w:szCs w:val="22"/>
        </w:rPr>
        <w:t>zprovoznění veškerých</w:t>
      </w:r>
      <w:r w:rsidRPr="05560D2A">
        <w:rPr>
          <w:rFonts w:cs="Arial"/>
          <w:i/>
          <w:iCs/>
          <w:sz w:val="22"/>
          <w:szCs w:val="22"/>
        </w:rPr>
        <w:t xml:space="preserve"> technologií. </w:t>
      </w:r>
      <w:r w:rsidR="00D42595" w:rsidRPr="05560D2A">
        <w:rPr>
          <w:rFonts w:cs="Arial"/>
          <w:i/>
          <w:iCs/>
          <w:sz w:val="22"/>
          <w:szCs w:val="22"/>
        </w:rPr>
        <w:t xml:space="preserve">Zajímavostí je využití odpadového tepla a přebytků chladu z chlazení ledové plochy pro ostatní části budovy, jako je ohřev užitkové vody, podlahové vytápění nebo chlazení vnitřních prostor přes vzduchotechniku. Dále jsou použity nejmodernější prvky ozvučení a </w:t>
      </w:r>
      <w:r w:rsidR="00D819F2" w:rsidRPr="05560D2A">
        <w:rPr>
          <w:rFonts w:cs="Arial"/>
          <w:i/>
          <w:iCs/>
          <w:sz w:val="22"/>
          <w:szCs w:val="22"/>
        </w:rPr>
        <w:t>LED</w:t>
      </w:r>
      <w:r w:rsidR="00D42595" w:rsidRPr="05560D2A">
        <w:rPr>
          <w:rFonts w:cs="Arial"/>
          <w:i/>
          <w:iCs/>
          <w:sz w:val="22"/>
          <w:szCs w:val="22"/>
        </w:rPr>
        <w:t xml:space="preserve"> panelů </w:t>
      </w:r>
      <w:r w:rsidR="00580767" w:rsidRPr="05560D2A">
        <w:rPr>
          <w:rFonts w:cs="Arial"/>
          <w:i/>
          <w:iCs/>
          <w:sz w:val="22"/>
          <w:szCs w:val="22"/>
        </w:rPr>
        <w:t xml:space="preserve">včetně </w:t>
      </w:r>
      <w:r w:rsidR="00D42595" w:rsidRPr="05560D2A">
        <w:rPr>
          <w:rFonts w:cs="Arial"/>
          <w:i/>
          <w:iCs/>
          <w:sz w:val="22"/>
          <w:szCs w:val="22"/>
        </w:rPr>
        <w:t xml:space="preserve">zobrazovací </w:t>
      </w:r>
      <w:r w:rsidR="00580767" w:rsidRPr="05560D2A">
        <w:rPr>
          <w:rFonts w:cs="Arial"/>
          <w:i/>
          <w:iCs/>
          <w:sz w:val="22"/>
          <w:szCs w:val="22"/>
        </w:rPr>
        <w:t xml:space="preserve">multimediální </w:t>
      </w:r>
      <w:r w:rsidR="00D42595" w:rsidRPr="05560D2A">
        <w:rPr>
          <w:rFonts w:cs="Arial"/>
          <w:i/>
          <w:iCs/>
          <w:sz w:val="22"/>
          <w:szCs w:val="22"/>
        </w:rPr>
        <w:t>kostk</w:t>
      </w:r>
      <w:r w:rsidR="00580767" w:rsidRPr="05560D2A">
        <w:rPr>
          <w:rFonts w:cs="Arial"/>
          <w:i/>
          <w:iCs/>
          <w:sz w:val="22"/>
          <w:szCs w:val="22"/>
        </w:rPr>
        <w:t>y</w:t>
      </w:r>
      <w:r w:rsidR="00D42595" w:rsidRPr="05560D2A">
        <w:rPr>
          <w:rFonts w:cs="Arial"/>
          <w:i/>
          <w:iCs/>
          <w:sz w:val="22"/>
          <w:szCs w:val="22"/>
        </w:rPr>
        <w:t xml:space="preserve"> nad ledem. Dalším tahákem jsou </w:t>
      </w:r>
      <w:r w:rsidR="00D819F2" w:rsidRPr="05560D2A">
        <w:rPr>
          <w:rFonts w:cs="Arial"/>
          <w:i/>
          <w:iCs/>
          <w:sz w:val="22"/>
          <w:szCs w:val="22"/>
        </w:rPr>
        <w:t>LED</w:t>
      </w:r>
      <w:r w:rsidR="00D42595" w:rsidRPr="05560D2A">
        <w:rPr>
          <w:rFonts w:cs="Arial"/>
          <w:i/>
          <w:iCs/>
          <w:sz w:val="22"/>
          <w:szCs w:val="22"/>
        </w:rPr>
        <w:t xml:space="preserve"> mantinely kolem celé ledové plochy.</w:t>
      </w:r>
      <w:r w:rsidR="006521E2" w:rsidRPr="05560D2A">
        <w:rPr>
          <w:rFonts w:cs="Arial"/>
          <w:i/>
          <w:iCs/>
          <w:sz w:val="22"/>
          <w:szCs w:val="22"/>
        </w:rPr>
        <w:t>“</w:t>
      </w:r>
    </w:p>
    <w:p w14:paraId="2AB5B1F5" w14:textId="77777777" w:rsidR="00553249" w:rsidRDefault="00553249" w:rsidP="00C42671">
      <w:pPr>
        <w:pStyle w:val="Normlnweb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DDB843" w14:textId="229C8AB1" w:rsidR="003220A6" w:rsidRPr="00A75471" w:rsidRDefault="003220A6" w:rsidP="003220A6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A75471">
        <w:rPr>
          <w:rFonts w:cs="Arial"/>
          <w:sz w:val="22"/>
          <w:szCs w:val="22"/>
        </w:rPr>
        <w:t xml:space="preserve">Cílem projektu bylo vytvořit </w:t>
      </w:r>
      <w:r w:rsidR="00580767">
        <w:rPr>
          <w:rFonts w:cs="Arial"/>
          <w:sz w:val="22"/>
          <w:szCs w:val="22"/>
        </w:rPr>
        <w:t>komfortní</w:t>
      </w:r>
      <w:r w:rsidR="00580767" w:rsidRPr="00A75471">
        <w:rPr>
          <w:rFonts w:cs="Arial"/>
          <w:sz w:val="22"/>
          <w:szCs w:val="22"/>
        </w:rPr>
        <w:t xml:space="preserve"> </w:t>
      </w:r>
      <w:r w:rsidRPr="00A75471">
        <w:rPr>
          <w:rFonts w:cs="Arial"/>
          <w:sz w:val="22"/>
          <w:szCs w:val="22"/>
        </w:rPr>
        <w:t>prostředí s kvalitním zázemím a atraktivními prostory pro setkávání lidí</w:t>
      </w:r>
      <w:r w:rsidR="00580767">
        <w:rPr>
          <w:rFonts w:cs="Arial"/>
          <w:sz w:val="22"/>
          <w:szCs w:val="22"/>
        </w:rPr>
        <w:t xml:space="preserve"> v centru města</w:t>
      </w:r>
      <w:r w:rsidRPr="00A75471">
        <w:rPr>
          <w:rFonts w:cs="Arial"/>
          <w:sz w:val="22"/>
          <w:szCs w:val="22"/>
        </w:rPr>
        <w:t>. „</w:t>
      </w:r>
      <w:r w:rsidRPr="00A75471">
        <w:rPr>
          <w:rFonts w:cs="Arial"/>
          <w:i/>
          <w:iCs/>
          <w:sz w:val="22"/>
          <w:szCs w:val="22"/>
        </w:rPr>
        <w:t xml:space="preserve">Přáli jsme si, aby Horácká aréna byla místem nejen pro sport a kulturu, ale také </w:t>
      </w:r>
      <w:r w:rsidR="00580767">
        <w:rPr>
          <w:rFonts w:cs="Arial"/>
          <w:i/>
          <w:iCs/>
          <w:sz w:val="22"/>
          <w:szCs w:val="22"/>
        </w:rPr>
        <w:t xml:space="preserve">místem </w:t>
      </w:r>
      <w:r w:rsidRPr="00A75471">
        <w:rPr>
          <w:rFonts w:cs="Arial"/>
          <w:i/>
          <w:iCs/>
          <w:sz w:val="22"/>
          <w:szCs w:val="22"/>
        </w:rPr>
        <w:t>pro odpočinek</w:t>
      </w:r>
      <w:r w:rsidR="00580767">
        <w:rPr>
          <w:rFonts w:cs="Arial"/>
          <w:i/>
          <w:iCs/>
          <w:sz w:val="22"/>
          <w:szCs w:val="22"/>
        </w:rPr>
        <w:t>, setkávání</w:t>
      </w:r>
      <w:r w:rsidRPr="00A75471">
        <w:rPr>
          <w:rFonts w:cs="Arial"/>
          <w:i/>
          <w:iCs/>
          <w:sz w:val="22"/>
          <w:szCs w:val="22"/>
        </w:rPr>
        <w:t xml:space="preserve"> </w:t>
      </w:r>
      <w:r w:rsidR="00580767">
        <w:rPr>
          <w:rFonts w:cs="Arial"/>
          <w:i/>
          <w:iCs/>
          <w:sz w:val="22"/>
          <w:szCs w:val="22"/>
        </w:rPr>
        <w:t>i</w:t>
      </w:r>
      <w:r w:rsidR="00580767" w:rsidRPr="00A75471">
        <w:rPr>
          <w:rFonts w:cs="Arial"/>
          <w:i/>
          <w:iCs/>
          <w:sz w:val="22"/>
          <w:szCs w:val="22"/>
        </w:rPr>
        <w:t xml:space="preserve"> </w:t>
      </w:r>
      <w:r w:rsidRPr="00A75471">
        <w:rPr>
          <w:rFonts w:cs="Arial"/>
          <w:i/>
          <w:iCs/>
          <w:sz w:val="22"/>
          <w:szCs w:val="22"/>
        </w:rPr>
        <w:t>aktivní trávení volného času</w:t>
      </w:r>
      <w:r w:rsidR="00D819F2">
        <w:rPr>
          <w:rFonts w:cs="Arial"/>
          <w:i/>
          <w:iCs/>
          <w:sz w:val="22"/>
          <w:szCs w:val="22"/>
        </w:rPr>
        <w:t>,</w:t>
      </w:r>
      <w:r w:rsidR="00580767">
        <w:rPr>
          <w:rFonts w:cs="Arial"/>
          <w:i/>
          <w:iCs/>
          <w:sz w:val="22"/>
          <w:szCs w:val="22"/>
        </w:rPr>
        <w:t xml:space="preserve"> a to 16 hodin denně, 365 dní v roce. </w:t>
      </w:r>
      <w:r w:rsidRPr="00A75471">
        <w:rPr>
          <w:rFonts w:cs="Arial"/>
          <w:i/>
          <w:iCs/>
          <w:sz w:val="22"/>
          <w:szCs w:val="22"/>
        </w:rPr>
        <w:t xml:space="preserve">Věřím, že se nám tuto vizi podařilo naplnit a že novou arénu </w:t>
      </w:r>
      <w:r w:rsidR="00580767">
        <w:rPr>
          <w:rFonts w:cs="Arial"/>
          <w:i/>
          <w:iCs/>
          <w:sz w:val="22"/>
          <w:szCs w:val="22"/>
        </w:rPr>
        <w:t xml:space="preserve">budou mít </w:t>
      </w:r>
      <w:r w:rsidRPr="00A75471">
        <w:rPr>
          <w:rFonts w:cs="Arial"/>
          <w:i/>
          <w:iCs/>
          <w:sz w:val="22"/>
          <w:szCs w:val="22"/>
        </w:rPr>
        <w:t xml:space="preserve">obyvatelé </w:t>
      </w:r>
      <w:r w:rsidR="00580767">
        <w:rPr>
          <w:rFonts w:cs="Arial"/>
          <w:i/>
          <w:iCs/>
          <w:sz w:val="22"/>
          <w:szCs w:val="22"/>
        </w:rPr>
        <w:t>města i kraje rádi a budou na ni hrdí</w:t>
      </w:r>
      <w:r w:rsidR="006521E2">
        <w:rPr>
          <w:rFonts w:cs="Arial"/>
          <w:i/>
          <w:iCs/>
          <w:sz w:val="22"/>
          <w:szCs w:val="22"/>
        </w:rPr>
        <w:t>,</w:t>
      </w:r>
      <w:r w:rsidR="00580767">
        <w:rPr>
          <w:rFonts w:cs="Arial"/>
          <w:i/>
          <w:iCs/>
          <w:sz w:val="22"/>
          <w:szCs w:val="22"/>
        </w:rPr>
        <w:t xml:space="preserve"> a návštěvníci se do ní budou rádi vracet</w:t>
      </w:r>
      <w:r w:rsidRPr="00A75471">
        <w:rPr>
          <w:rFonts w:cs="Arial"/>
          <w:sz w:val="22"/>
          <w:szCs w:val="22"/>
        </w:rPr>
        <w:t xml:space="preserve">,“ říká </w:t>
      </w:r>
      <w:r w:rsidR="00580767">
        <w:rPr>
          <w:rFonts w:cs="Arial"/>
          <w:sz w:val="22"/>
          <w:szCs w:val="22"/>
        </w:rPr>
        <w:t>radní města Jihlava</w:t>
      </w:r>
      <w:r w:rsidR="00D819F2">
        <w:rPr>
          <w:rFonts w:cs="Arial"/>
          <w:sz w:val="22"/>
          <w:szCs w:val="22"/>
        </w:rPr>
        <w:t xml:space="preserve"> </w:t>
      </w:r>
      <w:r w:rsidR="00580767">
        <w:rPr>
          <w:rFonts w:cs="Arial"/>
          <w:sz w:val="22"/>
          <w:szCs w:val="22"/>
        </w:rPr>
        <w:t xml:space="preserve">David </w:t>
      </w:r>
      <w:proofErr w:type="spellStart"/>
      <w:r w:rsidR="00580767">
        <w:rPr>
          <w:rFonts w:cs="Arial"/>
          <w:sz w:val="22"/>
          <w:szCs w:val="22"/>
        </w:rPr>
        <w:t>Beke</w:t>
      </w:r>
      <w:proofErr w:type="spellEnd"/>
      <w:r w:rsidR="00580767">
        <w:rPr>
          <w:rFonts w:cs="Arial"/>
          <w:sz w:val="22"/>
          <w:szCs w:val="22"/>
        </w:rPr>
        <w:t>, který na projekt za investora dohlížel.</w:t>
      </w:r>
    </w:p>
    <w:p w14:paraId="09AABA64" w14:textId="77777777" w:rsidR="00E57FB5" w:rsidRDefault="00E57FB5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B95E7E" w14:textId="38608163" w:rsidR="003220A6" w:rsidRDefault="003220A6" w:rsidP="003220A6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 w:rsidRPr="00A75471">
        <w:rPr>
          <w:rFonts w:cs="Arial"/>
          <w:sz w:val="22"/>
          <w:szCs w:val="22"/>
        </w:rPr>
        <w:t>Nová Horácká multifunkční aréna</w:t>
      </w:r>
      <w:r>
        <w:rPr>
          <w:rFonts w:cs="Arial"/>
          <w:sz w:val="22"/>
          <w:szCs w:val="22"/>
        </w:rPr>
        <w:t>,</w:t>
      </w:r>
      <w:r w:rsidRPr="00A75471">
        <w:rPr>
          <w:rFonts w:cs="Arial"/>
          <w:sz w:val="22"/>
          <w:szCs w:val="22"/>
        </w:rPr>
        <w:t xml:space="preserve"> vybudovaná společností </w:t>
      </w:r>
      <w:r>
        <w:rPr>
          <w:rFonts w:cs="Arial"/>
          <w:sz w:val="22"/>
          <w:szCs w:val="22"/>
        </w:rPr>
        <w:t>Gemo,</w:t>
      </w:r>
      <w:r w:rsidRPr="00A75471">
        <w:rPr>
          <w:rFonts w:cs="Arial"/>
          <w:sz w:val="22"/>
          <w:szCs w:val="22"/>
        </w:rPr>
        <w:t xml:space="preserve"> </w:t>
      </w:r>
      <w:r w:rsidR="00AD347F">
        <w:rPr>
          <w:rFonts w:cs="Arial"/>
          <w:sz w:val="22"/>
          <w:szCs w:val="22"/>
        </w:rPr>
        <w:t>má</w:t>
      </w:r>
      <w:r>
        <w:rPr>
          <w:rFonts w:cs="Arial"/>
          <w:sz w:val="22"/>
          <w:szCs w:val="22"/>
        </w:rPr>
        <w:t> </w:t>
      </w:r>
      <w:r w:rsidRPr="00A75471">
        <w:rPr>
          <w:rFonts w:cs="Arial"/>
          <w:sz w:val="22"/>
          <w:szCs w:val="22"/>
        </w:rPr>
        <w:t xml:space="preserve">kapacitu až 5 581 diváků při sportovních utkáních a až 7 416 míst při koncertech. </w:t>
      </w:r>
      <w:r w:rsidR="006521E2">
        <w:rPr>
          <w:rFonts w:cs="Arial"/>
          <w:sz w:val="22"/>
          <w:szCs w:val="22"/>
        </w:rPr>
        <w:t>N</w:t>
      </w:r>
      <w:r w:rsidR="006521E2" w:rsidRPr="00A75471">
        <w:rPr>
          <w:rFonts w:cs="Arial"/>
          <w:sz w:val="22"/>
          <w:szCs w:val="22"/>
        </w:rPr>
        <w:t xml:space="preserve">ávštěvníkům </w:t>
      </w:r>
      <w:r w:rsidR="006521E2">
        <w:rPr>
          <w:rFonts w:cs="Arial"/>
          <w:sz w:val="22"/>
          <w:szCs w:val="22"/>
        </w:rPr>
        <w:t>i n</w:t>
      </w:r>
      <w:r w:rsidRPr="00A75471">
        <w:rPr>
          <w:rFonts w:cs="Arial"/>
          <w:sz w:val="22"/>
          <w:szCs w:val="22"/>
        </w:rPr>
        <w:t xml:space="preserve">ájemcům nabídne nadstandardní služby: sportovní obchod, fitness centrum, veřejnou tělocvičnu, </w:t>
      </w:r>
      <w:r w:rsidR="00A249CC">
        <w:rPr>
          <w:rFonts w:cs="Arial"/>
          <w:sz w:val="22"/>
          <w:szCs w:val="22"/>
        </w:rPr>
        <w:t xml:space="preserve">ubytování </w:t>
      </w:r>
      <w:r w:rsidRPr="00A75471">
        <w:rPr>
          <w:rFonts w:cs="Arial"/>
          <w:sz w:val="22"/>
          <w:szCs w:val="22"/>
        </w:rPr>
        <w:t>s 29 pokoji</w:t>
      </w:r>
      <w:r w:rsidR="00FE2EF0">
        <w:rPr>
          <w:rFonts w:cs="Arial"/>
          <w:sz w:val="22"/>
          <w:szCs w:val="22"/>
        </w:rPr>
        <w:t xml:space="preserve">, </w:t>
      </w:r>
      <w:r w:rsidRPr="00A75471">
        <w:rPr>
          <w:rFonts w:cs="Arial"/>
          <w:sz w:val="22"/>
          <w:szCs w:val="22"/>
        </w:rPr>
        <w:t xml:space="preserve">přístup na střešní běžecký ovál s výhledem na město. Jako vůbec první na světě bude mít Horácká </w:t>
      </w:r>
      <w:r w:rsidRPr="00A75471">
        <w:rPr>
          <w:rFonts w:cs="Arial"/>
          <w:sz w:val="22"/>
          <w:szCs w:val="22"/>
        </w:rPr>
        <w:lastRenderedPageBreak/>
        <w:t xml:space="preserve">aréna LED zobrazovač přímo pod ledovou plochou, který umožní promítat loga, </w:t>
      </w:r>
      <w:r w:rsidR="006521E2">
        <w:rPr>
          <w:rFonts w:cs="Arial"/>
          <w:sz w:val="22"/>
          <w:szCs w:val="22"/>
        </w:rPr>
        <w:t xml:space="preserve">vizuální </w:t>
      </w:r>
      <w:r w:rsidRPr="00A75471">
        <w:rPr>
          <w:rFonts w:cs="Arial"/>
          <w:sz w:val="22"/>
          <w:szCs w:val="22"/>
        </w:rPr>
        <w:t xml:space="preserve">efekty, animace i oslavy gólů. </w:t>
      </w:r>
      <w:r w:rsidR="00BB2DEE" w:rsidRPr="00BB2DEE">
        <w:rPr>
          <w:rFonts w:cs="Arial"/>
          <w:sz w:val="22"/>
          <w:szCs w:val="22"/>
        </w:rPr>
        <w:t xml:space="preserve">Díky moderním technologiím </w:t>
      </w:r>
      <w:r w:rsidR="00BB2DEE">
        <w:rPr>
          <w:rFonts w:cs="Arial"/>
          <w:sz w:val="22"/>
          <w:szCs w:val="22"/>
        </w:rPr>
        <w:t>i</w:t>
      </w:r>
      <w:r w:rsidR="00BB2DEE" w:rsidRPr="00BB2DEE">
        <w:rPr>
          <w:rFonts w:cs="Arial"/>
          <w:sz w:val="22"/>
          <w:szCs w:val="22"/>
        </w:rPr>
        <w:t xml:space="preserve"> promyšlenému designu se tak </w:t>
      </w:r>
      <w:r w:rsidR="006521E2">
        <w:rPr>
          <w:rFonts w:cs="Arial"/>
          <w:sz w:val="22"/>
          <w:szCs w:val="22"/>
        </w:rPr>
        <w:t xml:space="preserve">aréna </w:t>
      </w:r>
      <w:r w:rsidR="00BB2DEE" w:rsidRPr="00BB2DEE">
        <w:rPr>
          <w:rFonts w:cs="Arial"/>
          <w:sz w:val="22"/>
          <w:szCs w:val="22"/>
        </w:rPr>
        <w:t>stává nejen sportovním, ale i společenským a kulturním centrem regionu.</w:t>
      </w:r>
    </w:p>
    <w:p w14:paraId="1AF0391E" w14:textId="77777777" w:rsidR="00F94141" w:rsidRDefault="00F94141" w:rsidP="003220A6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</w:p>
    <w:p w14:paraId="06CC2803" w14:textId="2D2FB99B" w:rsidR="00F94141" w:rsidRDefault="00F94141" w:rsidP="003220A6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4D1FC9">
        <w:rPr>
          <w:rFonts w:cs="Arial"/>
          <w:b/>
          <w:bCs/>
          <w:sz w:val="22"/>
          <w:szCs w:val="22"/>
        </w:rPr>
        <w:t>Klíčové parametry projektu:</w:t>
      </w:r>
    </w:p>
    <w:p w14:paraId="59810F2C" w14:textId="40FC5EF0" w:rsidR="00FF5B69" w:rsidRDefault="00ED275A" w:rsidP="00F94141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Investor</w:t>
      </w:r>
      <w:r w:rsidR="00F94141" w:rsidRPr="00F94141">
        <w:rPr>
          <w:rFonts w:cs="Arial"/>
          <w:sz w:val="22"/>
          <w:szCs w:val="22"/>
        </w:rPr>
        <w:t xml:space="preserve">: </w:t>
      </w:r>
      <w:r w:rsidR="006521E2">
        <w:rPr>
          <w:rFonts w:cs="Arial"/>
          <w:sz w:val="22"/>
          <w:szCs w:val="22"/>
        </w:rPr>
        <w:t xml:space="preserve">Město </w:t>
      </w:r>
      <w:r w:rsidR="00F94141">
        <w:rPr>
          <w:rFonts w:cs="Arial"/>
          <w:sz w:val="22"/>
          <w:szCs w:val="22"/>
        </w:rPr>
        <w:t>Jihlava</w:t>
      </w:r>
      <w:r w:rsidR="00FF5B69">
        <w:rPr>
          <w:rFonts w:cs="Arial"/>
          <w:sz w:val="22"/>
          <w:szCs w:val="22"/>
        </w:rPr>
        <w:t xml:space="preserve"> s podporou Kraje Vysočina a </w:t>
      </w:r>
      <w:r w:rsidR="006521E2">
        <w:rPr>
          <w:rFonts w:cs="Arial"/>
          <w:sz w:val="22"/>
          <w:szCs w:val="22"/>
        </w:rPr>
        <w:t>Národní</w:t>
      </w:r>
      <w:r w:rsidR="00FF5B69">
        <w:rPr>
          <w:rFonts w:cs="Arial"/>
          <w:sz w:val="22"/>
          <w:szCs w:val="22"/>
        </w:rPr>
        <w:t xml:space="preserve"> sportovní agentury</w:t>
      </w:r>
      <w:r w:rsidR="00FF5B69" w:rsidRPr="00F94141">
        <w:rPr>
          <w:rFonts w:cs="Arial"/>
          <w:sz w:val="22"/>
          <w:szCs w:val="22"/>
        </w:rPr>
        <w:t xml:space="preserve"> </w:t>
      </w:r>
    </w:p>
    <w:p w14:paraId="627FB5CE" w14:textId="653C687A" w:rsidR="00ED275A" w:rsidRDefault="00F94141" w:rsidP="00F94141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 w:rsidRPr="00F94141">
        <w:rPr>
          <w:rFonts w:cs="Arial"/>
          <w:sz w:val="22"/>
          <w:szCs w:val="22"/>
        </w:rPr>
        <w:t xml:space="preserve">Architekt: </w:t>
      </w:r>
      <w:r w:rsidRPr="00386F63">
        <w:rPr>
          <w:rFonts w:cs="Arial"/>
          <w:sz w:val="22"/>
          <w:szCs w:val="22"/>
        </w:rPr>
        <w:t>CHYBIK + KRISTOF</w:t>
      </w:r>
      <w:r w:rsidR="00ED275A">
        <w:rPr>
          <w:rFonts w:cs="Arial"/>
          <w:sz w:val="22"/>
          <w:szCs w:val="22"/>
        </w:rPr>
        <w:t xml:space="preserve"> s.r.o.</w:t>
      </w:r>
      <w:r w:rsidRPr="00F94141">
        <w:rPr>
          <w:rFonts w:cs="Arial"/>
          <w:sz w:val="22"/>
          <w:szCs w:val="22"/>
        </w:rPr>
        <w:br/>
        <w:t xml:space="preserve">Generální </w:t>
      </w:r>
      <w:r w:rsidR="00ED275A">
        <w:rPr>
          <w:rFonts w:cs="Arial"/>
          <w:sz w:val="22"/>
          <w:szCs w:val="22"/>
        </w:rPr>
        <w:t>dodavatel</w:t>
      </w:r>
      <w:r w:rsidRPr="00F94141">
        <w:rPr>
          <w:rFonts w:cs="Arial"/>
          <w:sz w:val="22"/>
          <w:szCs w:val="22"/>
        </w:rPr>
        <w:t xml:space="preserve"> stavby: </w:t>
      </w:r>
      <w:r w:rsidR="00ED275A">
        <w:rPr>
          <w:rFonts w:cs="Arial"/>
          <w:sz w:val="22"/>
          <w:szCs w:val="22"/>
        </w:rPr>
        <w:t>GEMO a.s.</w:t>
      </w:r>
    </w:p>
    <w:p w14:paraId="2A87109F" w14:textId="674C2001" w:rsidR="00ED275A" w:rsidRDefault="00ED275A" w:rsidP="00F94141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Realizace stavby: 2023</w:t>
      </w:r>
      <w:r w:rsidRPr="00A75471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>2025</w:t>
      </w:r>
    </w:p>
    <w:p w14:paraId="755632FB" w14:textId="77777777" w:rsidR="007E696A" w:rsidRDefault="007E696A" w:rsidP="00F94141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</w:p>
    <w:p w14:paraId="121BEA70" w14:textId="7DB7A4F9" w:rsidR="007E696A" w:rsidRDefault="007E696A" w:rsidP="00F94141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379AD7E" wp14:editId="522F010C">
            <wp:simplePos x="0" y="0"/>
            <wp:positionH relativeFrom="column">
              <wp:posOffset>3161030</wp:posOffset>
            </wp:positionH>
            <wp:positionV relativeFrom="paragraph">
              <wp:posOffset>510540</wp:posOffset>
            </wp:positionV>
            <wp:extent cx="2928620" cy="1952625"/>
            <wp:effectExtent l="0" t="0" r="5080" b="9525"/>
            <wp:wrapTopAndBottom/>
            <wp:docPr id="10497620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62081" name="Obrázek 104976208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99C5D12" wp14:editId="75ABA88C">
            <wp:simplePos x="0" y="0"/>
            <wp:positionH relativeFrom="column">
              <wp:posOffset>60960</wp:posOffset>
            </wp:positionH>
            <wp:positionV relativeFrom="paragraph">
              <wp:posOffset>539750</wp:posOffset>
            </wp:positionV>
            <wp:extent cx="289941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430" y="21494"/>
                <wp:lineTo x="21430" y="0"/>
                <wp:lineTo x="0" y="0"/>
              </wp:wrapPolygon>
            </wp:wrapTight>
            <wp:docPr id="7788105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10582" name="Obrázek 7788105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96A">
        <w:rPr>
          <w:rFonts w:cs="Arial"/>
          <w:b/>
          <w:bCs/>
          <w:sz w:val="22"/>
          <w:szCs w:val="22"/>
        </w:rPr>
        <w:t xml:space="preserve">Fotografie č.1-2: </w:t>
      </w:r>
      <w:r w:rsidRPr="007E696A">
        <w:rPr>
          <w:rFonts w:cs="Arial"/>
          <w:b/>
          <w:bCs/>
          <w:sz w:val="22"/>
          <w:szCs w:val="22"/>
        </w:rPr>
        <w:t xml:space="preserve">Stavební společnost </w:t>
      </w:r>
      <w:r>
        <w:rPr>
          <w:rFonts w:cs="Arial"/>
          <w:b/>
          <w:bCs/>
          <w:sz w:val="22"/>
          <w:szCs w:val="22"/>
        </w:rPr>
        <w:t>GEMO</w:t>
      </w:r>
      <w:r w:rsidRPr="007E696A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7E696A">
        <w:rPr>
          <w:rFonts w:cs="Arial"/>
          <w:b/>
          <w:bCs/>
          <w:sz w:val="22"/>
          <w:szCs w:val="22"/>
        </w:rPr>
        <w:t>a.s</w:t>
      </w:r>
      <w:proofErr w:type="spellEnd"/>
      <w:r w:rsidRPr="007E696A">
        <w:rPr>
          <w:rFonts w:cs="Arial"/>
          <w:b/>
          <w:bCs/>
          <w:sz w:val="22"/>
          <w:szCs w:val="22"/>
        </w:rPr>
        <w:t xml:space="preserve"> </w:t>
      </w:r>
      <w:r w:rsidR="00B6090A">
        <w:rPr>
          <w:rFonts w:cs="Arial"/>
          <w:b/>
          <w:bCs/>
          <w:sz w:val="22"/>
          <w:szCs w:val="22"/>
        </w:rPr>
        <w:t>předala</w:t>
      </w:r>
      <w:r w:rsidRPr="007E696A">
        <w:rPr>
          <w:rFonts w:cs="Arial"/>
          <w:b/>
          <w:bCs/>
          <w:sz w:val="22"/>
          <w:szCs w:val="22"/>
        </w:rPr>
        <w:t xml:space="preserve"> jednu z nejvýznamnějších staveb na Vysočině – Horáckou multifunkční arénu (HMA) v</w:t>
      </w:r>
      <w:r>
        <w:rPr>
          <w:rFonts w:cs="Arial"/>
          <w:b/>
          <w:bCs/>
          <w:sz w:val="22"/>
          <w:szCs w:val="22"/>
        </w:rPr>
        <w:t> </w:t>
      </w:r>
      <w:r w:rsidRPr="007E696A">
        <w:rPr>
          <w:rFonts w:cs="Arial"/>
          <w:b/>
          <w:bCs/>
          <w:sz w:val="22"/>
          <w:szCs w:val="22"/>
        </w:rPr>
        <w:t>Jihlavě</w:t>
      </w:r>
      <w:r>
        <w:rPr>
          <w:rFonts w:cs="Arial"/>
          <w:b/>
          <w:bCs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zdroj: Archiv GEMO</w:t>
      </w:r>
    </w:p>
    <w:p w14:paraId="34D4A6F6" w14:textId="77777777" w:rsidR="00B66D7B" w:rsidRDefault="00B66D7B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AD3A950" w14:textId="70236BAD" w:rsidR="002A4245" w:rsidRPr="00810DF7" w:rsidRDefault="002A4245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7F692B72" w14:textId="77777777" w:rsidR="002A4245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601421FF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1DCC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51F11C90" w14:textId="6ADC19CC" w:rsidR="00EB1DCC" w:rsidRPr="00EB1DCC" w:rsidRDefault="00EB1DCC" w:rsidP="00EB1DCC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GEM</w:t>
      </w:r>
      <w:r w:rsidR="00A32B20">
        <w:rPr>
          <w:rFonts w:ascii="Arial" w:hAnsi="Arial" w:cs="Arial"/>
          <w:sz w:val="22"/>
          <w:szCs w:val="22"/>
        </w:rPr>
        <w:t>O.</w:t>
      </w:r>
    </w:p>
    <w:p w14:paraId="7CC77D2F" w14:textId="77777777" w:rsidR="00AC675F" w:rsidRPr="00EB1DCC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7CFE3FD2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167253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P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444B78" w14:textId="77777777" w:rsidR="005417F5" w:rsidRDefault="005417F5" w:rsidP="00663A1B"/>
    <w:p w14:paraId="310FF14B" w14:textId="77777777" w:rsidR="00B64C1F" w:rsidRPr="00B666BF" w:rsidRDefault="00B64C1F" w:rsidP="00B91129"/>
    <w:sectPr w:rsidR="00B64C1F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6"/>
  </w:num>
  <w:num w:numId="2" w16cid:durableId="1236087328">
    <w:abstractNumId w:val="5"/>
  </w:num>
  <w:num w:numId="3" w16cid:durableId="1598371336">
    <w:abstractNumId w:val="7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4"/>
  </w:num>
  <w:num w:numId="9" w16cid:durableId="66836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7392"/>
    <w:rsid w:val="000205D5"/>
    <w:rsid w:val="00021203"/>
    <w:rsid w:val="00023B9D"/>
    <w:rsid w:val="0002440B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1ED0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C57"/>
    <w:rsid w:val="000E291C"/>
    <w:rsid w:val="000E55B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5BA9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CDB"/>
    <w:rsid w:val="001A2ECD"/>
    <w:rsid w:val="001A3BB9"/>
    <w:rsid w:val="001A421D"/>
    <w:rsid w:val="001A42CD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07018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2357"/>
    <w:rsid w:val="00232490"/>
    <w:rsid w:val="00232D9C"/>
    <w:rsid w:val="00234741"/>
    <w:rsid w:val="00234860"/>
    <w:rsid w:val="00236664"/>
    <w:rsid w:val="00236AC9"/>
    <w:rsid w:val="0023774D"/>
    <w:rsid w:val="002407A3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992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CFA"/>
    <w:rsid w:val="00316ABE"/>
    <w:rsid w:val="00317BFB"/>
    <w:rsid w:val="00320545"/>
    <w:rsid w:val="00320BDD"/>
    <w:rsid w:val="00321C1E"/>
    <w:rsid w:val="003220A6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9004C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AAC"/>
    <w:rsid w:val="004D47BA"/>
    <w:rsid w:val="004D47CE"/>
    <w:rsid w:val="004D57A4"/>
    <w:rsid w:val="004D5B81"/>
    <w:rsid w:val="004D5C0E"/>
    <w:rsid w:val="004D5CA6"/>
    <w:rsid w:val="004D7FAE"/>
    <w:rsid w:val="004E0619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6FB7"/>
    <w:rsid w:val="00557765"/>
    <w:rsid w:val="005606CA"/>
    <w:rsid w:val="0056101C"/>
    <w:rsid w:val="00564A14"/>
    <w:rsid w:val="00564F3E"/>
    <w:rsid w:val="00565BE8"/>
    <w:rsid w:val="0056739B"/>
    <w:rsid w:val="00570DDE"/>
    <w:rsid w:val="0057214A"/>
    <w:rsid w:val="00572A82"/>
    <w:rsid w:val="005732BF"/>
    <w:rsid w:val="005749D4"/>
    <w:rsid w:val="00575479"/>
    <w:rsid w:val="005776C9"/>
    <w:rsid w:val="00580105"/>
    <w:rsid w:val="00580767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2033"/>
    <w:rsid w:val="005B3814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A5D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24C4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C5"/>
    <w:rsid w:val="007210CD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47449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51B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696A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4E33"/>
    <w:rsid w:val="00834FC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8D8"/>
    <w:rsid w:val="008B5CAC"/>
    <w:rsid w:val="008B6510"/>
    <w:rsid w:val="008B6A7D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7E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3C16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5FB"/>
    <w:rsid w:val="009C521E"/>
    <w:rsid w:val="009C644F"/>
    <w:rsid w:val="009C7120"/>
    <w:rsid w:val="009C73D1"/>
    <w:rsid w:val="009C74F7"/>
    <w:rsid w:val="009C7E18"/>
    <w:rsid w:val="009D037A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6D1C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227BA"/>
    <w:rsid w:val="00A2286A"/>
    <w:rsid w:val="00A22DEB"/>
    <w:rsid w:val="00A2384B"/>
    <w:rsid w:val="00A249CC"/>
    <w:rsid w:val="00A25E47"/>
    <w:rsid w:val="00A2781F"/>
    <w:rsid w:val="00A279AE"/>
    <w:rsid w:val="00A311FE"/>
    <w:rsid w:val="00A31C8E"/>
    <w:rsid w:val="00A32678"/>
    <w:rsid w:val="00A32B20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347F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626E"/>
    <w:rsid w:val="00AF786E"/>
    <w:rsid w:val="00B0009D"/>
    <w:rsid w:val="00B0018D"/>
    <w:rsid w:val="00B002A2"/>
    <w:rsid w:val="00B008E3"/>
    <w:rsid w:val="00B04837"/>
    <w:rsid w:val="00B0501B"/>
    <w:rsid w:val="00B05492"/>
    <w:rsid w:val="00B06C9D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090A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221"/>
    <w:rsid w:val="00BB4539"/>
    <w:rsid w:val="00BB624D"/>
    <w:rsid w:val="00BB7E7F"/>
    <w:rsid w:val="00BC066C"/>
    <w:rsid w:val="00BC1EB0"/>
    <w:rsid w:val="00BC25AF"/>
    <w:rsid w:val="00BC29F1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25A0"/>
    <w:rsid w:val="00CF4DFE"/>
    <w:rsid w:val="00CF4FB6"/>
    <w:rsid w:val="00CF6896"/>
    <w:rsid w:val="00CF7761"/>
    <w:rsid w:val="00CF79CF"/>
    <w:rsid w:val="00CF7E68"/>
    <w:rsid w:val="00D02A46"/>
    <w:rsid w:val="00D03443"/>
    <w:rsid w:val="00D039EC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2595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FCA"/>
    <w:rsid w:val="00DF6BD9"/>
    <w:rsid w:val="00DF739C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57FB5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42B6"/>
    <w:rsid w:val="00F161BF"/>
    <w:rsid w:val="00F17C8C"/>
    <w:rsid w:val="00F20323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27A4"/>
    <w:rsid w:val="00FE2EF0"/>
    <w:rsid w:val="00FE38C2"/>
    <w:rsid w:val="00FE5BDD"/>
    <w:rsid w:val="00FF0496"/>
    <w:rsid w:val="00FF0756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5560D2A"/>
    <w:rsid w:val="0702A4E6"/>
    <w:rsid w:val="0838CE45"/>
    <w:rsid w:val="08BD7151"/>
    <w:rsid w:val="09FEC9FC"/>
    <w:rsid w:val="0B6B0717"/>
    <w:rsid w:val="0C50A387"/>
    <w:rsid w:val="0D1AFE1A"/>
    <w:rsid w:val="1071551E"/>
    <w:rsid w:val="15A81881"/>
    <w:rsid w:val="162230FB"/>
    <w:rsid w:val="16CE1658"/>
    <w:rsid w:val="186DF0C4"/>
    <w:rsid w:val="18FAEAE9"/>
    <w:rsid w:val="1BF05C76"/>
    <w:rsid w:val="23195A41"/>
    <w:rsid w:val="26E8442D"/>
    <w:rsid w:val="27983F21"/>
    <w:rsid w:val="27B0324D"/>
    <w:rsid w:val="2884148E"/>
    <w:rsid w:val="28848AD7"/>
    <w:rsid w:val="28A49CD6"/>
    <w:rsid w:val="291AE725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8BB0EDF"/>
    <w:rsid w:val="3938BCD1"/>
    <w:rsid w:val="3BC92246"/>
    <w:rsid w:val="3DDD5F83"/>
    <w:rsid w:val="3ED94960"/>
    <w:rsid w:val="4239589E"/>
    <w:rsid w:val="424A0616"/>
    <w:rsid w:val="4443EF93"/>
    <w:rsid w:val="44A9292D"/>
    <w:rsid w:val="46ABD5EC"/>
    <w:rsid w:val="49F2F60B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4B87B58D-F2B0-4BE8-B9C3-57E79E4B0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10</cp:revision>
  <cp:lastPrinted>2025-10-01T13:01:00Z</cp:lastPrinted>
  <dcterms:created xsi:type="dcterms:W3CDTF">2025-10-23T09:48:00Z</dcterms:created>
  <dcterms:modified xsi:type="dcterms:W3CDTF">2025-10-23T09:55:00Z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