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77777777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1D5B8C4F">
            <wp:extent cx="1390650" cy="843915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445148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77777777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277A1DB2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02F706E">
        <w:rPr>
          <w:rFonts w:cs="Arial"/>
          <w:b/>
          <w:bCs/>
        </w:rPr>
        <w:t xml:space="preserve">TISKOVÁ </w:t>
      </w:r>
      <w:r w:rsidR="008F3709" w:rsidRPr="002F706E">
        <w:rPr>
          <w:rFonts w:cs="Arial"/>
          <w:b/>
          <w:bCs/>
        </w:rPr>
        <w:t xml:space="preserve">ZPRÁVA         </w:t>
      </w:r>
      <w:r w:rsidR="004951DA" w:rsidRPr="002F706E">
        <w:rPr>
          <w:rFonts w:cs="Arial"/>
          <w:b/>
          <w:bCs/>
        </w:rPr>
        <w:t xml:space="preserve">                                                                         </w:t>
      </w:r>
      <w:r w:rsidR="003107A5">
        <w:rPr>
          <w:rFonts w:cs="Arial"/>
          <w:b/>
          <w:bCs/>
        </w:rPr>
        <w:t xml:space="preserve">       </w:t>
      </w:r>
      <w:r w:rsidR="00671F0F">
        <w:rPr>
          <w:rFonts w:cs="Arial"/>
          <w:b/>
          <w:bCs/>
          <w:color w:val="000000" w:themeColor="text1"/>
        </w:rPr>
        <w:t>2</w:t>
      </w:r>
      <w:r w:rsidR="007E7ED9" w:rsidRPr="00B24F65">
        <w:rPr>
          <w:rFonts w:cs="Arial"/>
          <w:b/>
          <w:bCs/>
          <w:color w:val="000000" w:themeColor="text1"/>
        </w:rPr>
        <w:t xml:space="preserve">. </w:t>
      </w:r>
      <w:r w:rsidR="00671F0F">
        <w:rPr>
          <w:rFonts w:cs="Arial"/>
          <w:b/>
          <w:bCs/>
        </w:rPr>
        <w:t>února</w:t>
      </w:r>
      <w:r w:rsidR="00A022F9" w:rsidRPr="002F706E">
        <w:rPr>
          <w:rFonts w:cs="Arial"/>
          <w:b/>
          <w:bCs/>
        </w:rPr>
        <w:t xml:space="preserve"> </w:t>
      </w:r>
      <w:r w:rsidR="00072FF4" w:rsidRPr="002F706E">
        <w:rPr>
          <w:rFonts w:cs="Arial"/>
          <w:b/>
          <w:bCs/>
        </w:rPr>
        <w:t>202</w:t>
      </w:r>
      <w:r w:rsidR="00F5475C">
        <w:rPr>
          <w:rFonts w:cs="Arial"/>
          <w:b/>
          <w:bCs/>
        </w:rPr>
        <w:t>6</w:t>
      </w:r>
    </w:p>
    <w:p w14:paraId="6C697FDB" w14:textId="77777777" w:rsidR="004059E5" w:rsidRDefault="004059E5" w:rsidP="722C700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5AEC85" w14:textId="61B4C89C" w:rsidR="00B64C1F" w:rsidRDefault="005B38D3" w:rsidP="00D67661">
      <w:pPr>
        <w:shd w:val="clear" w:color="auto" w:fill="FFFFFF"/>
        <w:spacing w:before="100" w:beforeAutospacing="1" w:after="100" w:afterAutospacing="1" w:line="288" w:lineRule="auto"/>
        <w:jc w:val="center"/>
        <w:textAlignment w:val="baseline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Fakultní </w:t>
      </w:r>
      <w:r w:rsidR="00D67661">
        <w:rPr>
          <w:rFonts w:cs="Arial"/>
          <w:b/>
          <w:bCs/>
          <w:sz w:val="28"/>
          <w:szCs w:val="28"/>
        </w:rPr>
        <w:t xml:space="preserve">Thomayerova nemocnice </w:t>
      </w:r>
      <w:r w:rsidR="008A4F0D">
        <w:rPr>
          <w:rFonts w:cs="Arial"/>
          <w:b/>
          <w:bCs/>
          <w:sz w:val="28"/>
          <w:szCs w:val="28"/>
        </w:rPr>
        <w:t xml:space="preserve">díky </w:t>
      </w:r>
      <w:r w:rsidR="009C2BC6">
        <w:rPr>
          <w:rFonts w:cs="Arial"/>
          <w:b/>
          <w:bCs/>
          <w:sz w:val="28"/>
          <w:szCs w:val="28"/>
        </w:rPr>
        <w:t>výměně čerpadel za čerpadla</w:t>
      </w:r>
      <w:r w:rsidR="00D67661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="00D67661">
        <w:rPr>
          <w:rFonts w:cs="Arial"/>
          <w:b/>
          <w:bCs/>
          <w:sz w:val="28"/>
          <w:szCs w:val="28"/>
        </w:rPr>
        <w:t>Wilo</w:t>
      </w:r>
      <w:proofErr w:type="spellEnd"/>
      <w:r w:rsidR="00D67661">
        <w:rPr>
          <w:rFonts w:cs="Arial"/>
          <w:b/>
          <w:bCs/>
          <w:sz w:val="28"/>
          <w:szCs w:val="28"/>
        </w:rPr>
        <w:t xml:space="preserve"> </w:t>
      </w:r>
      <w:r w:rsidR="006E1DD5">
        <w:rPr>
          <w:rFonts w:cs="Arial"/>
          <w:b/>
          <w:bCs/>
          <w:sz w:val="28"/>
          <w:szCs w:val="28"/>
        </w:rPr>
        <w:t xml:space="preserve">významně </w:t>
      </w:r>
      <w:r w:rsidR="00CB707A">
        <w:rPr>
          <w:rFonts w:cs="Arial"/>
          <w:b/>
          <w:bCs/>
          <w:sz w:val="28"/>
          <w:szCs w:val="28"/>
        </w:rPr>
        <w:t xml:space="preserve">uspoří </w:t>
      </w:r>
      <w:r w:rsidR="006E1DD5">
        <w:rPr>
          <w:rFonts w:cs="Arial"/>
          <w:b/>
          <w:bCs/>
          <w:sz w:val="28"/>
          <w:szCs w:val="28"/>
        </w:rPr>
        <w:t xml:space="preserve">za </w:t>
      </w:r>
      <w:r w:rsidR="00D67661">
        <w:rPr>
          <w:rFonts w:cs="Arial"/>
          <w:b/>
          <w:bCs/>
          <w:sz w:val="28"/>
          <w:szCs w:val="28"/>
        </w:rPr>
        <w:t>energie</w:t>
      </w:r>
    </w:p>
    <w:p w14:paraId="4FFE9454" w14:textId="368F98C1" w:rsidR="00075C02" w:rsidRPr="00FD2555" w:rsidRDefault="005B38D3" w:rsidP="6F062DBE">
      <w:pPr>
        <w:shd w:val="clear" w:color="auto" w:fill="FFFFFF" w:themeFill="background1"/>
        <w:spacing w:before="100" w:beforeAutospacing="1" w:after="100" w:afterAutospacing="1" w:line="288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Fakultní </w:t>
      </w:r>
      <w:r w:rsidR="00C555FA" w:rsidRPr="6F062DBE">
        <w:rPr>
          <w:rFonts w:cs="Arial"/>
          <w:b/>
          <w:bCs/>
          <w:sz w:val="22"/>
          <w:szCs w:val="22"/>
        </w:rPr>
        <w:t>Thomayerova nemocnice</w:t>
      </w:r>
      <w:r>
        <w:rPr>
          <w:rFonts w:cs="Arial"/>
          <w:b/>
          <w:bCs/>
          <w:sz w:val="22"/>
          <w:szCs w:val="22"/>
        </w:rPr>
        <w:t xml:space="preserve"> (FTN)</w:t>
      </w:r>
      <w:r w:rsidR="00C555FA" w:rsidRPr="6F062DBE">
        <w:rPr>
          <w:rFonts w:cs="Arial"/>
          <w:b/>
          <w:bCs/>
          <w:sz w:val="22"/>
          <w:szCs w:val="22"/>
        </w:rPr>
        <w:t xml:space="preserve"> v Praze </w:t>
      </w:r>
      <w:r w:rsidR="000F1907" w:rsidRPr="6F062DBE">
        <w:rPr>
          <w:rFonts w:cs="Arial"/>
          <w:b/>
          <w:bCs/>
          <w:sz w:val="22"/>
          <w:szCs w:val="22"/>
        </w:rPr>
        <w:t xml:space="preserve">ve spolupráci se skupinou </w:t>
      </w:r>
      <w:proofErr w:type="spellStart"/>
      <w:r w:rsidR="000F1907" w:rsidRPr="6F062DBE">
        <w:rPr>
          <w:rFonts w:cs="Arial"/>
          <w:b/>
          <w:bCs/>
          <w:sz w:val="22"/>
          <w:szCs w:val="22"/>
        </w:rPr>
        <w:t>Wilo</w:t>
      </w:r>
      <w:proofErr w:type="spellEnd"/>
      <w:r w:rsidR="000F1907" w:rsidRPr="6F062DBE">
        <w:rPr>
          <w:rFonts w:cs="Arial"/>
          <w:b/>
          <w:bCs/>
          <w:sz w:val="22"/>
          <w:szCs w:val="22"/>
        </w:rPr>
        <w:t>, předním světovým výrobcem čerpadel,</w:t>
      </w:r>
      <w:r w:rsidR="60D84995" w:rsidRPr="6F062DBE">
        <w:rPr>
          <w:rFonts w:cs="Arial"/>
          <w:b/>
          <w:bCs/>
          <w:sz w:val="22"/>
          <w:szCs w:val="22"/>
        </w:rPr>
        <w:t xml:space="preserve"> a společností ČEZ ESL</w:t>
      </w:r>
      <w:r w:rsidR="4AAB5280" w:rsidRPr="6F062DBE">
        <w:rPr>
          <w:rFonts w:cs="Arial"/>
          <w:b/>
          <w:bCs/>
          <w:sz w:val="22"/>
          <w:szCs w:val="22"/>
        </w:rPr>
        <w:t xml:space="preserve"> </w:t>
      </w:r>
      <w:r w:rsidR="1FBF140C" w:rsidRPr="6F062DBE">
        <w:rPr>
          <w:rFonts w:cs="Arial"/>
          <w:b/>
          <w:bCs/>
          <w:sz w:val="22"/>
          <w:szCs w:val="22"/>
        </w:rPr>
        <w:t>z holdingu ČEZ ESCO</w:t>
      </w:r>
      <w:r w:rsidR="1FBF140C" w:rsidRPr="6F062DBE">
        <w:rPr>
          <w:rFonts w:eastAsia="Arial" w:cs="Arial"/>
          <w:sz w:val="22"/>
          <w:szCs w:val="22"/>
        </w:rPr>
        <w:t xml:space="preserve"> </w:t>
      </w:r>
      <w:r w:rsidR="4428550B" w:rsidRPr="6F062DBE">
        <w:rPr>
          <w:rFonts w:cs="Arial"/>
          <w:b/>
          <w:bCs/>
          <w:sz w:val="22"/>
          <w:szCs w:val="22"/>
        </w:rPr>
        <w:t xml:space="preserve">dokončuje </w:t>
      </w:r>
      <w:r w:rsidR="000363CC" w:rsidRPr="6F062DBE">
        <w:rPr>
          <w:rFonts w:cs="Arial"/>
          <w:b/>
          <w:bCs/>
          <w:sz w:val="22"/>
          <w:szCs w:val="22"/>
        </w:rPr>
        <w:t xml:space="preserve">rozsáhlou </w:t>
      </w:r>
      <w:r w:rsidR="00C555FA" w:rsidRPr="6F062DBE">
        <w:rPr>
          <w:rFonts w:cs="Arial"/>
          <w:b/>
          <w:bCs/>
          <w:sz w:val="22"/>
          <w:szCs w:val="22"/>
        </w:rPr>
        <w:t xml:space="preserve">modernizaci </w:t>
      </w:r>
      <w:r w:rsidR="00060A73" w:rsidRPr="6F062DBE">
        <w:rPr>
          <w:rFonts w:cs="Arial"/>
          <w:b/>
          <w:bCs/>
          <w:sz w:val="22"/>
          <w:szCs w:val="22"/>
        </w:rPr>
        <w:t xml:space="preserve">svého </w:t>
      </w:r>
      <w:r w:rsidR="00C555FA" w:rsidRPr="6F062DBE">
        <w:rPr>
          <w:rFonts w:cs="Arial"/>
          <w:b/>
          <w:bCs/>
          <w:sz w:val="22"/>
          <w:szCs w:val="22"/>
        </w:rPr>
        <w:t xml:space="preserve">energetického hospodářství. </w:t>
      </w:r>
      <w:r w:rsidR="00526CEA" w:rsidRPr="6F062DBE">
        <w:rPr>
          <w:rFonts w:cs="Arial"/>
          <w:b/>
          <w:bCs/>
          <w:sz w:val="22"/>
          <w:szCs w:val="22"/>
        </w:rPr>
        <w:t>Výměna</w:t>
      </w:r>
      <w:r w:rsidR="00075C02" w:rsidRPr="6F062DBE">
        <w:rPr>
          <w:rFonts w:cs="Arial"/>
          <w:b/>
          <w:bCs/>
          <w:sz w:val="22"/>
          <w:szCs w:val="22"/>
        </w:rPr>
        <w:t xml:space="preserve"> </w:t>
      </w:r>
      <w:r w:rsidR="00694426" w:rsidRPr="6F062DBE">
        <w:rPr>
          <w:rFonts w:cs="Arial"/>
          <w:b/>
          <w:bCs/>
          <w:sz w:val="22"/>
          <w:szCs w:val="22"/>
        </w:rPr>
        <w:t>35</w:t>
      </w:r>
      <w:r w:rsidR="00075C02" w:rsidRPr="6F062DBE">
        <w:rPr>
          <w:rFonts w:cs="Arial"/>
          <w:b/>
          <w:bCs/>
          <w:sz w:val="22"/>
          <w:szCs w:val="22"/>
        </w:rPr>
        <w:t xml:space="preserve"> zastaralých oběhových čerpadel </w:t>
      </w:r>
      <w:r w:rsidR="00526CEA" w:rsidRPr="6F062DBE">
        <w:rPr>
          <w:rFonts w:cs="Arial"/>
          <w:b/>
          <w:bCs/>
          <w:sz w:val="22"/>
          <w:szCs w:val="22"/>
        </w:rPr>
        <w:t xml:space="preserve">přinese </w:t>
      </w:r>
      <w:r w:rsidR="00016413" w:rsidRPr="6F062DBE">
        <w:rPr>
          <w:rFonts w:cs="Arial"/>
          <w:b/>
          <w:bCs/>
          <w:sz w:val="22"/>
          <w:szCs w:val="22"/>
        </w:rPr>
        <w:t>nemocnic</w:t>
      </w:r>
      <w:r w:rsidR="00526CEA" w:rsidRPr="6F062DBE">
        <w:rPr>
          <w:rFonts w:cs="Arial"/>
          <w:b/>
          <w:bCs/>
          <w:sz w:val="22"/>
          <w:szCs w:val="22"/>
        </w:rPr>
        <w:t>i</w:t>
      </w:r>
      <w:r w:rsidR="00016413" w:rsidRPr="6F062DBE">
        <w:rPr>
          <w:rFonts w:cs="Arial"/>
          <w:b/>
          <w:bCs/>
          <w:sz w:val="22"/>
          <w:szCs w:val="22"/>
        </w:rPr>
        <w:t xml:space="preserve"> </w:t>
      </w:r>
      <w:r w:rsidR="00526CEA" w:rsidRPr="6F062DBE">
        <w:rPr>
          <w:rFonts w:cs="Arial"/>
          <w:b/>
          <w:bCs/>
          <w:sz w:val="22"/>
          <w:szCs w:val="22"/>
        </w:rPr>
        <w:t>úsporu</w:t>
      </w:r>
      <w:r w:rsidR="00016413" w:rsidRPr="6F062DBE">
        <w:rPr>
          <w:rFonts w:cs="Arial"/>
          <w:b/>
          <w:bCs/>
          <w:sz w:val="22"/>
          <w:szCs w:val="22"/>
        </w:rPr>
        <w:t xml:space="preserve"> </w:t>
      </w:r>
      <w:r w:rsidR="00075C02" w:rsidRPr="6F062DBE">
        <w:rPr>
          <w:rFonts w:cs="Arial"/>
          <w:b/>
          <w:bCs/>
          <w:sz w:val="22"/>
          <w:szCs w:val="22"/>
        </w:rPr>
        <w:t xml:space="preserve">téměř </w:t>
      </w:r>
      <w:r w:rsidR="00694426" w:rsidRPr="6F062DBE">
        <w:rPr>
          <w:rFonts w:cs="Arial"/>
          <w:b/>
          <w:bCs/>
          <w:sz w:val="22"/>
          <w:szCs w:val="22"/>
        </w:rPr>
        <w:t>60</w:t>
      </w:r>
      <w:r w:rsidR="00075C02" w:rsidRPr="6F062DBE">
        <w:rPr>
          <w:rFonts w:cs="Arial"/>
          <w:b/>
          <w:bCs/>
          <w:sz w:val="22"/>
          <w:szCs w:val="22"/>
        </w:rPr>
        <w:t xml:space="preserve"> 000 kWh elektřiny</w:t>
      </w:r>
      <w:r w:rsidR="00526CEA" w:rsidRPr="6F062DBE">
        <w:rPr>
          <w:rFonts w:cs="Arial"/>
          <w:b/>
          <w:bCs/>
          <w:sz w:val="22"/>
          <w:szCs w:val="22"/>
        </w:rPr>
        <w:t xml:space="preserve"> ročně</w:t>
      </w:r>
      <w:r w:rsidR="00075C02" w:rsidRPr="6F062DBE">
        <w:rPr>
          <w:rFonts w:cs="Arial"/>
          <w:b/>
          <w:bCs/>
          <w:sz w:val="22"/>
          <w:szCs w:val="22"/>
        </w:rPr>
        <w:t xml:space="preserve">, </w:t>
      </w:r>
      <w:r w:rsidR="00526CEA" w:rsidRPr="6F062DBE">
        <w:rPr>
          <w:rFonts w:cs="Arial"/>
          <w:b/>
          <w:bCs/>
          <w:sz w:val="22"/>
          <w:szCs w:val="22"/>
        </w:rPr>
        <w:t xml:space="preserve">čímž sníží také roční emise o </w:t>
      </w:r>
      <w:r w:rsidR="00075C02" w:rsidRPr="6F062DBE">
        <w:rPr>
          <w:rFonts w:cs="Arial"/>
          <w:b/>
          <w:bCs/>
          <w:sz w:val="22"/>
          <w:szCs w:val="22"/>
        </w:rPr>
        <w:t xml:space="preserve">více než </w:t>
      </w:r>
      <w:r w:rsidR="00694426" w:rsidRPr="6F062DBE">
        <w:rPr>
          <w:rFonts w:cs="Arial"/>
          <w:b/>
          <w:bCs/>
          <w:sz w:val="22"/>
          <w:szCs w:val="22"/>
        </w:rPr>
        <w:t>28</w:t>
      </w:r>
      <w:r w:rsidR="00075C02" w:rsidRPr="6F062DBE">
        <w:rPr>
          <w:rFonts w:cs="Arial"/>
          <w:b/>
          <w:bCs/>
          <w:sz w:val="22"/>
          <w:szCs w:val="22"/>
        </w:rPr>
        <w:t xml:space="preserve"> tun </w:t>
      </w:r>
      <w:bookmarkStart w:id="0" w:name="_Hlk206407701"/>
      <w:r w:rsidR="00075C02" w:rsidRPr="6F062DBE">
        <w:rPr>
          <w:rFonts w:cs="Arial"/>
          <w:b/>
          <w:bCs/>
          <w:sz w:val="22"/>
          <w:szCs w:val="22"/>
        </w:rPr>
        <w:t>CO</w:t>
      </w:r>
      <w:r w:rsidR="00B7051D" w:rsidRPr="6F062DBE">
        <w:rPr>
          <w:rFonts w:cs="Arial"/>
          <w:b/>
          <w:bCs/>
          <w:sz w:val="22"/>
          <w:szCs w:val="22"/>
        </w:rPr>
        <w:t>2</w:t>
      </w:r>
      <w:r w:rsidR="00075C02" w:rsidRPr="6F062DBE">
        <w:rPr>
          <w:rFonts w:cs="Arial"/>
          <w:b/>
          <w:bCs/>
          <w:sz w:val="22"/>
          <w:szCs w:val="22"/>
        </w:rPr>
        <w:t xml:space="preserve">. </w:t>
      </w:r>
      <w:bookmarkEnd w:id="0"/>
      <w:r w:rsidR="00526CEA" w:rsidRPr="6F062DBE">
        <w:rPr>
          <w:rFonts w:cs="Arial"/>
          <w:b/>
          <w:bCs/>
          <w:sz w:val="22"/>
          <w:szCs w:val="22"/>
        </w:rPr>
        <w:t>F</w:t>
      </w:r>
      <w:r w:rsidR="00392736" w:rsidRPr="6F062DBE">
        <w:rPr>
          <w:rFonts w:cs="Arial"/>
          <w:b/>
          <w:bCs/>
          <w:sz w:val="22"/>
          <w:szCs w:val="22"/>
        </w:rPr>
        <w:t>inanční úspory</w:t>
      </w:r>
      <w:r w:rsidR="00F73A96" w:rsidRPr="6F062DBE">
        <w:rPr>
          <w:rFonts w:cs="Arial"/>
          <w:b/>
          <w:bCs/>
          <w:sz w:val="22"/>
          <w:szCs w:val="22"/>
        </w:rPr>
        <w:t xml:space="preserve"> </w:t>
      </w:r>
      <w:r w:rsidR="00A66BE1" w:rsidRPr="6F062DBE">
        <w:rPr>
          <w:rFonts w:cs="Arial"/>
          <w:b/>
          <w:bCs/>
          <w:sz w:val="22"/>
          <w:szCs w:val="22"/>
        </w:rPr>
        <w:t xml:space="preserve">z této modernizace </w:t>
      </w:r>
      <w:r w:rsidR="00392736" w:rsidRPr="6F062DBE">
        <w:rPr>
          <w:rFonts w:cs="Arial"/>
          <w:b/>
          <w:bCs/>
          <w:sz w:val="22"/>
          <w:szCs w:val="22"/>
        </w:rPr>
        <w:t xml:space="preserve">přesáhnou 267 tisíc korun </w:t>
      </w:r>
      <w:r w:rsidR="00526CEA" w:rsidRPr="6F062DBE">
        <w:rPr>
          <w:rFonts w:cs="Arial"/>
          <w:b/>
          <w:bCs/>
          <w:sz w:val="22"/>
          <w:szCs w:val="22"/>
        </w:rPr>
        <w:t xml:space="preserve">ročně </w:t>
      </w:r>
      <w:r w:rsidR="00392736" w:rsidRPr="6F062DBE">
        <w:rPr>
          <w:rFonts w:cs="Arial"/>
          <w:b/>
          <w:bCs/>
          <w:sz w:val="22"/>
          <w:szCs w:val="22"/>
        </w:rPr>
        <w:t>a investice se</w:t>
      </w:r>
      <w:r w:rsidR="00DA053C" w:rsidRPr="6F062DBE">
        <w:rPr>
          <w:rFonts w:cs="Arial"/>
          <w:b/>
          <w:bCs/>
          <w:sz w:val="22"/>
          <w:szCs w:val="22"/>
        </w:rPr>
        <w:t xml:space="preserve"> nemocnici</w:t>
      </w:r>
      <w:r w:rsidR="00392736" w:rsidRPr="6F062DBE">
        <w:rPr>
          <w:rFonts w:cs="Arial"/>
          <w:b/>
          <w:bCs/>
          <w:sz w:val="22"/>
          <w:szCs w:val="22"/>
        </w:rPr>
        <w:t xml:space="preserve"> vrátí </w:t>
      </w:r>
      <w:r w:rsidR="00DA053C" w:rsidRPr="6F062DBE">
        <w:rPr>
          <w:rFonts w:cs="Arial"/>
          <w:b/>
          <w:bCs/>
          <w:sz w:val="22"/>
          <w:szCs w:val="22"/>
        </w:rPr>
        <w:t>již</w:t>
      </w:r>
      <w:r w:rsidR="00392736" w:rsidRPr="6F062DBE">
        <w:rPr>
          <w:rFonts w:cs="Arial"/>
          <w:b/>
          <w:bCs/>
          <w:sz w:val="22"/>
          <w:szCs w:val="22"/>
        </w:rPr>
        <w:t xml:space="preserve"> do </w:t>
      </w:r>
      <w:r w:rsidR="00A5475E">
        <w:rPr>
          <w:rFonts w:cs="Arial"/>
          <w:b/>
          <w:bCs/>
          <w:sz w:val="22"/>
          <w:szCs w:val="22"/>
        </w:rPr>
        <w:t>čtyř</w:t>
      </w:r>
      <w:r w:rsidR="00392736" w:rsidRPr="6F062DBE">
        <w:rPr>
          <w:rFonts w:cs="Arial"/>
          <w:b/>
          <w:bCs/>
          <w:sz w:val="22"/>
          <w:szCs w:val="22"/>
        </w:rPr>
        <w:t xml:space="preserve"> let</w:t>
      </w:r>
      <w:r w:rsidR="00DA053C" w:rsidRPr="6F062DBE">
        <w:rPr>
          <w:rFonts w:cs="Arial"/>
          <w:b/>
          <w:bCs/>
          <w:sz w:val="22"/>
          <w:szCs w:val="22"/>
        </w:rPr>
        <w:t>.</w:t>
      </w:r>
    </w:p>
    <w:p w14:paraId="09614F00" w14:textId="49FC529A" w:rsidR="00167253" w:rsidRDefault="00C54E14" w:rsidP="00954F08">
      <w:pPr>
        <w:shd w:val="clear" w:color="auto" w:fill="FFFFFF"/>
        <w:spacing w:line="288" w:lineRule="auto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rámci modernizace energetického hospodářství</w:t>
      </w:r>
      <w:r w:rsidR="00900CB0">
        <w:rPr>
          <w:rFonts w:cs="Arial"/>
          <w:sz w:val="22"/>
          <w:szCs w:val="22"/>
        </w:rPr>
        <w:t xml:space="preserve"> </w:t>
      </w:r>
      <w:r w:rsidR="005B38D3">
        <w:rPr>
          <w:rFonts w:cs="Arial"/>
          <w:sz w:val="22"/>
          <w:szCs w:val="22"/>
        </w:rPr>
        <w:t>FTN</w:t>
      </w:r>
      <w:r w:rsidR="00BE3647">
        <w:rPr>
          <w:rFonts w:cs="Arial"/>
          <w:sz w:val="22"/>
          <w:szCs w:val="22"/>
        </w:rPr>
        <w:t xml:space="preserve">, která </w:t>
      </w:r>
      <w:r w:rsidR="00FE6A19">
        <w:rPr>
          <w:rFonts w:cs="Arial"/>
          <w:sz w:val="22"/>
          <w:szCs w:val="22"/>
        </w:rPr>
        <w:t>započala koncem loňského roku</w:t>
      </w:r>
      <w:r w:rsidR="00BE3647">
        <w:rPr>
          <w:rFonts w:cs="Arial"/>
          <w:sz w:val="22"/>
          <w:szCs w:val="22"/>
        </w:rPr>
        <w:t>,</w:t>
      </w:r>
      <w:r w:rsidR="00900CB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bude</w:t>
      </w:r>
      <w:r w:rsidR="00900CB0" w:rsidRPr="00900CB0">
        <w:rPr>
          <w:rFonts w:cs="Arial"/>
          <w:sz w:val="22"/>
          <w:szCs w:val="22"/>
        </w:rPr>
        <w:t xml:space="preserve"> klíčová výměna </w:t>
      </w:r>
      <w:r w:rsidR="00FE6A19">
        <w:rPr>
          <w:rFonts w:cs="Arial"/>
          <w:sz w:val="22"/>
          <w:szCs w:val="22"/>
        </w:rPr>
        <w:t>35</w:t>
      </w:r>
      <w:r w:rsidR="00075C02">
        <w:rPr>
          <w:rFonts w:cs="Arial"/>
          <w:sz w:val="22"/>
          <w:szCs w:val="22"/>
        </w:rPr>
        <w:t xml:space="preserve"> </w:t>
      </w:r>
      <w:r w:rsidR="00900CB0" w:rsidRPr="00900CB0">
        <w:rPr>
          <w:rFonts w:cs="Arial"/>
          <w:sz w:val="22"/>
          <w:szCs w:val="22"/>
        </w:rPr>
        <w:t xml:space="preserve">zastaralých čerpadel za </w:t>
      </w:r>
      <w:r w:rsidR="00900CB0">
        <w:rPr>
          <w:rFonts w:cs="Arial"/>
          <w:sz w:val="22"/>
          <w:szCs w:val="22"/>
        </w:rPr>
        <w:t>moderní čerpací systém</w:t>
      </w:r>
      <w:r w:rsidR="00075C02">
        <w:rPr>
          <w:rFonts w:cs="Arial"/>
          <w:sz w:val="22"/>
          <w:szCs w:val="22"/>
        </w:rPr>
        <w:t>y</w:t>
      </w:r>
      <w:r w:rsidR="00900CB0" w:rsidRPr="00900CB0">
        <w:rPr>
          <w:rFonts w:cs="Arial"/>
          <w:sz w:val="22"/>
          <w:szCs w:val="22"/>
        </w:rPr>
        <w:t xml:space="preserve"> </w:t>
      </w:r>
      <w:proofErr w:type="spellStart"/>
      <w:r w:rsidR="00DA0306">
        <w:rPr>
          <w:rFonts w:cs="Arial"/>
          <w:sz w:val="22"/>
          <w:szCs w:val="22"/>
        </w:rPr>
        <w:t>Wilo</w:t>
      </w:r>
      <w:proofErr w:type="spellEnd"/>
      <w:r w:rsidR="00DA0306">
        <w:rPr>
          <w:rFonts w:cs="Arial"/>
          <w:sz w:val="22"/>
          <w:szCs w:val="22"/>
        </w:rPr>
        <w:t xml:space="preserve"> řad </w:t>
      </w:r>
      <w:proofErr w:type="spellStart"/>
      <w:r w:rsidR="00DA0306">
        <w:rPr>
          <w:rFonts w:cs="Arial"/>
          <w:sz w:val="22"/>
          <w:szCs w:val="22"/>
        </w:rPr>
        <w:t>Stratos</w:t>
      </w:r>
      <w:proofErr w:type="spellEnd"/>
      <w:r w:rsidR="00DA0306">
        <w:rPr>
          <w:rFonts w:cs="Arial"/>
          <w:sz w:val="22"/>
          <w:szCs w:val="22"/>
        </w:rPr>
        <w:t xml:space="preserve"> MAXO,</w:t>
      </w:r>
      <w:r w:rsidR="00900CB0">
        <w:rPr>
          <w:rFonts w:cs="Arial"/>
          <w:sz w:val="22"/>
          <w:szCs w:val="22"/>
        </w:rPr>
        <w:t xml:space="preserve"> </w:t>
      </w:r>
      <w:r w:rsidR="00C42052">
        <w:rPr>
          <w:rFonts w:cs="Arial"/>
          <w:sz w:val="22"/>
          <w:szCs w:val="22"/>
        </w:rPr>
        <w:t>GIGA</w:t>
      </w:r>
      <w:r w:rsidR="00DA0306">
        <w:rPr>
          <w:rFonts w:cs="Arial"/>
          <w:sz w:val="22"/>
          <w:szCs w:val="22"/>
        </w:rPr>
        <w:t xml:space="preserve"> a </w:t>
      </w:r>
      <w:proofErr w:type="spellStart"/>
      <w:r w:rsidR="00DA0306" w:rsidRPr="00DA0306">
        <w:rPr>
          <w:rFonts w:cs="Arial"/>
          <w:sz w:val="22"/>
          <w:szCs w:val="22"/>
        </w:rPr>
        <w:t>Yonos</w:t>
      </w:r>
      <w:proofErr w:type="spellEnd"/>
      <w:r w:rsidR="00DA0306" w:rsidRPr="00DA0306">
        <w:rPr>
          <w:rFonts w:cs="Arial"/>
          <w:sz w:val="22"/>
          <w:szCs w:val="22"/>
        </w:rPr>
        <w:t xml:space="preserve"> PICO</w:t>
      </w:r>
      <w:r w:rsidR="00811606">
        <w:rPr>
          <w:rFonts w:cs="Arial"/>
          <w:sz w:val="22"/>
          <w:szCs w:val="22"/>
        </w:rPr>
        <w:t>-Z</w:t>
      </w:r>
      <w:r w:rsidR="00FE6A19">
        <w:rPr>
          <w:rFonts w:cs="Arial"/>
          <w:sz w:val="22"/>
          <w:szCs w:val="22"/>
        </w:rPr>
        <w:t xml:space="preserve"> a MAXO-Z</w:t>
      </w:r>
      <w:r w:rsidRPr="00C54E14">
        <w:rPr>
          <w:rFonts w:cs="Arial"/>
          <w:sz w:val="22"/>
          <w:szCs w:val="22"/>
        </w:rPr>
        <w:t xml:space="preserve">, která jsou určena pro vytápění, chlazení a cirkulaci teplé vody ve velkých budovách. Čerpadla jsou vybavena </w:t>
      </w:r>
      <w:r w:rsidR="00EE5F91">
        <w:rPr>
          <w:rFonts w:cs="Arial"/>
          <w:sz w:val="22"/>
          <w:szCs w:val="22"/>
        </w:rPr>
        <w:t xml:space="preserve">úspornými </w:t>
      </w:r>
      <w:r w:rsidRPr="00C54E14">
        <w:rPr>
          <w:rFonts w:cs="Arial"/>
          <w:sz w:val="22"/>
          <w:szCs w:val="22"/>
        </w:rPr>
        <w:t>motory s vysokou účinností</w:t>
      </w:r>
      <w:r w:rsidR="00EE43D0">
        <w:rPr>
          <w:rFonts w:cs="Arial"/>
          <w:sz w:val="22"/>
          <w:szCs w:val="22"/>
        </w:rPr>
        <w:t xml:space="preserve"> a inteligentní</w:t>
      </w:r>
      <w:r w:rsidRPr="00C54E14">
        <w:rPr>
          <w:rFonts w:cs="Arial"/>
          <w:sz w:val="22"/>
          <w:szCs w:val="22"/>
        </w:rPr>
        <w:t xml:space="preserve"> regulací</w:t>
      </w:r>
      <w:r w:rsidR="00EE43D0">
        <w:rPr>
          <w:rFonts w:cs="Arial"/>
          <w:sz w:val="22"/>
          <w:szCs w:val="22"/>
        </w:rPr>
        <w:t xml:space="preserve">, která umožňuje </w:t>
      </w:r>
      <w:r w:rsidRPr="00C54E14">
        <w:rPr>
          <w:rFonts w:cs="Arial"/>
          <w:sz w:val="22"/>
          <w:szCs w:val="22"/>
        </w:rPr>
        <w:t>přizpůsob</w:t>
      </w:r>
      <w:r w:rsidR="00EE43D0">
        <w:rPr>
          <w:rFonts w:cs="Arial"/>
          <w:sz w:val="22"/>
          <w:szCs w:val="22"/>
        </w:rPr>
        <w:t>it jejich</w:t>
      </w:r>
      <w:r w:rsidRPr="00C54E14">
        <w:rPr>
          <w:rFonts w:cs="Arial"/>
          <w:sz w:val="22"/>
          <w:szCs w:val="22"/>
        </w:rPr>
        <w:t xml:space="preserve"> výkon</w:t>
      </w:r>
      <w:r w:rsidR="00EE43D0">
        <w:rPr>
          <w:rFonts w:cs="Arial"/>
          <w:sz w:val="22"/>
          <w:szCs w:val="22"/>
        </w:rPr>
        <w:t xml:space="preserve"> přesně podle </w:t>
      </w:r>
      <w:r w:rsidRPr="00C54E14">
        <w:rPr>
          <w:rFonts w:cs="Arial"/>
          <w:sz w:val="22"/>
          <w:szCs w:val="22"/>
        </w:rPr>
        <w:t>aktuální</w:t>
      </w:r>
      <w:r w:rsidR="00EE43D0">
        <w:rPr>
          <w:rFonts w:cs="Arial"/>
          <w:sz w:val="22"/>
          <w:szCs w:val="22"/>
        </w:rPr>
        <w:t>ch</w:t>
      </w:r>
      <w:r w:rsidRPr="00C54E14">
        <w:rPr>
          <w:rFonts w:cs="Arial"/>
          <w:sz w:val="22"/>
          <w:szCs w:val="22"/>
        </w:rPr>
        <w:t xml:space="preserve"> potřeb </w:t>
      </w:r>
      <w:r w:rsidR="00EE43D0">
        <w:rPr>
          <w:rFonts w:cs="Arial"/>
          <w:sz w:val="22"/>
          <w:szCs w:val="22"/>
        </w:rPr>
        <w:t>nemocnice</w:t>
      </w:r>
      <w:r w:rsidRPr="00C54E14">
        <w:rPr>
          <w:rFonts w:cs="Arial"/>
          <w:sz w:val="22"/>
          <w:szCs w:val="22"/>
        </w:rPr>
        <w:t>, což výrazně snižuje energetickou náročnost provozu.</w:t>
      </w:r>
    </w:p>
    <w:p w14:paraId="21F0A567" w14:textId="77777777" w:rsidR="00132E53" w:rsidRDefault="00132E53" w:rsidP="00954F08">
      <w:pPr>
        <w:shd w:val="clear" w:color="auto" w:fill="FFFFFF"/>
        <w:spacing w:line="288" w:lineRule="auto"/>
        <w:jc w:val="both"/>
        <w:textAlignment w:val="baseline"/>
        <w:rPr>
          <w:rFonts w:cs="Arial"/>
          <w:sz w:val="22"/>
          <w:szCs w:val="22"/>
        </w:rPr>
      </w:pPr>
    </w:p>
    <w:p w14:paraId="0DABB90E" w14:textId="6FF9C857" w:rsidR="00132E53" w:rsidRDefault="00132E53" w:rsidP="00954F08">
      <w:pPr>
        <w:shd w:val="clear" w:color="auto" w:fill="FFFFFF"/>
        <w:spacing w:line="288" w:lineRule="auto"/>
        <w:jc w:val="both"/>
        <w:textAlignment w:val="baseline"/>
        <w:rPr>
          <w:rFonts w:cs="Arial"/>
          <w:sz w:val="22"/>
          <w:szCs w:val="22"/>
        </w:rPr>
      </w:pPr>
      <w:r w:rsidRPr="00132E53">
        <w:rPr>
          <w:i/>
          <w:iCs/>
          <w:sz w:val="22"/>
          <w:szCs w:val="22"/>
        </w:rPr>
        <w:t>„</w:t>
      </w:r>
      <w:r w:rsidR="00AF6402" w:rsidRPr="00AF6402">
        <w:rPr>
          <w:i/>
          <w:iCs/>
          <w:sz w:val="22"/>
          <w:szCs w:val="22"/>
        </w:rPr>
        <w:t xml:space="preserve">Modernizace technického zázemí nemocnice není na první pohled vidět, ale má přímý dopad na každodenní fungování celého areálu. </w:t>
      </w:r>
      <w:r w:rsidR="009F4732" w:rsidRPr="009F4732">
        <w:rPr>
          <w:i/>
          <w:iCs/>
          <w:sz w:val="22"/>
          <w:szCs w:val="22"/>
        </w:rPr>
        <w:t>Výměna oběhových čerpadel nám umož</w:t>
      </w:r>
      <w:r w:rsidR="00AF6402">
        <w:rPr>
          <w:i/>
          <w:iCs/>
          <w:sz w:val="22"/>
          <w:szCs w:val="22"/>
        </w:rPr>
        <w:t xml:space="preserve">ní </w:t>
      </w:r>
      <w:r w:rsidR="009F4732" w:rsidRPr="009F4732">
        <w:rPr>
          <w:i/>
          <w:iCs/>
          <w:sz w:val="22"/>
          <w:szCs w:val="22"/>
        </w:rPr>
        <w:t>výrazně snížit spotřebu energie, aniž by byl jakkoli omezen komfort pacientů nebo provoz jednotlivých pracovišť</w:t>
      </w:r>
      <w:r w:rsidR="009F4732">
        <w:rPr>
          <w:i/>
          <w:iCs/>
          <w:sz w:val="22"/>
          <w:szCs w:val="22"/>
        </w:rPr>
        <w:t xml:space="preserve">. </w:t>
      </w:r>
      <w:r w:rsidR="00AF6402" w:rsidRPr="00AF6402">
        <w:rPr>
          <w:i/>
          <w:iCs/>
          <w:sz w:val="22"/>
          <w:szCs w:val="22"/>
        </w:rPr>
        <w:t>Udržitelný provoz je pro nás důležitý nejen z pohledu životního prostředí, ale také proto, abychom dlouhodobě hospodařili odpovědně a mohli se soustředit především na kvalitní péči o pacienty</w:t>
      </w:r>
      <w:r w:rsidRPr="00E27DA6">
        <w:rPr>
          <w:rFonts w:cs="Arial"/>
          <w:sz w:val="22"/>
          <w:szCs w:val="22"/>
        </w:rPr>
        <w:t>,</w:t>
      </w:r>
      <w:r w:rsidRPr="00E27DA6">
        <w:rPr>
          <w:rFonts w:cs="Arial"/>
          <w:i/>
          <w:iCs/>
          <w:sz w:val="22"/>
          <w:szCs w:val="22"/>
        </w:rPr>
        <w:t xml:space="preserve">“ </w:t>
      </w:r>
      <w:r w:rsidR="001C1B82" w:rsidRPr="00E27DA6">
        <w:rPr>
          <w:rFonts w:cs="Arial"/>
          <w:sz w:val="22"/>
          <w:szCs w:val="22"/>
        </w:rPr>
        <w:t xml:space="preserve">uvádí </w:t>
      </w:r>
      <w:r w:rsidR="009F4732">
        <w:rPr>
          <w:rFonts w:cs="Arial"/>
          <w:sz w:val="22"/>
          <w:szCs w:val="22"/>
        </w:rPr>
        <w:t>Petr Sulek</w:t>
      </w:r>
      <w:r w:rsidR="001C1B82" w:rsidRPr="00E27DA6">
        <w:rPr>
          <w:rFonts w:cs="Arial"/>
          <w:sz w:val="22"/>
          <w:szCs w:val="22"/>
        </w:rPr>
        <w:t>,</w:t>
      </w:r>
      <w:r w:rsidR="00437171" w:rsidRPr="00E27DA6">
        <w:rPr>
          <w:rFonts w:cs="Arial"/>
          <w:sz w:val="22"/>
          <w:szCs w:val="22"/>
        </w:rPr>
        <w:t xml:space="preserve"> </w:t>
      </w:r>
      <w:r w:rsidR="009F4732">
        <w:rPr>
          <w:rFonts w:cs="Arial"/>
          <w:sz w:val="22"/>
          <w:szCs w:val="22"/>
        </w:rPr>
        <w:t>tiskový mluvčí nemocnice</w:t>
      </w:r>
      <w:r w:rsidR="001C1B82" w:rsidRPr="00E27DA6">
        <w:rPr>
          <w:rFonts w:cs="Arial"/>
          <w:sz w:val="22"/>
          <w:szCs w:val="22"/>
        </w:rPr>
        <w:t>.</w:t>
      </w:r>
      <w:r w:rsidR="001C1B82">
        <w:rPr>
          <w:rFonts w:cs="Arial"/>
          <w:sz w:val="22"/>
          <w:szCs w:val="22"/>
        </w:rPr>
        <w:t xml:space="preserve"> </w:t>
      </w:r>
    </w:p>
    <w:p w14:paraId="42ADD66F" w14:textId="77777777" w:rsidR="000D50DE" w:rsidRDefault="000D50DE" w:rsidP="00954F08">
      <w:pPr>
        <w:shd w:val="clear" w:color="auto" w:fill="FFFFFF"/>
        <w:spacing w:line="288" w:lineRule="auto"/>
        <w:jc w:val="both"/>
        <w:textAlignment w:val="baseline"/>
        <w:rPr>
          <w:rFonts w:cs="Arial"/>
          <w:sz w:val="22"/>
          <w:szCs w:val="22"/>
        </w:rPr>
      </w:pPr>
    </w:p>
    <w:p w14:paraId="2DAF9155" w14:textId="60BDDCF4" w:rsidR="000D50DE" w:rsidRDefault="000905F2" w:rsidP="6F062DBE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  <w:r w:rsidRPr="000905F2">
        <w:rPr>
          <w:i/>
          <w:iCs/>
          <w:sz w:val="22"/>
          <w:szCs w:val="22"/>
        </w:rPr>
        <w:t xml:space="preserve">„Zdravotnická zařízení patří mezi energeticky nejnáročnější budovy. O to více nás těší, že se </w:t>
      </w:r>
      <w:r w:rsidR="005B38D3">
        <w:rPr>
          <w:i/>
          <w:iCs/>
          <w:sz w:val="22"/>
          <w:szCs w:val="22"/>
        </w:rPr>
        <w:t xml:space="preserve">Fakultní </w:t>
      </w:r>
      <w:r w:rsidRPr="000905F2">
        <w:rPr>
          <w:i/>
          <w:iCs/>
          <w:sz w:val="22"/>
          <w:szCs w:val="22"/>
        </w:rPr>
        <w:t>Thomayerova nemocnice rozhodla pokračovat v cestě energeticky úsporných řešení a navázat na svůj předchozí EPC projekt s cílem dalšího zvýšení efektivity a úspor energie. Klíčovou roli v tomto směru hrají vhodně zvolená oběhová čerpadla, která umožňují reálné snížení spotřeby energie. Jejich výměna představuje účinné opatření s rychlým efektem, vysokou provozní spolehlivostí a přínosem i z hlediska environmentálních dopadů,“</w:t>
      </w:r>
      <w:r>
        <w:rPr>
          <w:i/>
          <w:iCs/>
          <w:sz w:val="22"/>
          <w:szCs w:val="22"/>
        </w:rPr>
        <w:t xml:space="preserve"> </w:t>
      </w:r>
      <w:r w:rsidR="000D50DE" w:rsidRPr="6F062DBE">
        <w:rPr>
          <w:rFonts w:cs="Arial"/>
          <w:sz w:val="22"/>
          <w:szCs w:val="22"/>
        </w:rPr>
        <w:t xml:space="preserve">říká Jan Cidlinský, regionální ředitel společnosti </w:t>
      </w:r>
      <w:proofErr w:type="spellStart"/>
      <w:r w:rsidR="000D50DE" w:rsidRPr="6F062DBE">
        <w:rPr>
          <w:rFonts w:cs="Arial"/>
          <w:sz w:val="22"/>
          <w:szCs w:val="22"/>
        </w:rPr>
        <w:t>Wilo</w:t>
      </w:r>
      <w:proofErr w:type="spellEnd"/>
      <w:r w:rsidR="000D50DE" w:rsidRPr="6F062DBE">
        <w:rPr>
          <w:rFonts w:cs="Arial"/>
          <w:sz w:val="22"/>
          <w:szCs w:val="22"/>
        </w:rPr>
        <w:t xml:space="preserve"> pro střední Evropu.</w:t>
      </w:r>
    </w:p>
    <w:p w14:paraId="64D1E1A7" w14:textId="77777777" w:rsidR="00046227" w:rsidRDefault="00046227" w:rsidP="00954F08">
      <w:pPr>
        <w:shd w:val="clear" w:color="auto" w:fill="FFFFFF"/>
        <w:spacing w:line="288" w:lineRule="auto"/>
        <w:jc w:val="both"/>
        <w:textAlignment w:val="baseline"/>
        <w:rPr>
          <w:rFonts w:cs="Arial"/>
          <w:sz w:val="22"/>
          <w:szCs w:val="22"/>
        </w:rPr>
      </w:pPr>
    </w:p>
    <w:p w14:paraId="7334F049" w14:textId="23F1A085" w:rsidR="000905F2" w:rsidRDefault="006764FD" w:rsidP="000905F2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  <w:r w:rsidRPr="3BEB3633">
        <w:rPr>
          <w:rFonts w:ascii="Arial" w:hAnsi="Arial" w:cs="Arial"/>
          <w:sz w:val="22"/>
          <w:szCs w:val="22"/>
        </w:rPr>
        <w:t xml:space="preserve">Dokončením instalace </w:t>
      </w:r>
      <w:r w:rsidR="00E16679" w:rsidRPr="3BEB3633">
        <w:rPr>
          <w:rFonts w:ascii="Arial" w:hAnsi="Arial" w:cs="Arial"/>
          <w:sz w:val="22"/>
          <w:szCs w:val="22"/>
        </w:rPr>
        <w:t xml:space="preserve">energeticky účinnějších </w:t>
      </w:r>
      <w:r w:rsidRPr="3BEB3633">
        <w:rPr>
          <w:rFonts w:ascii="Arial" w:hAnsi="Arial" w:cs="Arial"/>
          <w:sz w:val="22"/>
          <w:szCs w:val="22"/>
        </w:rPr>
        <w:t xml:space="preserve">oběhových čerpadel </w:t>
      </w:r>
      <w:proofErr w:type="spellStart"/>
      <w:r w:rsidRPr="3BEB3633">
        <w:rPr>
          <w:rFonts w:ascii="Arial" w:hAnsi="Arial" w:cs="Arial"/>
          <w:sz w:val="22"/>
          <w:szCs w:val="22"/>
        </w:rPr>
        <w:t>Wilo</w:t>
      </w:r>
      <w:proofErr w:type="spellEnd"/>
      <w:r w:rsidRPr="3BEB3633">
        <w:rPr>
          <w:rFonts w:ascii="Arial" w:hAnsi="Arial" w:cs="Arial"/>
          <w:sz w:val="22"/>
          <w:szCs w:val="22"/>
        </w:rPr>
        <w:t xml:space="preserve">, která je plánovaná </w:t>
      </w:r>
      <w:r w:rsidR="00126E59">
        <w:rPr>
          <w:rFonts w:ascii="Arial" w:hAnsi="Arial" w:cs="Arial"/>
          <w:sz w:val="22"/>
          <w:szCs w:val="22"/>
        </w:rPr>
        <w:t xml:space="preserve">letos v únoru </w:t>
      </w:r>
      <w:r w:rsidR="001D73A8">
        <w:rPr>
          <w:rFonts w:ascii="Arial" w:hAnsi="Arial" w:cs="Arial"/>
          <w:sz w:val="22"/>
          <w:szCs w:val="22"/>
        </w:rPr>
        <w:t>d</w:t>
      </w:r>
      <w:r w:rsidR="000905F2" w:rsidRPr="000905F2">
        <w:rPr>
          <w:rFonts w:ascii="Arial" w:hAnsi="Arial" w:cs="Arial"/>
          <w:sz w:val="22"/>
          <w:szCs w:val="22"/>
        </w:rPr>
        <w:t>ojde v Thomayerově nemocnici ke snížení spotřeby elektrické energie na provoz oběhových čerpadel až o 68 % oproti výchozímu stavu. Toto opatření přinese roční úsporu přibližně 60 000 kWh elektrické energie, snížení emisí CO</w:t>
      </w:r>
      <w:r w:rsidR="00A5475E">
        <w:rPr>
          <w:rFonts w:ascii="Cambria Math" w:hAnsi="Cambria Math" w:cs="Cambria Math"/>
          <w:sz w:val="22"/>
          <w:szCs w:val="22"/>
        </w:rPr>
        <w:t>2</w:t>
      </w:r>
      <w:r w:rsidR="000905F2" w:rsidRPr="000905F2">
        <w:rPr>
          <w:rFonts w:ascii="Arial" w:hAnsi="Arial" w:cs="Arial"/>
          <w:sz w:val="22"/>
          <w:szCs w:val="22"/>
        </w:rPr>
        <w:t xml:space="preserve"> o více než 28 tun a finanční úsporu přesahující 267 tisíc korun.</w:t>
      </w:r>
    </w:p>
    <w:p w14:paraId="48690738" w14:textId="38758169" w:rsidR="006364F8" w:rsidRDefault="00F04BB9" w:rsidP="6D5C98C7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  <w:r w:rsidRPr="3BEB3633">
        <w:rPr>
          <w:rFonts w:ascii="Arial" w:hAnsi="Arial" w:cs="Arial"/>
          <w:sz w:val="22"/>
          <w:szCs w:val="22"/>
        </w:rPr>
        <w:t xml:space="preserve">Počáteční investice </w:t>
      </w:r>
      <w:r w:rsidR="009F0600" w:rsidRPr="3BEB3633">
        <w:rPr>
          <w:rFonts w:ascii="Arial" w:hAnsi="Arial" w:cs="Arial"/>
          <w:sz w:val="22"/>
          <w:szCs w:val="22"/>
        </w:rPr>
        <w:t xml:space="preserve">do těchto vylepšení </w:t>
      </w:r>
      <w:r w:rsidRPr="3BEB3633">
        <w:rPr>
          <w:rFonts w:ascii="Arial" w:hAnsi="Arial" w:cs="Arial"/>
          <w:sz w:val="22"/>
          <w:szCs w:val="22"/>
        </w:rPr>
        <w:t xml:space="preserve">ve výši 1 milion korun </w:t>
      </w:r>
      <w:r w:rsidR="00EE499A" w:rsidRPr="3BEB3633">
        <w:rPr>
          <w:rFonts w:ascii="Arial" w:hAnsi="Arial" w:cs="Arial"/>
          <w:sz w:val="22"/>
          <w:szCs w:val="22"/>
        </w:rPr>
        <w:t xml:space="preserve">se přitom nemocnici navrátí již </w:t>
      </w:r>
      <w:r w:rsidR="00A5475E">
        <w:rPr>
          <w:rFonts w:ascii="Arial" w:hAnsi="Arial" w:cs="Arial"/>
          <w:sz w:val="22"/>
          <w:szCs w:val="22"/>
        </w:rPr>
        <w:t>do 4 let</w:t>
      </w:r>
      <w:r w:rsidRPr="3BEB3633">
        <w:rPr>
          <w:rFonts w:ascii="Arial" w:hAnsi="Arial" w:cs="Arial"/>
          <w:sz w:val="22"/>
          <w:szCs w:val="22"/>
        </w:rPr>
        <w:t>.</w:t>
      </w:r>
      <w:r w:rsidRPr="3BEB3633">
        <w:rPr>
          <w:rFonts w:ascii="Arial" w:hAnsi="Arial" w:cs="Arial"/>
          <w:b/>
          <w:bCs/>
          <w:sz w:val="22"/>
          <w:szCs w:val="22"/>
        </w:rPr>
        <w:t xml:space="preserve"> </w:t>
      </w:r>
      <w:r w:rsidR="00046227" w:rsidRPr="3BEB3633">
        <w:rPr>
          <w:rFonts w:ascii="Arial" w:hAnsi="Arial" w:cs="Arial"/>
          <w:sz w:val="22"/>
          <w:szCs w:val="22"/>
        </w:rPr>
        <w:t xml:space="preserve">Projekt potvrzuje, že </w:t>
      </w:r>
      <w:r w:rsidR="000B197A" w:rsidRPr="3BEB3633">
        <w:rPr>
          <w:rFonts w:ascii="Arial" w:hAnsi="Arial" w:cs="Arial"/>
          <w:sz w:val="22"/>
          <w:szCs w:val="22"/>
        </w:rPr>
        <w:t xml:space="preserve">efektivní modernizace </w:t>
      </w:r>
      <w:r w:rsidR="3E5062A9" w:rsidRPr="3BEB3633">
        <w:rPr>
          <w:rFonts w:ascii="Arial" w:hAnsi="Arial" w:cs="Arial"/>
          <w:sz w:val="22"/>
          <w:szCs w:val="22"/>
        </w:rPr>
        <w:t>energetického hospodářství</w:t>
      </w:r>
      <w:r w:rsidR="000B197A" w:rsidRPr="3BEB3633">
        <w:rPr>
          <w:rFonts w:ascii="Arial" w:hAnsi="Arial" w:cs="Arial"/>
          <w:sz w:val="22"/>
          <w:szCs w:val="22"/>
        </w:rPr>
        <w:t xml:space="preserve"> může přinést výrazné </w:t>
      </w:r>
      <w:r w:rsidR="000B197A" w:rsidRPr="3BEB3633">
        <w:rPr>
          <w:rFonts w:ascii="Arial" w:hAnsi="Arial" w:cs="Arial"/>
          <w:sz w:val="22"/>
          <w:szCs w:val="22"/>
        </w:rPr>
        <w:lastRenderedPageBreak/>
        <w:t xml:space="preserve">ekologické i ekonomické přínosy a zároveň zajistit dlouhodobě spolehlivý a udržitelný provoz </w:t>
      </w:r>
      <w:r w:rsidR="3A2BDD17" w:rsidRPr="3BEB3633">
        <w:rPr>
          <w:rFonts w:ascii="Arial" w:hAnsi="Arial" w:cs="Arial"/>
          <w:sz w:val="22"/>
          <w:szCs w:val="22"/>
        </w:rPr>
        <w:t xml:space="preserve">i </w:t>
      </w:r>
      <w:r w:rsidR="000B197A" w:rsidRPr="3BEB3633">
        <w:rPr>
          <w:rFonts w:ascii="Arial" w:hAnsi="Arial" w:cs="Arial"/>
          <w:sz w:val="22"/>
          <w:szCs w:val="22"/>
        </w:rPr>
        <w:t>vel</w:t>
      </w:r>
      <w:r w:rsidR="001B43B3" w:rsidRPr="3BEB3633">
        <w:rPr>
          <w:rFonts w:ascii="Arial" w:hAnsi="Arial" w:cs="Arial"/>
          <w:sz w:val="22"/>
          <w:szCs w:val="22"/>
        </w:rPr>
        <w:t>k</w:t>
      </w:r>
      <w:r w:rsidR="09106412" w:rsidRPr="3BEB3633">
        <w:rPr>
          <w:rFonts w:ascii="Arial" w:hAnsi="Arial" w:cs="Arial"/>
          <w:sz w:val="22"/>
          <w:szCs w:val="22"/>
        </w:rPr>
        <w:t>ých</w:t>
      </w:r>
      <w:r w:rsidR="5D948144" w:rsidRPr="3BEB3633">
        <w:rPr>
          <w:rFonts w:ascii="Arial" w:hAnsi="Arial" w:cs="Arial"/>
          <w:sz w:val="22"/>
          <w:szCs w:val="22"/>
        </w:rPr>
        <w:t xml:space="preserve"> </w:t>
      </w:r>
      <w:r w:rsidR="000B197A" w:rsidRPr="3BEB3633">
        <w:rPr>
          <w:rFonts w:ascii="Arial" w:hAnsi="Arial" w:cs="Arial"/>
          <w:sz w:val="22"/>
          <w:szCs w:val="22"/>
        </w:rPr>
        <w:t>zdravotnických zařízení.</w:t>
      </w:r>
    </w:p>
    <w:p w14:paraId="66075CD5" w14:textId="77777777" w:rsidR="00126E59" w:rsidRDefault="00126E59" w:rsidP="6D5C98C7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</w:p>
    <w:p w14:paraId="1D001556" w14:textId="31E4B9B8" w:rsidR="009C2BC6" w:rsidRDefault="009C2BC6" w:rsidP="6D5C98C7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Výměna čerpadel také navazuje a výrazně podporuje předchozí úsporná opatření, jako jsou výměny ventilů u radiátorů za termostatické. To vyžaduje právě „chytrá čerpadla“</w:t>
      </w:r>
      <w:r w:rsidR="007D1C9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která</w:t>
      </w:r>
      <w:r w:rsidR="001D73A8">
        <w:rPr>
          <w:rFonts w:ascii="Arial" w:hAnsi="Arial" w:cs="Arial"/>
          <w:sz w:val="22"/>
          <w:szCs w:val="22"/>
        </w:rPr>
        <w:t xml:space="preserve"> sama </w:t>
      </w:r>
      <w:r w:rsidR="0012530E">
        <w:rPr>
          <w:rFonts w:ascii="Arial" w:hAnsi="Arial" w:cs="Arial"/>
          <w:sz w:val="22"/>
          <w:szCs w:val="22"/>
        </w:rPr>
        <w:t>dokážou</w:t>
      </w:r>
      <w:r w:rsidR="001D73A8">
        <w:rPr>
          <w:rFonts w:ascii="Arial" w:hAnsi="Arial" w:cs="Arial"/>
          <w:sz w:val="22"/>
          <w:szCs w:val="22"/>
        </w:rPr>
        <w:t xml:space="preserve"> reagovat na změny teplotních výkyvů v různých částech budovy.</w:t>
      </w:r>
    </w:p>
    <w:p w14:paraId="7CC77D2F" w14:textId="77777777" w:rsidR="00AC675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DAFB04D" w14:textId="4E96204B" w:rsidR="00671F0F" w:rsidRDefault="00671F0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671F0F">
        <w:rPr>
          <w:rFonts w:ascii="Arial" w:hAnsi="Arial" w:cs="Arial"/>
          <w:color w:val="000000"/>
          <w:sz w:val="22"/>
          <w:szCs w:val="22"/>
        </w:rPr>
        <w:t xml:space="preserve">Fotografie č.1-2: </w:t>
      </w:r>
      <w:r w:rsidRPr="003E4E22">
        <w:rPr>
          <w:rFonts w:ascii="Arial" w:hAnsi="Arial" w:cs="Arial"/>
          <w:sz w:val="22"/>
          <w:szCs w:val="22"/>
        </w:rPr>
        <w:t>Výměna 35 zastaralých oběhových čerpadel</w:t>
      </w:r>
      <w:r w:rsidRPr="003E4E22">
        <w:rPr>
          <w:rFonts w:ascii="Arial" w:hAnsi="Arial" w:cs="Arial"/>
          <w:sz w:val="22"/>
          <w:szCs w:val="22"/>
        </w:rPr>
        <w:t xml:space="preserve"> </w:t>
      </w:r>
      <w:r w:rsidR="003E4E22">
        <w:rPr>
          <w:rFonts w:ascii="Arial" w:hAnsi="Arial" w:cs="Arial"/>
          <w:sz w:val="22"/>
          <w:szCs w:val="22"/>
        </w:rPr>
        <w:t xml:space="preserve">za čerpadla </w:t>
      </w:r>
      <w:proofErr w:type="spellStart"/>
      <w:r w:rsidR="003E4E22">
        <w:rPr>
          <w:rFonts w:ascii="Arial" w:hAnsi="Arial" w:cs="Arial"/>
          <w:sz w:val="22"/>
          <w:szCs w:val="22"/>
        </w:rPr>
        <w:t>Wilo</w:t>
      </w:r>
      <w:proofErr w:type="spellEnd"/>
      <w:r w:rsidR="003E4E22">
        <w:rPr>
          <w:rFonts w:ascii="Arial" w:hAnsi="Arial" w:cs="Arial"/>
          <w:sz w:val="22"/>
          <w:szCs w:val="22"/>
        </w:rPr>
        <w:t xml:space="preserve"> </w:t>
      </w:r>
      <w:r w:rsidRPr="003E4E22">
        <w:rPr>
          <w:rFonts w:ascii="Arial" w:hAnsi="Arial" w:cs="Arial"/>
          <w:sz w:val="22"/>
          <w:szCs w:val="22"/>
        </w:rPr>
        <w:t xml:space="preserve">přinese </w:t>
      </w:r>
      <w:r w:rsidRPr="003E4E22">
        <w:rPr>
          <w:rFonts w:ascii="Arial" w:hAnsi="Arial" w:cs="Arial"/>
          <w:sz w:val="22"/>
          <w:szCs w:val="22"/>
        </w:rPr>
        <w:t>Fakultní Thomayerově nemocnici</w:t>
      </w:r>
      <w:r w:rsidRPr="003E4E22">
        <w:rPr>
          <w:rFonts w:ascii="Arial" w:hAnsi="Arial" w:cs="Arial"/>
          <w:sz w:val="22"/>
          <w:szCs w:val="22"/>
        </w:rPr>
        <w:t xml:space="preserve"> úsporu téměř 60 000 kWh elektřiny ročně</w:t>
      </w:r>
    </w:p>
    <w:p w14:paraId="72C7757C" w14:textId="042C873F" w:rsidR="003E4E22" w:rsidRDefault="003E4E22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1C73464" wp14:editId="3ED93F47">
            <wp:simplePos x="0" y="0"/>
            <wp:positionH relativeFrom="column">
              <wp:posOffset>2384425</wp:posOffset>
            </wp:positionH>
            <wp:positionV relativeFrom="paragraph">
              <wp:posOffset>182880</wp:posOffset>
            </wp:positionV>
            <wp:extent cx="4362450" cy="2904490"/>
            <wp:effectExtent l="0" t="0" r="0" b="0"/>
            <wp:wrapTopAndBottom/>
            <wp:docPr id="5760691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69145" name="Obrázek 57606914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9236B42" wp14:editId="348D5169">
            <wp:simplePos x="0" y="0"/>
            <wp:positionH relativeFrom="margin">
              <wp:posOffset>57150</wp:posOffset>
            </wp:positionH>
            <wp:positionV relativeFrom="paragraph">
              <wp:posOffset>154305</wp:posOffset>
            </wp:positionV>
            <wp:extent cx="2200275" cy="2933065"/>
            <wp:effectExtent l="0" t="0" r="9525" b="635"/>
            <wp:wrapSquare wrapText="bothSides"/>
            <wp:docPr id="16457464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46431" name="Obrázek 164574643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A7EEB" w14:textId="28EFBF74" w:rsidR="00721EFD" w:rsidRPr="003E4E22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sz w:val="22"/>
          <w:szCs w:val="22"/>
        </w:rPr>
      </w:pPr>
    </w:p>
    <w:p w14:paraId="16A86408" w14:textId="77777777" w:rsidR="003E4E22" w:rsidRPr="00B666BF" w:rsidRDefault="003E4E22" w:rsidP="003E4E22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4C4DD7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 společnosti </w:t>
      </w:r>
      <w:proofErr w:type="spellStart"/>
      <w:r w:rsidRPr="4C4DD74E">
        <w:rPr>
          <w:rFonts w:ascii="Arial" w:hAnsi="Arial" w:cs="Arial"/>
          <w:b/>
          <w:bCs/>
          <w:color w:val="000000" w:themeColor="text1"/>
          <w:sz w:val="22"/>
          <w:szCs w:val="22"/>
        </w:rPr>
        <w:t>Wilo</w:t>
      </w:r>
      <w:proofErr w:type="spellEnd"/>
      <w:r w:rsidRPr="4C4DD74E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</w:p>
    <w:p w14:paraId="551243E6" w14:textId="77777777" w:rsidR="003E4E22" w:rsidRDefault="003E4E22" w:rsidP="003E4E22">
      <w:pPr>
        <w:spacing w:line="288" w:lineRule="auto"/>
        <w:jc w:val="both"/>
        <w:rPr>
          <w:rFonts w:cs="Arial"/>
          <w:sz w:val="22"/>
          <w:szCs w:val="22"/>
        </w:rPr>
      </w:pPr>
      <w:hyperlink r:id="rId12" w:history="1">
        <w:proofErr w:type="spellStart"/>
        <w:r w:rsidRPr="00B666BF">
          <w:rPr>
            <w:rStyle w:val="Hypertextovodkaz"/>
            <w:rFonts w:cs="Arial"/>
            <w:sz w:val="22"/>
            <w:szCs w:val="22"/>
          </w:rPr>
          <w:t>Wilo</w:t>
        </w:r>
        <w:proofErr w:type="spellEnd"/>
      </w:hyperlink>
      <w:r w:rsidRPr="00B666BF">
        <w:rPr>
          <w:rFonts w:cs="Arial"/>
          <w:sz w:val="22"/>
          <w:szCs w:val="22"/>
        </w:rPr>
        <w:t xml:space="preserve"> je nadnárodní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</w:t>
      </w:r>
      <w:r>
        <w:rPr>
          <w:rFonts w:cs="Arial"/>
          <w:sz w:val="22"/>
          <w:szCs w:val="22"/>
        </w:rPr>
        <w:t>9</w:t>
      </w:r>
      <w:r w:rsidRPr="00B666BF">
        <w:rPr>
          <w:rFonts w:cs="Arial"/>
          <w:sz w:val="22"/>
          <w:szCs w:val="22"/>
        </w:rPr>
        <w:t xml:space="preserve">00 lidí po celém světě. Skupina </w:t>
      </w:r>
      <w:proofErr w:type="spellStart"/>
      <w:r w:rsidRPr="00B666BF">
        <w:rPr>
          <w:rFonts w:cs="Arial"/>
          <w:sz w:val="22"/>
          <w:szCs w:val="22"/>
        </w:rPr>
        <w:t>Wilo</w:t>
      </w:r>
      <w:proofErr w:type="spellEnd"/>
      <w:r w:rsidRPr="00B666BF">
        <w:rPr>
          <w:rFonts w:cs="Arial"/>
          <w:sz w:val="22"/>
          <w:szCs w:val="22"/>
        </w:rPr>
        <w:t xml:space="preserve"> věnuje zvláštní pozornost globálním trendům jako je urbanizace, změna klimatu, řešení nedostatku vody a zvýšení energetické soběstačnosti, stejně jako technologickému pokroku a digitalizaci. </w:t>
      </w:r>
      <w:proofErr w:type="spellStart"/>
      <w:r w:rsidRPr="00B666BF">
        <w:rPr>
          <w:rFonts w:cs="Arial"/>
          <w:sz w:val="22"/>
          <w:szCs w:val="22"/>
        </w:rPr>
        <w:t>Wilo</w:t>
      </w:r>
      <w:proofErr w:type="spellEnd"/>
      <w:r w:rsidRPr="00B666BF">
        <w:rPr>
          <w:rFonts w:cs="Arial"/>
          <w:sz w:val="22"/>
          <w:szCs w:val="22"/>
        </w:rPr>
        <w:t xml:space="preserve"> je členem České rady pro šetrné budovy, která se zaměřuje na snižování negativních dopadů budov na životní prostředí.</w:t>
      </w:r>
    </w:p>
    <w:p w14:paraId="760C758F" w14:textId="77777777" w:rsidR="003E4E22" w:rsidRPr="00B666BF" w:rsidRDefault="003E4E22" w:rsidP="003E4E22">
      <w:pPr>
        <w:spacing w:line="288" w:lineRule="auto"/>
        <w:jc w:val="both"/>
        <w:rPr>
          <w:rFonts w:cs="Arial"/>
          <w:sz w:val="22"/>
          <w:szCs w:val="22"/>
        </w:rPr>
      </w:pPr>
    </w:p>
    <w:p w14:paraId="6F83C72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2D7CDFF7" w14:textId="77777777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Kamila Žitňáková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2B999444" w14:textId="77777777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Pr="00B666BF">
          <w:rPr>
            <w:rStyle w:val="Hypertextovodkaz"/>
            <w:rFonts w:ascii="Arial" w:hAnsi="Arial" w:cs="Arial"/>
            <w:sz w:val="22"/>
            <w:szCs w:val="22"/>
          </w:rPr>
          <w:t>kamila.zitnakova@crestcom.cz</w:t>
        </w:r>
      </w:hyperlink>
    </w:p>
    <w:p w14:paraId="3DD9B2D2" w14:textId="77777777" w:rsidR="001C246E" w:rsidRDefault="00AC675F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725 544</w:t>
      </w:r>
      <w:r w:rsidR="00167253">
        <w:rPr>
          <w:rFonts w:ascii="Arial" w:hAnsi="Arial" w:cs="Arial"/>
          <w:color w:val="000000"/>
          <w:sz w:val="22"/>
          <w:szCs w:val="22"/>
        </w:rPr>
        <w:t> 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106</w:t>
      </w:r>
    </w:p>
    <w:p w14:paraId="63ADEC04" w14:textId="77777777" w:rsidR="00167253" w:rsidRPr="00167253" w:rsidRDefault="00167253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352C820" w14:textId="31F9D7B1" w:rsidR="00F122E0" w:rsidRPr="00B666BF" w:rsidRDefault="00F122E0" w:rsidP="00B91129"/>
    <w:sectPr w:rsidR="00F122E0" w:rsidRPr="00B666BF" w:rsidSect="002C5E6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6303">
    <w:abstractNumId w:val="6"/>
  </w:num>
  <w:num w:numId="2" w16cid:durableId="1236087328">
    <w:abstractNumId w:val="5"/>
  </w:num>
  <w:num w:numId="3" w16cid:durableId="1598371336">
    <w:abstractNumId w:val="7"/>
  </w:num>
  <w:num w:numId="4" w16cid:durableId="736518722">
    <w:abstractNumId w:val="0"/>
  </w:num>
  <w:num w:numId="5" w16cid:durableId="175047548">
    <w:abstractNumId w:val="1"/>
  </w:num>
  <w:num w:numId="6" w16cid:durableId="1364788948">
    <w:abstractNumId w:val="2"/>
  </w:num>
  <w:num w:numId="7" w16cid:durableId="1697120264">
    <w:abstractNumId w:val="3"/>
  </w:num>
  <w:num w:numId="8" w16cid:durableId="1252473061">
    <w:abstractNumId w:val="4"/>
  </w:num>
  <w:num w:numId="9" w16cid:durableId="668363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1DF8"/>
    <w:rsid w:val="00011E50"/>
    <w:rsid w:val="00012EB1"/>
    <w:rsid w:val="000135C2"/>
    <w:rsid w:val="000140BD"/>
    <w:rsid w:val="00014659"/>
    <w:rsid w:val="00016413"/>
    <w:rsid w:val="00017392"/>
    <w:rsid w:val="000205D5"/>
    <w:rsid w:val="00021203"/>
    <w:rsid w:val="00023B9D"/>
    <w:rsid w:val="0002440B"/>
    <w:rsid w:val="000251ED"/>
    <w:rsid w:val="000265A3"/>
    <w:rsid w:val="00031BD2"/>
    <w:rsid w:val="00031F49"/>
    <w:rsid w:val="00034361"/>
    <w:rsid w:val="00035739"/>
    <w:rsid w:val="000361F3"/>
    <w:rsid w:val="000363CC"/>
    <w:rsid w:val="00040A92"/>
    <w:rsid w:val="00043C94"/>
    <w:rsid w:val="000443C5"/>
    <w:rsid w:val="00044495"/>
    <w:rsid w:val="000444E9"/>
    <w:rsid w:val="000446D0"/>
    <w:rsid w:val="00044771"/>
    <w:rsid w:val="00044FFD"/>
    <w:rsid w:val="0004610E"/>
    <w:rsid w:val="00046227"/>
    <w:rsid w:val="00046D4B"/>
    <w:rsid w:val="000473D7"/>
    <w:rsid w:val="00050231"/>
    <w:rsid w:val="00050437"/>
    <w:rsid w:val="00050499"/>
    <w:rsid w:val="000505AF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5E01"/>
    <w:rsid w:val="000600D9"/>
    <w:rsid w:val="00060A73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0BBB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BE5"/>
    <w:rsid w:val="00075C02"/>
    <w:rsid w:val="00076C23"/>
    <w:rsid w:val="00077507"/>
    <w:rsid w:val="00077E16"/>
    <w:rsid w:val="000803A3"/>
    <w:rsid w:val="00081118"/>
    <w:rsid w:val="000817A6"/>
    <w:rsid w:val="00081A9F"/>
    <w:rsid w:val="000823FD"/>
    <w:rsid w:val="0008379F"/>
    <w:rsid w:val="0008387A"/>
    <w:rsid w:val="00087827"/>
    <w:rsid w:val="000905F2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13C0"/>
    <w:rsid w:val="000A1ED0"/>
    <w:rsid w:val="000A3C13"/>
    <w:rsid w:val="000A46BA"/>
    <w:rsid w:val="000A5E10"/>
    <w:rsid w:val="000A6B7A"/>
    <w:rsid w:val="000A6BDD"/>
    <w:rsid w:val="000A79B1"/>
    <w:rsid w:val="000B050F"/>
    <w:rsid w:val="000B197A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2D"/>
    <w:rsid w:val="000C3DE1"/>
    <w:rsid w:val="000C6F30"/>
    <w:rsid w:val="000C78E3"/>
    <w:rsid w:val="000D04B9"/>
    <w:rsid w:val="000D08AD"/>
    <w:rsid w:val="000D111D"/>
    <w:rsid w:val="000D14F9"/>
    <w:rsid w:val="000D1B75"/>
    <w:rsid w:val="000D374D"/>
    <w:rsid w:val="000D50DE"/>
    <w:rsid w:val="000D6BB7"/>
    <w:rsid w:val="000D795B"/>
    <w:rsid w:val="000D7A5B"/>
    <w:rsid w:val="000D7C33"/>
    <w:rsid w:val="000E1232"/>
    <w:rsid w:val="000E14A4"/>
    <w:rsid w:val="000E1C57"/>
    <w:rsid w:val="000E291C"/>
    <w:rsid w:val="000E55B8"/>
    <w:rsid w:val="000E709E"/>
    <w:rsid w:val="000E7E2C"/>
    <w:rsid w:val="000E7FAA"/>
    <w:rsid w:val="000F0FA1"/>
    <w:rsid w:val="000F151C"/>
    <w:rsid w:val="000F1907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5E05"/>
    <w:rsid w:val="001074F1"/>
    <w:rsid w:val="0010792C"/>
    <w:rsid w:val="00110119"/>
    <w:rsid w:val="001156B2"/>
    <w:rsid w:val="001202D9"/>
    <w:rsid w:val="00120E33"/>
    <w:rsid w:val="00121FE4"/>
    <w:rsid w:val="00124962"/>
    <w:rsid w:val="00124A84"/>
    <w:rsid w:val="0012530E"/>
    <w:rsid w:val="0012548E"/>
    <w:rsid w:val="0012615C"/>
    <w:rsid w:val="001267EA"/>
    <w:rsid w:val="00126E59"/>
    <w:rsid w:val="00127920"/>
    <w:rsid w:val="00127BB8"/>
    <w:rsid w:val="00132E53"/>
    <w:rsid w:val="00133B52"/>
    <w:rsid w:val="0013433F"/>
    <w:rsid w:val="001343EE"/>
    <w:rsid w:val="001363C2"/>
    <w:rsid w:val="00136700"/>
    <w:rsid w:val="00136AB4"/>
    <w:rsid w:val="0013737B"/>
    <w:rsid w:val="0013798D"/>
    <w:rsid w:val="00137BB5"/>
    <w:rsid w:val="001416A8"/>
    <w:rsid w:val="00142197"/>
    <w:rsid w:val="00142F90"/>
    <w:rsid w:val="001438BE"/>
    <w:rsid w:val="00143AAD"/>
    <w:rsid w:val="00145E46"/>
    <w:rsid w:val="00151615"/>
    <w:rsid w:val="00151690"/>
    <w:rsid w:val="00152280"/>
    <w:rsid w:val="00152D88"/>
    <w:rsid w:val="00152DE7"/>
    <w:rsid w:val="00152EF9"/>
    <w:rsid w:val="001530E7"/>
    <w:rsid w:val="0015497A"/>
    <w:rsid w:val="00155842"/>
    <w:rsid w:val="00155F7B"/>
    <w:rsid w:val="001567A1"/>
    <w:rsid w:val="0015705B"/>
    <w:rsid w:val="00160561"/>
    <w:rsid w:val="001608BC"/>
    <w:rsid w:val="00160F5A"/>
    <w:rsid w:val="001616DD"/>
    <w:rsid w:val="00163125"/>
    <w:rsid w:val="001631E2"/>
    <w:rsid w:val="00163DB1"/>
    <w:rsid w:val="0016617C"/>
    <w:rsid w:val="00166204"/>
    <w:rsid w:val="00166628"/>
    <w:rsid w:val="00167253"/>
    <w:rsid w:val="00167694"/>
    <w:rsid w:val="001677E7"/>
    <w:rsid w:val="00167C64"/>
    <w:rsid w:val="001703C3"/>
    <w:rsid w:val="00170F21"/>
    <w:rsid w:val="00172068"/>
    <w:rsid w:val="0017311C"/>
    <w:rsid w:val="001731F7"/>
    <w:rsid w:val="00173BC3"/>
    <w:rsid w:val="00177AF1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691A"/>
    <w:rsid w:val="00186A52"/>
    <w:rsid w:val="00186EF5"/>
    <w:rsid w:val="001870A8"/>
    <w:rsid w:val="001871E9"/>
    <w:rsid w:val="00190E29"/>
    <w:rsid w:val="001915AD"/>
    <w:rsid w:val="00192D03"/>
    <w:rsid w:val="00193A48"/>
    <w:rsid w:val="00194301"/>
    <w:rsid w:val="001966D2"/>
    <w:rsid w:val="0019680B"/>
    <w:rsid w:val="001969EB"/>
    <w:rsid w:val="00197BE3"/>
    <w:rsid w:val="001A0175"/>
    <w:rsid w:val="001A087A"/>
    <w:rsid w:val="001A1421"/>
    <w:rsid w:val="001A2CDB"/>
    <w:rsid w:val="001A2ECD"/>
    <w:rsid w:val="001A3BB9"/>
    <w:rsid w:val="001A421D"/>
    <w:rsid w:val="001A42CD"/>
    <w:rsid w:val="001A50AB"/>
    <w:rsid w:val="001A6143"/>
    <w:rsid w:val="001A69E7"/>
    <w:rsid w:val="001A6B27"/>
    <w:rsid w:val="001B022F"/>
    <w:rsid w:val="001B069E"/>
    <w:rsid w:val="001B10E1"/>
    <w:rsid w:val="001B16E3"/>
    <w:rsid w:val="001B24FC"/>
    <w:rsid w:val="001B3A2D"/>
    <w:rsid w:val="001B43B3"/>
    <w:rsid w:val="001B4484"/>
    <w:rsid w:val="001B6FC7"/>
    <w:rsid w:val="001B7877"/>
    <w:rsid w:val="001C0417"/>
    <w:rsid w:val="001C05DD"/>
    <w:rsid w:val="001C172C"/>
    <w:rsid w:val="001C1B82"/>
    <w:rsid w:val="001C246E"/>
    <w:rsid w:val="001C4AF0"/>
    <w:rsid w:val="001C658D"/>
    <w:rsid w:val="001C65CC"/>
    <w:rsid w:val="001C7065"/>
    <w:rsid w:val="001C75FA"/>
    <w:rsid w:val="001D1276"/>
    <w:rsid w:val="001D1776"/>
    <w:rsid w:val="001D1A60"/>
    <w:rsid w:val="001D1E97"/>
    <w:rsid w:val="001D2C3B"/>
    <w:rsid w:val="001D3DD0"/>
    <w:rsid w:val="001D401D"/>
    <w:rsid w:val="001D51D5"/>
    <w:rsid w:val="001D73A8"/>
    <w:rsid w:val="001E0015"/>
    <w:rsid w:val="001E1196"/>
    <w:rsid w:val="001E1BCB"/>
    <w:rsid w:val="001E2EC8"/>
    <w:rsid w:val="001E33F2"/>
    <w:rsid w:val="001E34D8"/>
    <w:rsid w:val="001E49C8"/>
    <w:rsid w:val="001E4EB7"/>
    <w:rsid w:val="001E4F4D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7A9E"/>
    <w:rsid w:val="00200454"/>
    <w:rsid w:val="002004F5"/>
    <w:rsid w:val="0020098C"/>
    <w:rsid w:val="002022D9"/>
    <w:rsid w:val="002024D6"/>
    <w:rsid w:val="00202672"/>
    <w:rsid w:val="002030F8"/>
    <w:rsid w:val="0020312B"/>
    <w:rsid w:val="002035AD"/>
    <w:rsid w:val="00203C9C"/>
    <w:rsid w:val="0020435D"/>
    <w:rsid w:val="00206E4C"/>
    <w:rsid w:val="0021028E"/>
    <w:rsid w:val="002106B3"/>
    <w:rsid w:val="00212940"/>
    <w:rsid w:val="00212943"/>
    <w:rsid w:val="00213984"/>
    <w:rsid w:val="00215B2E"/>
    <w:rsid w:val="002218ED"/>
    <w:rsid w:val="002218FA"/>
    <w:rsid w:val="00221A8B"/>
    <w:rsid w:val="00221AF0"/>
    <w:rsid w:val="0022476E"/>
    <w:rsid w:val="00227DEB"/>
    <w:rsid w:val="00227F55"/>
    <w:rsid w:val="00232357"/>
    <w:rsid w:val="00232490"/>
    <w:rsid w:val="00232D9C"/>
    <w:rsid w:val="00234741"/>
    <w:rsid w:val="00234860"/>
    <w:rsid w:val="00236664"/>
    <w:rsid w:val="00236AC9"/>
    <w:rsid w:val="0023774D"/>
    <w:rsid w:val="002407A3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EA"/>
    <w:rsid w:val="00251A86"/>
    <w:rsid w:val="00251F6F"/>
    <w:rsid w:val="00253992"/>
    <w:rsid w:val="00254FF4"/>
    <w:rsid w:val="00256270"/>
    <w:rsid w:val="00256AC6"/>
    <w:rsid w:val="00256DE8"/>
    <w:rsid w:val="00257260"/>
    <w:rsid w:val="00257AB3"/>
    <w:rsid w:val="002603F4"/>
    <w:rsid w:val="00260DF6"/>
    <w:rsid w:val="002619B5"/>
    <w:rsid w:val="00261A29"/>
    <w:rsid w:val="002628E3"/>
    <w:rsid w:val="0026416F"/>
    <w:rsid w:val="002643F5"/>
    <w:rsid w:val="002645AD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E9F"/>
    <w:rsid w:val="00282184"/>
    <w:rsid w:val="00282FF7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8CC"/>
    <w:rsid w:val="002B41DA"/>
    <w:rsid w:val="002B64CF"/>
    <w:rsid w:val="002B6EF8"/>
    <w:rsid w:val="002B7BA2"/>
    <w:rsid w:val="002C012C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3EA5"/>
    <w:rsid w:val="002D3F08"/>
    <w:rsid w:val="002D43D1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99F"/>
    <w:rsid w:val="00300619"/>
    <w:rsid w:val="003007E6"/>
    <w:rsid w:val="00300B00"/>
    <w:rsid w:val="00300C09"/>
    <w:rsid w:val="00306AF6"/>
    <w:rsid w:val="00306D32"/>
    <w:rsid w:val="00307106"/>
    <w:rsid w:val="0030722A"/>
    <w:rsid w:val="00307BB5"/>
    <w:rsid w:val="003107A5"/>
    <w:rsid w:val="003110B5"/>
    <w:rsid w:val="003112C4"/>
    <w:rsid w:val="003128A2"/>
    <w:rsid w:val="00312FD1"/>
    <w:rsid w:val="003140C7"/>
    <w:rsid w:val="00314CFA"/>
    <w:rsid w:val="00316ABE"/>
    <w:rsid w:val="00317BFB"/>
    <w:rsid w:val="00320545"/>
    <w:rsid w:val="00320BDD"/>
    <w:rsid w:val="00321C1E"/>
    <w:rsid w:val="003229A1"/>
    <w:rsid w:val="00323F8C"/>
    <w:rsid w:val="003243D3"/>
    <w:rsid w:val="003266C7"/>
    <w:rsid w:val="00326A95"/>
    <w:rsid w:val="00327C3B"/>
    <w:rsid w:val="003300C8"/>
    <w:rsid w:val="003301CF"/>
    <w:rsid w:val="00331F8D"/>
    <w:rsid w:val="00332871"/>
    <w:rsid w:val="003335DA"/>
    <w:rsid w:val="00334067"/>
    <w:rsid w:val="00334834"/>
    <w:rsid w:val="003368C5"/>
    <w:rsid w:val="003410AD"/>
    <w:rsid w:val="00342050"/>
    <w:rsid w:val="003423EF"/>
    <w:rsid w:val="00342ED3"/>
    <w:rsid w:val="00345262"/>
    <w:rsid w:val="003471D2"/>
    <w:rsid w:val="003476A6"/>
    <w:rsid w:val="00350833"/>
    <w:rsid w:val="00350D3E"/>
    <w:rsid w:val="003511D8"/>
    <w:rsid w:val="0035184F"/>
    <w:rsid w:val="00351A1A"/>
    <w:rsid w:val="00351C26"/>
    <w:rsid w:val="00351E5E"/>
    <w:rsid w:val="00353958"/>
    <w:rsid w:val="00356061"/>
    <w:rsid w:val="00356AA3"/>
    <w:rsid w:val="00356ECA"/>
    <w:rsid w:val="00357064"/>
    <w:rsid w:val="003611ED"/>
    <w:rsid w:val="00365E7B"/>
    <w:rsid w:val="003679A6"/>
    <w:rsid w:val="00370ECF"/>
    <w:rsid w:val="00371302"/>
    <w:rsid w:val="00371943"/>
    <w:rsid w:val="00372803"/>
    <w:rsid w:val="00373072"/>
    <w:rsid w:val="00373E01"/>
    <w:rsid w:val="00374113"/>
    <w:rsid w:val="00375901"/>
    <w:rsid w:val="00376465"/>
    <w:rsid w:val="003801A7"/>
    <w:rsid w:val="0038106F"/>
    <w:rsid w:val="00381C8C"/>
    <w:rsid w:val="003836A6"/>
    <w:rsid w:val="0038459F"/>
    <w:rsid w:val="00384FBA"/>
    <w:rsid w:val="00385A89"/>
    <w:rsid w:val="00386028"/>
    <w:rsid w:val="00386C59"/>
    <w:rsid w:val="00386C86"/>
    <w:rsid w:val="00391280"/>
    <w:rsid w:val="00392307"/>
    <w:rsid w:val="00392736"/>
    <w:rsid w:val="00393942"/>
    <w:rsid w:val="00394021"/>
    <w:rsid w:val="00394DB4"/>
    <w:rsid w:val="003950EC"/>
    <w:rsid w:val="00396009"/>
    <w:rsid w:val="003966F7"/>
    <w:rsid w:val="00396927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4C8E"/>
    <w:rsid w:val="003A5716"/>
    <w:rsid w:val="003A57C2"/>
    <w:rsid w:val="003A6794"/>
    <w:rsid w:val="003A75B8"/>
    <w:rsid w:val="003B0693"/>
    <w:rsid w:val="003B0C4B"/>
    <w:rsid w:val="003B190D"/>
    <w:rsid w:val="003B20CB"/>
    <w:rsid w:val="003B2372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B68"/>
    <w:rsid w:val="003C4D00"/>
    <w:rsid w:val="003C599E"/>
    <w:rsid w:val="003C5F6B"/>
    <w:rsid w:val="003C6730"/>
    <w:rsid w:val="003C7D1A"/>
    <w:rsid w:val="003D0AFF"/>
    <w:rsid w:val="003D1515"/>
    <w:rsid w:val="003D2788"/>
    <w:rsid w:val="003D413D"/>
    <w:rsid w:val="003D592A"/>
    <w:rsid w:val="003D6F88"/>
    <w:rsid w:val="003D7875"/>
    <w:rsid w:val="003E0A96"/>
    <w:rsid w:val="003E0C20"/>
    <w:rsid w:val="003E2798"/>
    <w:rsid w:val="003E2916"/>
    <w:rsid w:val="003E3BFE"/>
    <w:rsid w:val="003E41E4"/>
    <w:rsid w:val="003E4E22"/>
    <w:rsid w:val="003E51A1"/>
    <w:rsid w:val="003E550F"/>
    <w:rsid w:val="003E6AC3"/>
    <w:rsid w:val="003E74BC"/>
    <w:rsid w:val="003E78BF"/>
    <w:rsid w:val="003F0DA5"/>
    <w:rsid w:val="003F2054"/>
    <w:rsid w:val="003F5CD8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CF4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18D6"/>
    <w:rsid w:val="00423C05"/>
    <w:rsid w:val="00424247"/>
    <w:rsid w:val="00426D42"/>
    <w:rsid w:val="004272E6"/>
    <w:rsid w:val="00427759"/>
    <w:rsid w:val="00427D56"/>
    <w:rsid w:val="0043106D"/>
    <w:rsid w:val="0043369B"/>
    <w:rsid w:val="00433A72"/>
    <w:rsid w:val="00434493"/>
    <w:rsid w:val="00435011"/>
    <w:rsid w:val="00435575"/>
    <w:rsid w:val="004359A1"/>
    <w:rsid w:val="00437171"/>
    <w:rsid w:val="00437339"/>
    <w:rsid w:val="00440C0E"/>
    <w:rsid w:val="004416A2"/>
    <w:rsid w:val="004428C9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6147F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81040"/>
    <w:rsid w:val="004818E8"/>
    <w:rsid w:val="004825EA"/>
    <w:rsid w:val="00482E82"/>
    <w:rsid w:val="00483222"/>
    <w:rsid w:val="004832AF"/>
    <w:rsid w:val="00483995"/>
    <w:rsid w:val="004844F6"/>
    <w:rsid w:val="00484794"/>
    <w:rsid w:val="004857C7"/>
    <w:rsid w:val="0048644C"/>
    <w:rsid w:val="00486CD2"/>
    <w:rsid w:val="00486D89"/>
    <w:rsid w:val="00486DA8"/>
    <w:rsid w:val="0048745C"/>
    <w:rsid w:val="0049004C"/>
    <w:rsid w:val="0049033B"/>
    <w:rsid w:val="00490814"/>
    <w:rsid w:val="00490AB0"/>
    <w:rsid w:val="00490DFD"/>
    <w:rsid w:val="00492AEC"/>
    <w:rsid w:val="00494CAE"/>
    <w:rsid w:val="004951DA"/>
    <w:rsid w:val="004956C2"/>
    <w:rsid w:val="00496AAB"/>
    <w:rsid w:val="004970B6"/>
    <w:rsid w:val="00497259"/>
    <w:rsid w:val="0049732A"/>
    <w:rsid w:val="0049798F"/>
    <w:rsid w:val="00497A62"/>
    <w:rsid w:val="004A03D9"/>
    <w:rsid w:val="004A0846"/>
    <w:rsid w:val="004A0DDD"/>
    <w:rsid w:val="004A0EDE"/>
    <w:rsid w:val="004A3F02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F85"/>
    <w:rsid w:val="004B5A52"/>
    <w:rsid w:val="004B659C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21EE"/>
    <w:rsid w:val="004D2BFF"/>
    <w:rsid w:val="004D3AAC"/>
    <w:rsid w:val="004D47BA"/>
    <w:rsid w:val="004D47CE"/>
    <w:rsid w:val="004D5B81"/>
    <w:rsid w:val="004D5C0E"/>
    <w:rsid w:val="004D5CA6"/>
    <w:rsid w:val="004D7FAE"/>
    <w:rsid w:val="004E0887"/>
    <w:rsid w:val="004E1A5B"/>
    <w:rsid w:val="004E269F"/>
    <w:rsid w:val="004E47B5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E4F"/>
    <w:rsid w:val="004F7F5D"/>
    <w:rsid w:val="005003FD"/>
    <w:rsid w:val="005019FA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38FC"/>
    <w:rsid w:val="00513AF0"/>
    <w:rsid w:val="00516147"/>
    <w:rsid w:val="00516CE3"/>
    <w:rsid w:val="00516FE7"/>
    <w:rsid w:val="005176A3"/>
    <w:rsid w:val="00517999"/>
    <w:rsid w:val="00517D52"/>
    <w:rsid w:val="005200EC"/>
    <w:rsid w:val="00520310"/>
    <w:rsid w:val="00522522"/>
    <w:rsid w:val="00522563"/>
    <w:rsid w:val="00523123"/>
    <w:rsid w:val="005233E8"/>
    <w:rsid w:val="0052364A"/>
    <w:rsid w:val="00524042"/>
    <w:rsid w:val="00525E9E"/>
    <w:rsid w:val="00526CEA"/>
    <w:rsid w:val="00527080"/>
    <w:rsid w:val="0052789F"/>
    <w:rsid w:val="00527A98"/>
    <w:rsid w:val="00527FB5"/>
    <w:rsid w:val="00530DE3"/>
    <w:rsid w:val="00530E2E"/>
    <w:rsid w:val="0053133A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E23"/>
    <w:rsid w:val="00556FB7"/>
    <w:rsid w:val="00557765"/>
    <w:rsid w:val="005606CA"/>
    <w:rsid w:val="0056101C"/>
    <w:rsid w:val="00564A14"/>
    <w:rsid w:val="00564F3E"/>
    <w:rsid w:val="00565BE8"/>
    <w:rsid w:val="0056739B"/>
    <w:rsid w:val="00570DDE"/>
    <w:rsid w:val="0057214A"/>
    <w:rsid w:val="00572A82"/>
    <w:rsid w:val="005732BF"/>
    <w:rsid w:val="005749D4"/>
    <w:rsid w:val="00575479"/>
    <w:rsid w:val="005776C9"/>
    <w:rsid w:val="00580105"/>
    <w:rsid w:val="00583B64"/>
    <w:rsid w:val="0058520B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89D"/>
    <w:rsid w:val="00597B14"/>
    <w:rsid w:val="005A02A6"/>
    <w:rsid w:val="005A0412"/>
    <w:rsid w:val="005A0FBD"/>
    <w:rsid w:val="005A2269"/>
    <w:rsid w:val="005A3922"/>
    <w:rsid w:val="005B2033"/>
    <w:rsid w:val="005B31E2"/>
    <w:rsid w:val="005B3814"/>
    <w:rsid w:val="005B38D3"/>
    <w:rsid w:val="005B3A79"/>
    <w:rsid w:val="005B3F08"/>
    <w:rsid w:val="005B57FD"/>
    <w:rsid w:val="005C1874"/>
    <w:rsid w:val="005C287B"/>
    <w:rsid w:val="005C28A6"/>
    <w:rsid w:val="005C30A0"/>
    <w:rsid w:val="005C3248"/>
    <w:rsid w:val="005C4240"/>
    <w:rsid w:val="005C57FA"/>
    <w:rsid w:val="005C63F9"/>
    <w:rsid w:val="005C6B92"/>
    <w:rsid w:val="005D04C9"/>
    <w:rsid w:val="005D1088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A63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600B6E"/>
    <w:rsid w:val="00600FD2"/>
    <w:rsid w:val="00601328"/>
    <w:rsid w:val="006028F8"/>
    <w:rsid w:val="0060322D"/>
    <w:rsid w:val="006038C3"/>
    <w:rsid w:val="0060773A"/>
    <w:rsid w:val="006078E3"/>
    <w:rsid w:val="00607B60"/>
    <w:rsid w:val="00607EAB"/>
    <w:rsid w:val="006103FA"/>
    <w:rsid w:val="00610519"/>
    <w:rsid w:val="006107D7"/>
    <w:rsid w:val="00610C9E"/>
    <w:rsid w:val="00610E56"/>
    <w:rsid w:val="00611736"/>
    <w:rsid w:val="00611B61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2732F"/>
    <w:rsid w:val="0063112F"/>
    <w:rsid w:val="00632BFE"/>
    <w:rsid w:val="006337C8"/>
    <w:rsid w:val="00633E2C"/>
    <w:rsid w:val="00634356"/>
    <w:rsid w:val="00635324"/>
    <w:rsid w:val="006364F8"/>
    <w:rsid w:val="00636BEE"/>
    <w:rsid w:val="00637018"/>
    <w:rsid w:val="00641594"/>
    <w:rsid w:val="006424C4"/>
    <w:rsid w:val="00643C9E"/>
    <w:rsid w:val="00645FD6"/>
    <w:rsid w:val="006464C6"/>
    <w:rsid w:val="00646F7F"/>
    <w:rsid w:val="006507C2"/>
    <w:rsid w:val="006507F0"/>
    <w:rsid w:val="00651E94"/>
    <w:rsid w:val="006526EE"/>
    <w:rsid w:val="006528B5"/>
    <w:rsid w:val="006537DB"/>
    <w:rsid w:val="0065529E"/>
    <w:rsid w:val="0065616A"/>
    <w:rsid w:val="0065786A"/>
    <w:rsid w:val="006578E1"/>
    <w:rsid w:val="00660800"/>
    <w:rsid w:val="00662292"/>
    <w:rsid w:val="0066290B"/>
    <w:rsid w:val="00662A3D"/>
    <w:rsid w:val="00662E8E"/>
    <w:rsid w:val="00663A1B"/>
    <w:rsid w:val="00664699"/>
    <w:rsid w:val="00664754"/>
    <w:rsid w:val="00665F09"/>
    <w:rsid w:val="00667345"/>
    <w:rsid w:val="006677D3"/>
    <w:rsid w:val="00667C39"/>
    <w:rsid w:val="00670AF6"/>
    <w:rsid w:val="00671F0F"/>
    <w:rsid w:val="0067277B"/>
    <w:rsid w:val="006736FA"/>
    <w:rsid w:val="00674EEF"/>
    <w:rsid w:val="00674F76"/>
    <w:rsid w:val="00676056"/>
    <w:rsid w:val="006760B4"/>
    <w:rsid w:val="006760F7"/>
    <w:rsid w:val="006764FD"/>
    <w:rsid w:val="00676E41"/>
    <w:rsid w:val="0068235D"/>
    <w:rsid w:val="00682C63"/>
    <w:rsid w:val="00683E01"/>
    <w:rsid w:val="00684166"/>
    <w:rsid w:val="00684E01"/>
    <w:rsid w:val="00692D05"/>
    <w:rsid w:val="00693394"/>
    <w:rsid w:val="006938BD"/>
    <w:rsid w:val="00694426"/>
    <w:rsid w:val="00694790"/>
    <w:rsid w:val="00694B80"/>
    <w:rsid w:val="006957E8"/>
    <w:rsid w:val="00695F35"/>
    <w:rsid w:val="00696563"/>
    <w:rsid w:val="00696599"/>
    <w:rsid w:val="00696AFC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77D"/>
    <w:rsid w:val="006C041A"/>
    <w:rsid w:val="006C0B3D"/>
    <w:rsid w:val="006C13F3"/>
    <w:rsid w:val="006C46C2"/>
    <w:rsid w:val="006C545F"/>
    <w:rsid w:val="006C5B86"/>
    <w:rsid w:val="006D0B23"/>
    <w:rsid w:val="006D1D65"/>
    <w:rsid w:val="006D1E5F"/>
    <w:rsid w:val="006D20F5"/>
    <w:rsid w:val="006D24C8"/>
    <w:rsid w:val="006D3CDE"/>
    <w:rsid w:val="006D59FA"/>
    <w:rsid w:val="006E01C2"/>
    <w:rsid w:val="006E1DD5"/>
    <w:rsid w:val="006E33C2"/>
    <w:rsid w:val="006E4597"/>
    <w:rsid w:val="006E4EC2"/>
    <w:rsid w:val="006E6B8E"/>
    <w:rsid w:val="006E77CB"/>
    <w:rsid w:val="006E7B74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25B"/>
    <w:rsid w:val="00712754"/>
    <w:rsid w:val="00712A58"/>
    <w:rsid w:val="007130B8"/>
    <w:rsid w:val="00713B59"/>
    <w:rsid w:val="007148A4"/>
    <w:rsid w:val="00716840"/>
    <w:rsid w:val="00716B3E"/>
    <w:rsid w:val="00717928"/>
    <w:rsid w:val="00717C64"/>
    <w:rsid w:val="007202D3"/>
    <w:rsid w:val="00720CC5"/>
    <w:rsid w:val="0072114C"/>
    <w:rsid w:val="007213C3"/>
    <w:rsid w:val="00721592"/>
    <w:rsid w:val="00721A60"/>
    <w:rsid w:val="00721EFD"/>
    <w:rsid w:val="00722036"/>
    <w:rsid w:val="00722100"/>
    <w:rsid w:val="0072266B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25B"/>
    <w:rsid w:val="007308D6"/>
    <w:rsid w:val="00730956"/>
    <w:rsid w:val="00730D08"/>
    <w:rsid w:val="00731343"/>
    <w:rsid w:val="007313FC"/>
    <w:rsid w:val="0073145E"/>
    <w:rsid w:val="00731DDC"/>
    <w:rsid w:val="00732DC0"/>
    <w:rsid w:val="00733698"/>
    <w:rsid w:val="007353F6"/>
    <w:rsid w:val="0073543D"/>
    <w:rsid w:val="007357FF"/>
    <w:rsid w:val="00737D37"/>
    <w:rsid w:val="00740035"/>
    <w:rsid w:val="007404D2"/>
    <w:rsid w:val="0074082D"/>
    <w:rsid w:val="00742BBF"/>
    <w:rsid w:val="0074306D"/>
    <w:rsid w:val="00744602"/>
    <w:rsid w:val="007458AC"/>
    <w:rsid w:val="007465AA"/>
    <w:rsid w:val="00752595"/>
    <w:rsid w:val="00752B97"/>
    <w:rsid w:val="00756665"/>
    <w:rsid w:val="007578E7"/>
    <w:rsid w:val="00760011"/>
    <w:rsid w:val="00761CD8"/>
    <w:rsid w:val="007625AF"/>
    <w:rsid w:val="00762645"/>
    <w:rsid w:val="00763CD6"/>
    <w:rsid w:val="00763E9E"/>
    <w:rsid w:val="00765CC4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A54"/>
    <w:rsid w:val="00773887"/>
    <w:rsid w:val="00774A59"/>
    <w:rsid w:val="00774C65"/>
    <w:rsid w:val="00776604"/>
    <w:rsid w:val="007773CD"/>
    <w:rsid w:val="00780153"/>
    <w:rsid w:val="00781627"/>
    <w:rsid w:val="0078251B"/>
    <w:rsid w:val="00782E3A"/>
    <w:rsid w:val="00785566"/>
    <w:rsid w:val="00785B06"/>
    <w:rsid w:val="007862B1"/>
    <w:rsid w:val="00786A46"/>
    <w:rsid w:val="00790E85"/>
    <w:rsid w:val="00791CE1"/>
    <w:rsid w:val="007921F4"/>
    <w:rsid w:val="00793356"/>
    <w:rsid w:val="00793D91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3219"/>
    <w:rsid w:val="007A4DC1"/>
    <w:rsid w:val="007A528F"/>
    <w:rsid w:val="007A549A"/>
    <w:rsid w:val="007A549D"/>
    <w:rsid w:val="007A5673"/>
    <w:rsid w:val="007A5941"/>
    <w:rsid w:val="007A7302"/>
    <w:rsid w:val="007A76B8"/>
    <w:rsid w:val="007A7D2E"/>
    <w:rsid w:val="007B00D8"/>
    <w:rsid w:val="007B129C"/>
    <w:rsid w:val="007B2C53"/>
    <w:rsid w:val="007B3361"/>
    <w:rsid w:val="007B4461"/>
    <w:rsid w:val="007B517F"/>
    <w:rsid w:val="007B6128"/>
    <w:rsid w:val="007B7719"/>
    <w:rsid w:val="007C11E3"/>
    <w:rsid w:val="007C20E6"/>
    <w:rsid w:val="007C23E9"/>
    <w:rsid w:val="007C257F"/>
    <w:rsid w:val="007C422A"/>
    <w:rsid w:val="007C444B"/>
    <w:rsid w:val="007C5847"/>
    <w:rsid w:val="007C6088"/>
    <w:rsid w:val="007C75BA"/>
    <w:rsid w:val="007C7B10"/>
    <w:rsid w:val="007D0FCD"/>
    <w:rsid w:val="007D1C93"/>
    <w:rsid w:val="007D2232"/>
    <w:rsid w:val="007D35BC"/>
    <w:rsid w:val="007D4C75"/>
    <w:rsid w:val="007D641F"/>
    <w:rsid w:val="007E0A61"/>
    <w:rsid w:val="007E1725"/>
    <w:rsid w:val="007E2EF6"/>
    <w:rsid w:val="007E3E19"/>
    <w:rsid w:val="007E4027"/>
    <w:rsid w:val="007E4187"/>
    <w:rsid w:val="007E48EC"/>
    <w:rsid w:val="007E4C2B"/>
    <w:rsid w:val="007E4E2C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57E4"/>
    <w:rsid w:val="007F5CBF"/>
    <w:rsid w:val="007F5E7D"/>
    <w:rsid w:val="007F6727"/>
    <w:rsid w:val="007F7970"/>
    <w:rsid w:val="007F7BBF"/>
    <w:rsid w:val="0080069B"/>
    <w:rsid w:val="00800E7E"/>
    <w:rsid w:val="00800FA2"/>
    <w:rsid w:val="00802207"/>
    <w:rsid w:val="0080425C"/>
    <w:rsid w:val="00804A4F"/>
    <w:rsid w:val="008050D8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11C9"/>
    <w:rsid w:val="00811547"/>
    <w:rsid w:val="00811606"/>
    <w:rsid w:val="00811BAF"/>
    <w:rsid w:val="0081321C"/>
    <w:rsid w:val="0081392A"/>
    <w:rsid w:val="00813BA1"/>
    <w:rsid w:val="00817020"/>
    <w:rsid w:val="008172D4"/>
    <w:rsid w:val="008177EB"/>
    <w:rsid w:val="008221D3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0BB9"/>
    <w:rsid w:val="00831BA8"/>
    <w:rsid w:val="00831ECC"/>
    <w:rsid w:val="00832A18"/>
    <w:rsid w:val="00832CD5"/>
    <w:rsid w:val="008330F6"/>
    <w:rsid w:val="00834C2E"/>
    <w:rsid w:val="00834E33"/>
    <w:rsid w:val="00834FCA"/>
    <w:rsid w:val="00835687"/>
    <w:rsid w:val="00835B89"/>
    <w:rsid w:val="00835F6B"/>
    <w:rsid w:val="008372A9"/>
    <w:rsid w:val="0084001D"/>
    <w:rsid w:val="0084026F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6057"/>
    <w:rsid w:val="00846506"/>
    <w:rsid w:val="00846738"/>
    <w:rsid w:val="00846FEF"/>
    <w:rsid w:val="00847E5C"/>
    <w:rsid w:val="00847F6A"/>
    <w:rsid w:val="00850DD7"/>
    <w:rsid w:val="00850F69"/>
    <w:rsid w:val="008528B4"/>
    <w:rsid w:val="00853308"/>
    <w:rsid w:val="0085358A"/>
    <w:rsid w:val="00853938"/>
    <w:rsid w:val="00853B4F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C0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0E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7382"/>
    <w:rsid w:val="008A004F"/>
    <w:rsid w:val="008A1C95"/>
    <w:rsid w:val="008A1D0D"/>
    <w:rsid w:val="008A2A6D"/>
    <w:rsid w:val="008A2DA3"/>
    <w:rsid w:val="008A484A"/>
    <w:rsid w:val="008A4A49"/>
    <w:rsid w:val="008A4F0D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D0E"/>
    <w:rsid w:val="008B2F5F"/>
    <w:rsid w:val="008B32E5"/>
    <w:rsid w:val="008B502D"/>
    <w:rsid w:val="008B543A"/>
    <w:rsid w:val="008B5881"/>
    <w:rsid w:val="008B58D8"/>
    <w:rsid w:val="008B5CAC"/>
    <w:rsid w:val="008B6510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D2B3F"/>
    <w:rsid w:val="008D2F6C"/>
    <w:rsid w:val="008D3768"/>
    <w:rsid w:val="008D527B"/>
    <w:rsid w:val="008D7B75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07BC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3EEA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5647"/>
    <w:rsid w:val="00936479"/>
    <w:rsid w:val="00936797"/>
    <w:rsid w:val="0093716E"/>
    <w:rsid w:val="00937344"/>
    <w:rsid w:val="0093752A"/>
    <w:rsid w:val="00937779"/>
    <w:rsid w:val="00940A89"/>
    <w:rsid w:val="009410CB"/>
    <w:rsid w:val="0094271C"/>
    <w:rsid w:val="00944036"/>
    <w:rsid w:val="009454BF"/>
    <w:rsid w:val="0094573A"/>
    <w:rsid w:val="00945C4D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D70"/>
    <w:rsid w:val="00954F08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571"/>
    <w:rsid w:val="009758FB"/>
    <w:rsid w:val="009759EF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BC3"/>
    <w:rsid w:val="009971BE"/>
    <w:rsid w:val="00997556"/>
    <w:rsid w:val="009A0663"/>
    <w:rsid w:val="009A06C8"/>
    <w:rsid w:val="009A0A80"/>
    <w:rsid w:val="009A3186"/>
    <w:rsid w:val="009A3335"/>
    <w:rsid w:val="009A3524"/>
    <w:rsid w:val="009A4D7C"/>
    <w:rsid w:val="009A51F9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B4"/>
    <w:rsid w:val="009C2BC6"/>
    <w:rsid w:val="009C3C5D"/>
    <w:rsid w:val="009C45FB"/>
    <w:rsid w:val="009C521E"/>
    <w:rsid w:val="009C644F"/>
    <w:rsid w:val="009C7120"/>
    <w:rsid w:val="009C73D1"/>
    <w:rsid w:val="009C74F7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56A0"/>
    <w:rsid w:val="009E6871"/>
    <w:rsid w:val="009F0600"/>
    <w:rsid w:val="009F070F"/>
    <w:rsid w:val="009F0B24"/>
    <w:rsid w:val="009F1C8F"/>
    <w:rsid w:val="009F207E"/>
    <w:rsid w:val="009F23F4"/>
    <w:rsid w:val="009F305A"/>
    <w:rsid w:val="009F4732"/>
    <w:rsid w:val="009F5A3A"/>
    <w:rsid w:val="009F5DA9"/>
    <w:rsid w:val="009F6206"/>
    <w:rsid w:val="009F6D1C"/>
    <w:rsid w:val="009F7255"/>
    <w:rsid w:val="009F7862"/>
    <w:rsid w:val="00A00B9A"/>
    <w:rsid w:val="00A00FA8"/>
    <w:rsid w:val="00A0184D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6518"/>
    <w:rsid w:val="00A06AA4"/>
    <w:rsid w:val="00A07139"/>
    <w:rsid w:val="00A07950"/>
    <w:rsid w:val="00A101B1"/>
    <w:rsid w:val="00A10EF4"/>
    <w:rsid w:val="00A10F1F"/>
    <w:rsid w:val="00A110CA"/>
    <w:rsid w:val="00A11C41"/>
    <w:rsid w:val="00A135AD"/>
    <w:rsid w:val="00A147C1"/>
    <w:rsid w:val="00A14A2B"/>
    <w:rsid w:val="00A15D26"/>
    <w:rsid w:val="00A227BA"/>
    <w:rsid w:val="00A2286A"/>
    <w:rsid w:val="00A22DEB"/>
    <w:rsid w:val="00A2384B"/>
    <w:rsid w:val="00A25E47"/>
    <w:rsid w:val="00A2781F"/>
    <w:rsid w:val="00A279AE"/>
    <w:rsid w:val="00A27C41"/>
    <w:rsid w:val="00A311FE"/>
    <w:rsid w:val="00A31C8E"/>
    <w:rsid w:val="00A31EEF"/>
    <w:rsid w:val="00A32678"/>
    <w:rsid w:val="00A32F82"/>
    <w:rsid w:val="00A33039"/>
    <w:rsid w:val="00A36561"/>
    <w:rsid w:val="00A36978"/>
    <w:rsid w:val="00A36E4F"/>
    <w:rsid w:val="00A40358"/>
    <w:rsid w:val="00A40B40"/>
    <w:rsid w:val="00A417AD"/>
    <w:rsid w:val="00A41AEE"/>
    <w:rsid w:val="00A43B40"/>
    <w:rsid w:val="00A449A1"/>
    <w:rsid w:val="00A4599E"/>
    <w:rsid w:val="00A475B0"/>
    <w:rsid w:val="00A479B0"/>
    <w:rsid w:val="00A5065A"/>
    <w:rsid w:val="00A50DD3"/>
    <w:rsid w:val="00A5138C"/>
    <w:rsid w:val="00A529E7"/>
    <w:rsid w:val="00A53B6B"/>
    <w:rsid w:val="00A5475E"/>
    <w:rsid w:val="00A55F99"/>
    <w:rsid w:val="00A61C00"/>
    <w:rsid w:val="00A639B6"/>
    <w:rsid w:val="00A645D0"/>
    <w:rsid w:val="00A64B2E"/>
    <w:rsid w:val="00A64DF6"/>
    <w:rsid w:val="00A65173"/>
    <w:rsid w:val="00A669CD"/>
    <w:rsid w:val="00A66BE1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6C97"/>
    <w:rsid w:val="00A771B5"/>
    <w:rsid w:val="00A772DF"/>
    <w:rsid w:val="00A77F00"/>
    <w:rsid w:val="00A80813"/>
    <w:rsid w:val="00A80D81"/>
    <w:rsid w:val="00A86060"/>
    <w:rsid w:val="00A865C4"/>
    <w:rsid w:val="00A909A8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1220"/>
    <w:rsid w:val="00AA163E"/>
    <w:rsid w:val="00AA3024"/>
    <w:rsid w:val="00AA3F2C"/>
    <w:rsid w:val="00AA4237"/>
    <w:rsid w:val="00AA7178"/>
    <w:rsid w:val="00AA7F1E"/>
    <w:rsid w:val="00AB007E"/>
    <w:rsid w:val="00AB00ED"/>
    <w:rsid w:val="00AB0567"/>
    <w:rsid w:val="00AB1F24"/>
    <w:rsid w:val="00AB206C"/>
    <w:rsid w:val="00AB258A"/>
    <w:rsid w:val="00AB2FB6"/>
    <w:rsid w:val="00AB6179"/>
    <w:rsid w:val="00AB659B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5BB7"/>
    <w:rsid w:val="00AD5C6F"/>
    <w:rsid w:val="00AD7AE5"/>
    <w:rsid w:val="00AD7BC9"/>
    <w:rsid w:val="00AE0705"/>
    <w:rsid w:val="00AE156F"/>
    <w:rsid w:val="00AE393F"/>
    <w:rsid w:val="00AE4481"/>
    <w:rsid w:val="00AE4711"/>
    <w:rsid w:val="00AE57F6"/>
    <w:rsid w:val="00AE753C"/>
    <w:rsid w:val="00AF076C"/>
    <w:rsid w:val="00AF0B6F"/>
    <w:rsid w:val="00AF0D09"/>
    <w:rsid w:val="00AF2D9C"/>
    <w:rsid w:val="00AF4081"/>
    <w:rsid w:val="00AF4CD4"/>
    <w:rsid w:val="00AF4E65"/>
    <w:rsid w:val="00AF56BB"/>
    <w:rsid w:val="00AF6402"/>
    <w:rsid w:val="00AF786E"/>
    <w:rsid w:val="00B0009D"/>
    <w:rsid w:val="00B0018D"/>
    <w:rsid w:val="00B002A2"/>
    <w:rsid w:val="00B008E3"/>
    <w:rsid w:val="00B04837"/>
    <w:rsid w:val="00B0501B"/>
    <w:rsid w:val="00B05492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D12"/>
    <w:rsid w:val="00B24F65"/>
    <w:rsid w:val="00B25158"/>
    <w:rsid w:val="00B2569A"/>
    <w:rsid w:val="00B26797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703C"/>
    <w:rsid w:val="00B57437"/>
    <w:rsid w:val="00B57BAD"/>
    <w:rsid w:val="00B6055C"/>
    <w:rsid w:val="00B61466"/>
    <w:rsid w:val="00B625BB"/>
    <w:rsid w:val="00B62E1C"/>
    <w:rsid w:val="00B63238"/>
    <w:rsid w:val="00B64C1F"/>
    <w:rsid w:val="00B64F35"/>
    <w:rsid w:val="00B666BF"/>
    <w:rsid w:val="00B66A27"/>
    <w:rsid w:val="00B7051D"/>
    <w:rsid w:val="00B70F5D"/>
    <w:rsid w:val="00B71385"/>
    <w:rsid w:val="00B72F9A"/>
    <w:rsid w:val="00B7354C"/>
    <w:rsid w:val="00B74767"/>
    <w:rsid w:val="00B74AD8"/>
    <w:rsid w:val="00B756CE"/>
    <w:rsid w:val="00B76090"/>
    <w:rsid w:val="00B765F4"/>
    <w:rsid w:val="00B77290"/>
    <w:rsid w:val="00B77C80"/>
    <w:rsid w:val="00B80B84"/>
    <w:rsid w:val="00B84183"/>
    <w:rsid w:val="00B84FA9"/>
    <w:rsid w:val="00B86CFB"/>
    <w:rsid w:val="00B87AA2"/>
    <w:rsid w:val="00B9098A"/>
    <w:rsid w:val="00B91129"/>
    <w:rsid w:val="00B93D60"/>
    <w:rsid w:val="00B9503B"/>
    <w:rsid w:val="00B95A23"/>
    <w:rsid w:val="00BA1039"/>
    <w:rsid w:val="00BA1A87"/>
    <w:rsid w:val="00BA3E06"/>
    <w:rsid w:val="00BA466F"/>
    <w:rsid w:val="00BA58A1"/>
    <w:rsid w:val="00BA6A51"/>
    <w:rsid w:val="00BA6C0C"/>
    <w:rsid w:val="00BA7A73"/>
    <w:rsid w:val="00BB081D"/>
    <w:rsid w:val="00BB20B1"/>
    <w:rsid w:val="00BB2EDE"/>
    <w:rsid w:val="00BB312F"/>
    <w:rsid w:val="00BB3752"/>
    <w:rsid w:val="00BB4221"/>
    <w:rsid w:val="00BB4539"/>
    <w:rsid w:val="00BB624D"/>
    <w:rsid w:val="00BB7E7F"/>
    <w:rsid w:val="00BC066C"/>
    <w:rsid w:val="00BC1EB0"/>
    <w:rsid w:val="00BC29F1"/>
    <w:rsid w:val="00BC3A0D"/>
    <w:rsid w:val="00BC4B4A"/>
    <w:rsid w:val="00BC4CC4"/>
    <w:rsid w:val="00BC4DFF"/>
    <w:rsid w:val="00BC547A"/>
    <w:rsid w:val="00BC596D"/>
    <w:rsid w:val="00BC6C16"/>
    <w:rsid w:val="00BC7A72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6146"/>
    <w:rsid w:val="00BD69A1"/>
    <w:rsid w:val="00BD72D4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37F9"/>
    <w:rsid w:val="00BF3800"/>
    <w:rsid w:val="00BF3B78"/>
    <w:rsid w:val="00BF4AB7"/>
    <w:rsid w:val="00BF53B0"/>
    <w:rsid w:val="00BF7C9C"/>
    <w:rsid w:val="00C003B0"/>
    <w:rsid w:val="00C00ECD"/>
    <w:rsid w:val="00C03574"/>
    <w:rsid w:val="00C03DE7"/>
    <w:rsid w:val="00C0502C"/>
    <w:rsid w:val="00C052BF"/>
    <w:rsid w:val="00C06A9D"/>
    <w:rsid w:val="00C10F05"/>
    <w:rsid w:val="00C12C52"/>
    <w:rsid w:val="00C13FB0"/>
    <w:rsid w:val="00C1569A"/>
    <w:rsid w:val="00C20253"/>
    <w:rsid w:val="00C20C86"/>
    <w:rsid w:val="00C20D77"/>
    <w:rsid w:val="00C21005"/>
    <w:rsid w:val="00C229BC"/>
    <w:rsid w:val="00C22D8E"/>
    <w:rsid w:val="00C2560A"/>
    <w:rsid w:val="00C25893"/>
    <w:rsid w:val="00C27CCE"/>
    <w:rsid w:val="00C323A8"/>
    <w:rsid w:val="00C3438A"/>
    <w:rsid w:val="00C355B5"/>
    <w:rsid w:val="00C359B7"/>
    <w:rsid w:val="00C35D89"/>
    <w:rsid w:val="00C36AD2"/>
    <w:rsid w:val="00C36BB7"/>
    <w:rsid w:val="00C37EFB"/>
    <w:rsid w:val="00C40F5F"/>
    <w:rsid w:val="00C42052"/>
    <w:rsid w:val="00C425AC"/>
    <w:rsid w:val="00C42C2E"/>
    <w:rsid w:val="00C43419"/>
    <w:rsid w:val="00C435D0"/>
    <w:rsid w:val="00C4395A"/>
    <w:rsid w:val="00C4459D"/>
    <w:rsid w:val="00C447D3"/>
    <w:rsid w:val="00C45D55"/>
    <w:rsid w:val="00C4642C"/>
    <w:rsid w:val="00C4747B"/>
    <w:rsid w:val="00C5212F"/>
    <w:rsid w:val="00C528F3"/>
    <w:rsid w:val="00C52A82"/>
    <w:rsid w:val="00C52DBF"/>
    <w:rsid w:val="00C53939"/>
    <w:rsid w:val="00C53993"/>
    <w:rsid w:val="00C540B0"/>
    <w:rsid w:val="00C5474A"/>
    <w:rsid w:val="00C54E14"/>
    <w:rsid w:val="00C54EAF"/>
    <w:rsid w:val="00C555FA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705AC"/>
    <w:rsid w:val="00C729CE"/>
    <w:rsid w:val="00C72EAE"/>
    <w:rsid w:val="00C73102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17DB"/>
    <w:rsid w:val="00C83EAE"/>
    <w:rsid w:val="00C8693F"/>
    <w:rsid w:val="00C90D36"/>
    <w:rsid w:val="00C940DD"/>
    <w:rsid w:val="00C95250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CA4"/>
    <w:rsid w:val="00CA5E2D"/>
    <w:rsid w:val="00CA7BE6"/>
    <w:rsid w:val="00CB0D72"/>
    <w:rsid w:val="00CB120B"/>
    <w:rsid w:val="00CB2381"/>
    <w:rsid w:val="00CB5C44"/>
    <w:rsid w:val="00CB6859"/>
    <w:rsid w:val="00CB707A"/>
    <w:rsid w:val="00CB79C9"/>
    <w:rsid w:val="00CC4DBE"/>
    <w:rsid w:val="00CC5460"/>
    <w:rsid w:val="00CC751A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4D7"/>
    <w:rsid w:val="00CE29AE"/>
    <w:rsid w:val="00CE460A"/>
    <w:rsid w:val="00CE53CF"/>
    <w:rsid w:val="00CF045F"/>
    <w:rsid w:val="00CF104C"/>
    <w:rsid w:val="00CF25A0"/>
    <w:rsid w:val="00CF4DFE"/>
    <w:rsid w:val="00CF4FB6"/>
    <w:rsid w:val="00CF7761"/>
    <w:rsid w:val="00CF79CF"/>
    <w:rsid w:val="00CF7E68"/>
    <w:rsid w:val="00D02A46"/>
    <w:rsid w:val="00D03443"/>
    <w:rsid w:val="00D039EC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DDB"/>
    <w:rsid w:val="00D261DF"/>
    <w:rsid w:val="00D26F7F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72C1"/>
    <w:rsid w:val="00D37A3B"/>
    <w:rsid w:val="00D41449"/>
    <w:rsid w:val="00D43361"/>
    <w:rsid w:val="00D449EE"/>
    <w:rsid w:val="00D44EAA"/>
    <w:rsid w:val="00D4519F"/>
    <w:rsid w:val="00D46202"/>
    <w:rsid w:val="00D47589"/>
    <w:rsid w:val="00D4781F"/>
    <w:rsid w:val="00D47E52"/>
    <w:rsid w:val="00D50194"/>
    <w:rsid w:val="00D502E9"/>
    <w:rsid w:val="00D5037F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67661"/>
    <w:rsid w:val="00D70960"/>
    <w:rsid w:val="00D70C1D"/>
    <w:rsid w:val="00D73C7A"/>
    <w:rsid w:val="00D74FD5"/>
    <w:rsid w:val="00D76443"/>
    <w:rsid w:val="00D77C85"/>
    <w:rsid w:val="00D8050D"/>
    <w:rsid w:val="00D806BF"/>
    <w:rsid w:val="00D81E62"/>
    <w:rsid w:val="00D82B47"/>
    <w:rsid w:val="00D82BC1"/>
    <w:rsid w:val="00D83F29"/>
    <w:rsid w:val="00D843BE"/>
    <w:rsid w:val="00D84619"/>
    <w:rsid w:val="00D848D7"/>
    <w:rsid w:val="00D854DB"/>
    <w:rsid w:val="00D865AA"/>
    <w:rsid w:val="00D87427"/>
    <w:rsid w:val="00D87CF5"/>
    <w:rsid w:val="00D9081A"/>
    <w:rsid w:val="00D921CC"/>
    <w:rsid w:val="00D930E5"/>
    <w:rsid w:val="00D943CF"/>
    <w:rsid w:val="00D9527C"/>
    <w:rsid w:val="00D95550"/>
    <w:rsid w:val="00D958D6"/>
    <w:rsid w:val="00D965C7"/>
    <w:rsid w:val="00D96BDF"/>
    <w:rsid w:val="00D973B0"/>
    <w:rsid w:val="00DA0306"/>
    <w:rsid w:val="00DA053C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4FF0"/>
    <w:rsid w:val="00DB5018"/>
    <w:rsid w:val="00DB5055"/>
    <w:rsid w:val="00DB50D8"/>
    <w:rsid w:val="00DB6DFC"/>
    <w:rsid w:val="00DB761A"/>
    <w:rsid w:val="00DC029E"/>
    <w:rsid w:val="00DC1485"/>
    <w:rsid w:val="00DC1C67"/>
    <w:rsid w:val="00DC24C9"/>
    <w:rsid w:val="00DC337C"/>
    <w:rsid w:val="00DC3F17"/>
    <w:rsid w:val="00DC4A44"/>
    <w:rsid w:val="00DC60DD"/>
    <w:rsid w:val="00DD1A51"/>
    <w:rsid w:val="00DD1ABB"/>
    <w:rsid w:val="00DD1F15"/>
    <w:rsid w:val="00DD25FD"/>
    <w:rsid w:val="00DD32A0"/>
    <w:rsid w:val="00DD39B8"/>
    <w:rsid w:val="00DD3C84"/>
    <w:rsid w:val="00DD4B3D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C64"/>
    <w:rsid w:val="00DE6744"/>
    <w:rsid w:val="00DE7577"/>
    <w:rsid w:val="00DF33FE"/>
    <w:rsid w:val="00DF3EF7"/>
    <w:rsid w:val="00DF4FCA"/>
    <w:rsid w:val="00DF6BD9"/>
    <w:rsid w:val="00DF6E6B"/>
    <w:rsid w:val="00DF739C"/>
    <w:rsid w:val="00E02070"/>
    <w:rsid w:val="00E02507"/>
    <w:rsid w:val="00E02C4B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1051A"/>
    <w:rsid w:val="00E10799"/>
    <w:rsid w:val="00E11109"/>
    <w:rsid w:val="00E11D3E"/>
    <w:rsid w:val="00E11FA2"/>
    <w:rsid w:val="00E128FA"/>
    <w:rsid w:val="00E153E5"/>
    <w:rsid w:val="00E16679"/>
    <w:rsid w:val="00E16AAC"/>
    <w:rsid w:val="00E1750F"/>
    <w:rsid w:val="00E200F6"/>
    <w:rsid w:val="00E21399"/>
    <w:rsid w:val="00E2231C"/>
    <w:rsid w:val="00E23344"/>
    <w:rsid w:val="00E24B3F"/>
    <w:rsid w:val="00E25AAF"/>
    <w:rsid w:val="00E25AC7"/>
    <w:rsid w:val="00E2730F"/>
    <w:rsid w:val="00E27829"/>
    <w:rsid w:val="00E27DA6"/>
    <w:rsid w:val="00E27E2F"/>
    <w:rsid w:val="00E30AEF"/>
    <w:rsid w:val="00E30B4F"/>
    <w:rsid w:val="00E315B7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CC9"/>
    <w:rsid w:val="00E5675C"/>
    <w:rsid w:val="00E56D03"/>
    <w:rsid w:val="00E57069"/>
    <w:rsid w:val="00E5726D"/>
    <w:rsid w:val="00E64059"/>
    <w:rsid w:val="00E65318"/>
    <w:rsid w:val="00E65527"/>
    <w:rsid w:val="00E65F1F"/>
    <w:rsid w:val="00E6622C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3993"/>
    <w:rsid w:val="00E8441C"/>
    <w:rsid w:val="00E84FD2"/>
    <w:rsid w:val="00E85910"/>
    <w:rsid w:val="00E85B7D"/>
    <w:rsid w:val="00E85DD1"/>
    <w:rsid w:val="00E865B1"/>
    <w:rsid w:val="00E86FC2"/>
    <w:rsid w:val="00E87555"/>
    <w:rsid w:val="00E87ECC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63"/>
    <w:rsid w:val="00E95DBF"/>
    <w:rsid w:val="00E961E0"/>
    <w:rsid w:val="00EA105D"/>
    <w:rsid w:val="00EA1125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EB0"/>
    <w:rsid w:val="00EB248F"/>
    <w:rsid w:val="00EB3F7C"/>
    <w:rsid w:val="00EC0BC3"/>
    <w:rsid w:val="00EC1607"/>
    <w:rsid w:val="00EC1B06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C9"/>
    <w:rsid w:val="00ED3894"/>
    <w:rsid w:val="00ED4337"/>
    <w:rsid w:val="00ED47ED"/>
    <w:rsid w:val="00ED4812"/>
    <w:rsid w:val="00ED70A4"/>
    <w:rsid w:val="00ED7203"/>
    <w:rsid w:val="00ED7C50"/>
    <w:rsid w:val="00EE0104"/>
    <w:rsid w:val="00EE43D0"/>
    <w:rsid w:val="00EE499A"/>
    <w:rsid w:val="00EE4DC1"/>
    <w:rsid w:val="00EE5888"/>
    <w:rsid w:val="00EE5F91"/>
    <w:rsid w:val="00EE6206"/>
    <w:rsid w:val="00EE718A"/>
    <w:rsid w:val="00EF0006"/>
    <w:rsid w:val="00EF03D5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4BB9"/>
    <w:rsid w:val="00F054CB"/>
    <w:rsid w:val="00F054DB"/>
    <w:rsid w:val="00F0651C"/>
    <w:rsid w:val="00F07237"/>
    <w:rsid w:val="00F0754B"/>
    <w:rsid w:val="00F07F3B"/>
    <w:rsid w:val="00F10232"/>
    <w:rsid w:val="00F10638"/>
    <w:rsid w:val="00F1082C"/>
    <w:rsid w:val="00F11027"/>
    <w:rsid w:val="00F1151C"/>
    <w:rsid w:val="00F11875"/>
    <w:rsid w:val="00F1212B"/>
    <w:rsid w:val="00F122E0"/>
    <w:rsid w:val="00F131A0"/>
    <w:rsid w:val="00F142B6"/>
    <w:rsid w:val="00F161BF"/>
    <w:rsid w:val="00F17C8C"/>
    <w:rsid w:val="00F20A7C"/>
    <w:rsid w:val="00F20BC1"/>
    <w:rsid w:val="00F21D1D"/>
    <w:rsid w:val="00F23307"/>
    <w:rsid w:val="00F23E0A"/>
    <w:rsid w:val="00F248D8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E43"/>
    <w:rsid w:val="00F34967"/>
    <w:rsid w:val="00F35194"/>
    <w:rsid w:val="00F35DCA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51D"/>
    <w:rsid w:val="00F45973"/>
    <w:rsid w:val="00F46524"/>
    <w:rsid w:val="00F46552"/>
    <w:rsid w:val="00F503F3"/>
    <w:rsid w:val="00F510C4"/>
    <w:rsid w:val="00F51A58"/>
    <w:rsid w:val="00F52E13"/>
    <w:rsid w:val="00F540E8"/>
    <w:rsid w:val="00F5475C"/>
    <w:rsid w:val="00F54A36"/>
    <w:rsid w:val="00F54C8B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717EA"/>
    <w:rsid w:val="00F73A96"/>
    <w:rsid w:val="00F74100"/>
    <w:rsid w:val="00F759E3"/>
    <w:rsid w:val="00F75C2E"/>
    <w:rsid w:val="00F76B4A"/>
    <w:rsid w:val="00F80CF9"/>
    <w:rsid w:val="00F81094"/>
    <w:rsid w:val="00F813AD"/>
    <w:rsid w:val="00F81FD2"/>
    <w:rsid w:val="00F82CE9"/>
    <w:rsid w:val="00F83898"/>
    <w:rsid w:val="00F84719"/>
    <w:rsid w:val="00F86010"/>
    <w:rsid w:val="00F870E0"/>
    <w:rsid w:val="00F90229"/>
    <w:rsid w:val="00F90F0B"/>
    <w:rsid w:val="00F91072"/>
    <w:rsid w:val="00F91D99"/>
    <w:rsid w:val="00F91E1B"/>
    <w:rsid w:val="00F9332D"/>
    <w:rsid w:val="00F94B84"/>
    <w:rsid w:val="00F95DD9"/>
    <w:rsid w:val="00F95FE1"/>
    <w:rsid w:val="00F964AD"/>
    <w:rsid w:val="00F96D49"/>
    <w:rsid w:val="00F978C4"/>
    <w:rsid w:val="00F97E7A"/>
    <w:rsid w:val="00FA0BE0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6E1D"/>
    <w:rsid w:val="00FB7CAA"/>
    <w:rsid w:val="00FC0006"/>
    <w:rsid w:val="00FC0CE8"/>
    <w:rsid w:val="00FC1526"/>
    <w:rsid w:val="00FC2ADF"/>
    <w:rsid w:val="00FC6E09"/>
    <w:rsid w:val="00FC733D"/>
    <w:rsid w:val="00FC7791"/>
    <w:rsid w:val="00FD17E4"/>
    <w:rsid w:val="00FD18F6"/>
    <w:rsid w:val="00FD1E2E"/>
    <w:rsid w:val="00FD2555"/>
    <w:rsid w:val="00FD265D"/>
    <w:rsid w:val="00FD3180"/>
    <w:rsid w:val="00FD3C0C"/>
    <w:rsid w:val="00FD5450"/>
    <w:rsid w:val="00FD5734"/>
    <w:rsid w:val="00FD5953"/>
    <w:rsid w:val="00FD5FA3"/>
    <w:rsid w:val="00FD63A5"/>
    <w:rsid w:val="00FE11B0"/>
    <w:rsid w:val="00FE1CF8"/>
    <w:rsid w:val="00FE38C2"/>
    <w:rsid w:val="00FE5BDD"/>
    <w:rsid w:val="00FE6A19"/>
    <w:rsid w:val="00FE6AE3"/>
    <w:rsid w:val="00FF0756"/>
    <w:rsid w:val="00FF0D01"/>
    <w:rsid w:val="00FF1073"/>
    <w:rsid w:val="00FF2151"/>
    <w:rsid w:val="00FF283E"/>
    <w:rsid w:val="00FF3E78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3AECD7F"/>
    <w:rsid w:val="04269CA9"/>
    <w:rsid w:val="044591A2"/>
    <w:rsid w:val="066C9297"/>
    <w:rsid w:val="0702A4E6"/>
    <w:rsid w:val="0838CE45"/>
    <w:rsid w:val="08BD7151"/>
    <w:rsid w:val="09106412"/>
    <w:rsid w:val="0A1B050A"/>
    <w:rsid w:val="0B6B0717"/>
    <w:rsid w:val="0C50A387"/>
    <w:rsid w:val="0D1AFE1A"/>
    <w:rsid w:val="1051DBF8"/>
    <w:rsid w:val="1071551E"/>
    <w:rsid w:val="12D95D8E"/>
    <w:rsid w:val="162230FB"/>
    <w:rsid w:val="16CE1658"/>
    <w:rsid w:val="186DF0C4"/>
    <w:rsid w:val="188C9624"/>
    <w:rsid w:val="18FAEAE9"/>
    <w:rsid w:val="1CB2D56A"/>
    <w:rsid w:val="1FBF140C"/>
    <w:rsid w:val="214328AA"/>
    <w:rsid w:val="23195A41"/>
    <w:rsid w:val="24EA364C"/>
    <w:rsid w:val="26E8442D"/>
    <w:rsid w:val="27983F21"/>
    <w:rsid w:val="27B0324D"/>
    <w:rsid w:val="27B95C16"/>
    <w:rsid w:val="2884148E"/>
    <w:rsid w:val="28848AD7"/>
    <w:rsid w:val="291AE725"/>
    <w:rsid w:val="2AB4CC9A"/>
    <w:rsid w:val="2CEA5730"/>
    <w:rsid w:val="2E2BEF1F"/>
    <w:rsid w:val="2FFC8073"/>
    <w:rsid w:val="30216690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8BB0EDF"/>
    <w:rsid w:val="3938BCD1"/>
    <w:rsid w:val="39A1F24E"/>
    <w:rsid w:val="3A2BDD17"/>
    <w:rsid w:val="3BC92246"/>
    <w:rsid w:val="3BEB3633"/>
    <w:rsid w:val="3DDD5F83"/>
    <w:rsid w:val="3E5062A9"/>
    <w:rsid w:val="3ED94960"/>
    <w:rsid w:val="41C7B994"/>
    <w:rsid w:val="429F2C33"/>
    <w:rsid w:val="4428550B"/>
    <w:rsid w:val="4443EF93"/>
    <w:rsid w:val="44A9292D"/>
    <w:rsid w:val="46ABD5EC"/>
    <w:rsid w:val="4AAB5280"/>
    <w:rsid w:val="4B1753EC"/>
    <w:rsid w:val="4B4A11D2"/>
    <w:rsid w:val="4BD6C20D"/>
    <w:rsid w:val="4C4DD74E"/>
    <w:rsid w:val="4C5E46E3"/>
    <w:rsid w:val="4D1E701D"/>
    <w:rsid w:val="4EA16BA7"/>
    <w:rsid w:val="5075F78A"/>
    <w:rsid w:val="514DB059"/>
    <w:rsid w:val="51610F74"/>
    <w:rsid w:val="51DEF4EB"/>
    <w:rsid w:val="537AC54C"/>
    <w:rsid w:val="54EF3BD3"/>
    <w:rsid w:val="562E3487"/>
    <w:rsid w:val="573E4DB5"/>
    <w:rsid w:val="57F40F4A"/>
    <w:rsid w:val="58314881"/>
    <w:rsid w:val="5B2BB00C"/>
    <w:rsid w:val="5CC7806D"/>
    <w:rsid w:val="5D596D2F"/>
    <w:rsid w:val="5D948144"/>
    <w:rsid w:val="5F04C09A"/>
    <w:rsid w:val="5F3D940F"/>
    <w:rsid w:val="60C2D9A4"/>
    <w:rsid w:val="60D84995"/>
    <w:rsid w:val="614FB408"/>
    <w:rsid w:val="6169AB42"/>
    <w:rsid w:val="621B15CD"/>
    <w:rsid w:val="627B38CD"/>
    <w:rsid w:val="62E8DBA8"/>
    <w:rsid w:val="64D95EA2"/>
    <w:rsid w:val="6504A280"/>
    <w:rsid w:val="6812209A"/>
    <w:rsid w:val="681AA49D"/>
    <w:rsid w:val="6AF21E60"/>
    <w:rsid w:val="6B90FDAF"/>
    <w:rsid w:val="6C8CF727"/>
    <w:rsid w:val="6D5C98C7"/>
    <w:rsid w:val="6DB83ECD"/>
    <w:rsid w:val="6F062DBE"/>
    <w:rsid w:val="722C7001"/>
    <w:rsid w:val="73B745D1"/>
    <w:rsid w:val="75A181B6"/>
    <w:rsid w:val="78C10B9F"/>
    <w:rsid w:val="78F01ABD"/>
    <w:rsid w:val="7AAD7FA3"/>
    <w:rsid w:val="7B93C43C"/>
    <w:rsid w:val="7C27DEEC"/>
    <w:rsid w:val="7C2A827C"/>
    <w:rsid w:val="7C329236"/>
    <w:rsid w:val="7C466D43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cela.stefc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lo.com/cz/c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61CEC3-0B48-4195-846F-AB1C1D973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639</Words>
  <Characters>3773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2</cp:revision>
  <cp:lastPrinted>2025-08-28T12:27:00Z</cp:lastPrinted>
  <dcterms:created xsi:type="dcterms:W3CDTF">2026-02-02T08:37:00Z</dcterms:created>
  <dcterms:modified xsi:type="dcterms:W3CDTF">2026-02-02T08:37:00Z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  <property fmtid="{D5CDD505-2E9C-101B-9397-08002B2CF9AE}" pid="14" name="MSIP_Label_c93be096-951f-40f1-830d-c27b8a8c2c27_Enabled">
    <vt:lpwstr>true</vt:lpwstr>
  </property>
  <property fmtid="{D5CDD505-2E9C-101B-9397-08002B2CF9AE}" pid="15" name="MSIP_Label_c93be096-951f-40f1-830d-c27b8a8c2c27_SetDate">
    <vt:lpwstr>2026-01-29T11:35:28Z</vt:lpwstr>
  </property>
  <property fmtid="{D5CDD505-2E9C-101B-9397-08002B2CF9AE}" pid="16" name="MSIP_Label_c93be096-951f-40f1-830d-c27b8a8c2c27_Method">
    <vt:lpwstr>Standard</vt:lpwstr>
  </property>
  <property fmtid="{D5CDD505-2E9C-101B-9397-08002B2CF9AE}" pid="17" name="MSIP_Label_c93be096-951f-40f1-830d-c27b8a8c2c27_Name">
    <vt:lpwstr>defa4170-0d19-0005-0004-bc88714345d2</vt:lpwstr>
  </property>
  <property fmtid="{D5CDD505-2E9C-101B-9397-08002B2CF9AE}" pid="18" name="MSIP_Label_c93be096-951f-40f1-830d-c27b8a8c2c27_SiteId">
    <vt:lpwstr>00847377-d903-4047-af0c-776d9611e3e6</vt:lpwstr>
  </property>
  <property fmtid="{D5CDD505-2E9C-101B-9397-08002B2CF9AE}" pid="19" name="MSIP_Label_c93be096-951f-40f1-830d-c27b8a8c2c27_ActionId">
    <vt:lpwstr>f0f32de7-e63e-4779-b0f8-28730906a11d</vt:lpwstr>
  </property>
  <property fmtid="{D5CDD505-2E9C-101B-9397-08002B2CF9AE}" pid="20" name="MSIP_Label_c93be096-951f-40f1-830d-c27b8a8c2c27_ContentBits">
    <vt:lpwstr>0</vt:lpwstr>
  </property>
  <property fmtid="{D5CDD505-2E9C-101B-9397-08002B2CF9AE}" pid="21" name="MSIP_Label_c93be096-951f-40f1-830d-c27b8a8c2c27_Tag">
    <vt:lpwstr>10, 3, 0, 1</vt:lpwstr>
  </property>
</Properties>
</file>