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53C67" w14:textId="2580E437" w:rsidR="001C1447" w:rsidRDefault="007C5DE8" w:rsidP="008A7797">
      <w:pPr>
        <w:spacing w:line="320" w:lineRule="atLeast"/>
        <w:jc w:val="center"/>
        <w:rPr>
          <w:rFonts w:ascii="Verdana" w:hAnsi="Verdana"/>
          <w:b/>
          <w:bCs/>
          <w:caps/>
          <w:sz w:val="22"/>
          <w:szCs w:val="22"/>
          <w:u w:val="single"/>
        </w:rPr>
      </w:pPr>
      <w:r>
        <w:rPr>
          <w:noProof/>
        </w:rPr>
        <w:drawing>
          <wp:inline distT="0" distB="0" distL="0" distR="0" wp14:anchorId="5CBFEB5E" wp14:editId="49B569BD">
            <wp:extent cx="2354400" cy="2354400"/>
            <wp:effectExtent l="0" t="0" r="8255" b="8255"/>
            <wp:docPr id="1" name="Obrázek 1" descr="C:\Users\kamila.cadkova\AppData\Local\Microsoft\Windows\Temporary Internet Files\Content.Word\Logo_CZGBC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ila.cadkova\AppData\Local\Microsoft\Windows\Temporary Internet Files\Content.Word\Logo_CZGBC_color.jpg"/>
                    <pic:cNvPicPr>
                      <a:picLocks noChangeAspect="1" noChangeArrowheads="1"/>
                    </pic:cNvPicPr>
                  </pic:nvPicPr>
                  <pic:blipFill>
                    <a:blip r:embed="rId11" cstate="screen">
                      <a:extLst>
                        <a:ext uri="{28A0092B-C50C-407E-A947-70E740481C1C}">
                          <a14:useLocalDpi xmlns:a14="http://schemas.microsoft.com/office/drawing/2010/main" val="0"/>
                        </a:ext>
                      </a:extLst>
                    </a:blip>
                    <a:srcRect/>
                    <a:stretch>
                      <a:fillRect/>
                    </a:stretch>
                  </pic:blipFill>
                  <pic:spPr bwMode="auto">
                    <a:xfrm>
                      <a:off x="0" y="0"/>
                      <a:ext cx="2354400" cy="2354400"/>
                    </a:xfrm>
                    <a:prstGeom prst="rect">
                      <a:avLst/>
                    </a:prstGeom>
                    <a:noFill/>
                    <a:ln>
                      <a:noFill/>
                    </a:ln>
                  </pic:spPr>
                </pic:pic>
              </a:graphicData>
            </a:graphic>
          </wp:inline>
        </w:drawing>
      </w:r>
    </w:p>
    <w:p w14:paraId="34CB0A3E" w14:textId="77777777" w:rsidR="001C1447" w:rsidRDefault="001C1447" w:rsidP="008A7797">
      <w:pPr>
        <w:spacing w:line="320" w:lineRule="atLeast"/>
        <w:jc w:val="center"/>
        <w:rPr>
          <w:rFonts w:ascii="Verdana" w:hAnsi="Verdana"/>
          <w:b/>
          <w:bCs/>
          <w:caps/>
          <w:sz w:val="22"/>
          <w:szCs w:val="22"/>
          <w:u w:val="single"/>
        </w:rPr>
      </w:pPr>
    </w:p>
    <w:p w14:paraId="203A0DE8" w14:textId="50CF689B" w:rsidR="00646306" w:rsidRDefault="00646306" w:rsidP="008A7797">
      <w:pPr>
        <w:spacing w:line="320" w:lineRule="atLeast"/>
        <w:jc w:val="center"/>
        <w:rPr>
          <w:rFonts w:ascii="Verdana" w:hAnsi="Verdana"/>
          <w:b/>
          <w:bCs/>
          <w:caps/>
          <w:sz w:val="22"/>
          <w:szCs w:val="22"/>
          <w:u w:val="single"/>
        </w:rPr>
      </w:pPr>
    </w:p>
    <w:p w14:paraId="6E344822" w14:textId="77777777" w:rsidR="008A7797" w:rsidRDefault="008A7797" w:rsidP="008A7797">
      <w:pPr>
        <w:spacing w:line="320" w:lineRule="atLeast"/>
        <w:jc w:val="center"/>
        <w:rPr>
          <w:rFonts w:ascii="Verdana" w:hAnsi="Verdana"/>
          <w:b/>
          <w:bCs/>
          <w:caps/>
          <w:sz w:val="22"/>
          <w:szCs w:val="22"/>
          <w:u w:val="single"/>
        </w:rPr>
      </w:pPr>
    </w:p>
    <w:p w14:paraId="66C02BCC" w14:textId="77777777" w:rsidR="008A7797" w:rsidRDefault="008A7797" w:rsidP="008A7797">
      <w:pPr>
        <w:spacing w:line="320" w:lineRule="atLeast"/>
        <w:jc w:val="center"/>
        <w:rPr>
          <w:rFonts w:ascii="Verdana" w:hAnsi="Verdana"/>
          <w:b/>
          <w:bCs/>
          <w:caps/>
          <w:sz w:val="22"/>
          <w:szCs w:val="22"/>
          <w:u w:val="single"/>
        </w:rPr>
      </w:pPr>
    </w:p>
    <w:p w14:paraId="755D1D3A" w14:textId="77777777" w:rsidR="008A7797" w:rsidRDefault="008A7797" w:rsidP="008A7797">
      <w:pPr>
        <w:spacing w:line="320" w:lineRule="atLeast"/>
        <w:jc w:val="center"/>
        <w:rPr>
          <w:rFonts w:ascii="Verdana" w:hAnsi="Verdana"/>
          <w:b/>
          <w:bCs/>
          <w:caps/>
          <w:sz w:val="22"/>
          <w:szCs w:val="22"/>
          <w:u w:val="single"/>
        </w:rPr>
      </w:pPr>
    </w:p>
    <w:p w14:paraId="10373E66" w14:textId="77777777" w:rsidR="008A7797" w:rsidRDefault="008A7797" w:rsidP="008A7797">
      <w:pPr>
        <w:spacing w:line="320" w:lineRule="atLeast"/>
        <w:jc w:val="center"/>
        <w:rPr>
          <w:rFonts w:ascii="Verdana" w:hAnsi="Verdana"/>
          <w:b/>
          <w:bCs/>
          <w:caps/>
          <w:sz w:val="22"/>
          <w:szCs w:val="22"/>
          <w:u w:val="single"/>
        </w:rPr>
      </w:pPr>
    </w:p>
    <w:p w14:paraId="4D82FC3E" w14:textId="77777777" w:rsidR="008A7797" w:rsidRDefault="008A7797" w:rsidP="007C5DE8">
      <w:pPr>
        <w:spacing w:line="320" w:lineRule="atLeast"/>
        <w:rPr>
          <w:rFonts w:ascii="Verdana" w:hAnsi="Verdana"/>
          <w:b/>
          <w:bCs/>
          <w:caps/>
          <w:sz w:val="22"/>
          <w:szCs w:val="22"/>
          <w:u w:val="single"/>
        </w:rPr>
      </w:pPr>
    </w:p>
    <w:p w14:paraId="3513AAAB" w14:textId="77777777" w:rsidR="008A7797" w:rsidRDefault="008A7797" w:rsidP="008A7797">
      <w:pPr>
        <w:spacing w:line="320" w:lineRule="atLeast"/>
        <w:jc w:val="center"/>
        <w:rPr>
          <w:rFonts w:ascii="Verdana" w:hAnsi="Verdana"/>
          <w:b/>
          <w:bCs/>
          <w:caps/>
          <w:sz w:val="22"/>
          <w:szCs w:val="22"/>
          <w:u w:val="single"/>
        </w:rPr>
      </w:pPr>
    </w:p>
    <w:p w14:paraId="4E873B49" w14:textId="77777777" w:rsidR="008A7797" w:rsidRPr="00C13CC8" w:rsidRDefault="008A7797" w:rsidP="008A7797">
      <w:pPr>
        <w:spacing w:line="320" w:lineRule="atLeast"/>
        <w:jc w:val="center"/>
        <w:rPr>
          <w:rFonts w:ascii="Arial" w:hAnsi="Arial" w:cs="Arial"/>
          <w:b/>
          <w:bCs/>
          <w:caps/>
          <w:color w:val="000000" w:themeColor="text1"/>
          <w:sz w:val="72"/>
          <w:szCs w:val="72"/>
        </w:rPr>
      </w:pPr>
      <w:r w:rsidRPr="00C13CC8">
        <w:rPr>
          <w:rFonts w:ascii="Arial" w:hAnsi="Arial" w:cs="Arial"/>
          <w:b/>
          <w:bCs/>
          <w:caps/>
          <w:color w:val="000000" w:themeColor="text1"/>
          <w:sz w:val="72"/>
          <w:szCs w:val="72"/>
        </w:rPr>
        <w:t>press kit</w:t>
      </w:r>
    </w:p>
    <w:p w14:paraId="34FA3F34" w14:textId="77777777" w:rsidR="008A7797" w:rsidRDefault="008A7797" w:rsidP="008A7797">
      <w:pPr>
        <w:spacing w:line="320" w:lineRule="atLeast"/>
        <w:jc w:val="center"/>
        <w:rPr>
          <w:rFonts w:ascii="Arial" w:hAnsi="Arial" w:cs="Arial"/>
          <w:b/>
          <w:bCs/>
          <w:caps/>
          <w:color w:val="7F7F7F" w:themeColor="text1" w:themeTint="80"/>
          <w:sz w:val="72"/>
          <w:szCs w:val="72"/>
        </w:rPr>
      </w:pPr>
    </w:p>
    <w:p w14:paraId="7F578601" w14:textId="77777777" w:rsidR="008A7797" w:rsidRDefault="008A7797" w:rsidP="008A7797">
      <w:pPr>
        <w:spacing w:line="320" w:lineRule="atLeast"/>
        <w:jc w:val="center"/>
        <w:rPr>
          <w:rFonts w:ascii="Arial" w:hAnsi="Arial" w:cs="Arial"/>
          <w:b/>
          <w:bCs/>
          <w:caps/>
          <w:color w:val="7F7F7F" w:themeColor="text1" w:themeTint="80"/>
          <w:sz w:val="72"/>
          <w:szCs w:val="72"/>
        </w:rPr>
      </w:pPr>
    </w:p>
    <w:p w14:paraId="5BBCC594" w14:textId="77777777" w:rsidR="008A7797" w:rsidRDefault="008A7797" w:rsidP="008A7797">
      <w:pPr>
        <w:spacing w:line="320" w:lineRule="atLeast"/>
        <w:jc w:val="center"/>
        <w:rPr>
          <w:rFonts w:ascii="Arial" w:hAnsi="Arial" w:cs="Arial"/>
          <w:b/>
          <w:bCs/>
          <w:caps/>
          <w:color w:val="7F7F7F" w:themeColor="text1" w:themeTint="80"/>
          <w:sz w:val="72"/>
          <w:szCs w:val="72"/>
        </w:rPr>
      </w:pPr>
    </w:p>
    <w:p w14:paraId="73F4AA49" w14:textId="77777777" w:rsidR="008A7797" w:rsidRDefault="008A7797" w:rsidP="008A7797">
      <w:pPr>
        <w:spacing w:line="320" w:lineRule="atLeast"/>
        <w:jc w:val="center"/>
        <w:rPr>
          <w:rFonts w:ascii="Arial" w:hAnsi="Arial" w:cs="Arial"/>
          <w:b/>
          <w:bCs/>
          <w:caps/>
          <w:color w:val="7F7F7F" w:themeColor="text1" w:themeTint="80"/>
          <w:sz w:val="72"/>
          <w:szCs w:val="72"/>
        </w:rPr>
      </w:pPr>
    </w:p>
    <w:p w14:paraId="0C35A577" w14:textId="77777777" w:rsidR="008A7797" w:rsidRDefault="008A7797" w:rsidP="008A7797">
      <w:pPr>
        <w:spacing w:line="320" w:lineRule="atLeast"/>
        <w:jc w:val="center"/>
        <w:rPr>
          <w:rFonts w:ascii="Arial" w:hAnsi="Arial" w:cs="Arial"/>
          <w:b/>
          <w:bCs/>
          <w:caps/>
          <w:color w:val="7F7F7F" w:themeColor="text1" w:themeTint="80"/>
          <w:sz w:val="72"/>
          <w:szCs w:val="72"/>
        </w:rPr>
      </w:pPr>
    </w:p>
    <w:p w14:paraId="01196BEC" w14:textId="77777777" w:rsidR="008A7797" w:rsidRDefault="008A7797" w:rsidP="008A7797">
      <w:pPr>
        <w:spacing w:line="320" w:lineRule="atLeast"/>
        <w:jc w:val="center"/>
        <w:rPr>
          <w:rFonts w:ascii="Arial" w:hAnsi="Arial" w:cs="Arial"/>
          <w:b/>
          <w:bCs/>
          <w:caps/>
          <w:color w:val="7F7F7F" w:themeColor="text1" w:themeTint="80"/>
          <w:sz w:val="72"/>
          <w:szCs w:val="72"/>
        </w:rPr>
      </w:pPr>
    </w:p>
    <w:p w14:paraId="474DFE39" w14:textId="77777777" w:rsidR="008A7797" w:rsidRDefault="008A7797" w:rsidP="008A7797">
      <w:pPr>
        <w:spacing w:line="320" w:lineRule="atLeast"/>
        <w:rPr>
          <w:rFonts w:ascii="Arial" w:hAnsi="Arial" w:cs="Arial"/>
          <w:b/>
          <w:bCs/>
          <w:caps/>
          <w:color w:val="7F7F7F" w:themeColor="text1" w:themeTint="80"/>
          <w:sz w:val="72"/>
          <w:szCs w:val="72"/>
        </w:rPr>
      </w:pPr>
    </w:p>
    <w:p w14:paraId="161EA11C" w14:textId="745D1AF0" w:rsidR="008A7797" w:rsidRPr="00C13CC8" w:rsidRDefault="00350098" w:rsidP="008A7797">
      <w:pPr>
        <w:spacing w:line="320" w:lineRule="atLeast"/>
        <w:jc w:val="center"/>
        <w:rPr>
          <w:rFonts w:ascii="Arial" w:hAnsi="Arial" w:cs="Arial"/>
          <w:b/>
          <w:bCs/>
          <w:i/>
          <w:color w:val="000000" w:themeColor="text1"/>
          <w:sz w:val="48"/>
          <w:szCs w:val="48"/>
        </w:rPr>
      </w:pPr>
      <w:r>
        <w:rPr>
          <w:rFonts w:ascii="Arial" w:hAnsi="Arial" w:cs="Arial"/>
          <w:b/>
          <w:bCs/>
          <w:i/>
          <w:caps/>
          <w:color w:val="000000" w:themeColor="text1"/>
          <w:sz w:val="48"/>
          <w:szCs w:val="48"/>
        </w:rPr>
        <w:t>listopad</w:t>
      </w:r>
      <w:r w:rsidR="007A147B">
        <w:rPr>
          <w:rFonts w:ascii="Arial" w:hAnsi="Arial" w:cs="Arial"/>
          <w:b/>
          <w:bCs/>
          <w:i/>
          <w:caps/>
          <w:color w:val="000000" w:themeColor="text1"/>
          <w:sz w:val="48"/>
          <w:szCs w:val="48"/>
        </w:rPr>
        <w:t xml:space="preserve"> </w:t>
      </w:r>
      <w:r w:rsidR="001E1E5A" w:rsidRPr="00C13CC8">
        <w:rPr>
          <w:rFonts w:ascii="Arial" w:hAnsi="Arial" w:cs="Arial"/>
          <w:b/>
          <w:bCs/>
          <w:i/>
          <w:caps/>
          <w:color w:val="000000" w:themeColor="text1"/>
          <w:sz w:val="48"/>
          <w:szCs w:val="48"/>
        </w:rPr>
        <w:t>201</w:t>
      </w:r>
      <w:r w:rsidR="001E1E5A">
        <w:rPr>
          <w:rFonts w:ascii="Arial" w:hAnsi="Arial" w:cs="Arial"/>
          <w:b/>
          <w:bCs/>
          <w:i/>
          <w:caps/>
          <w:color w:val="000000" w:themeColor="text1"/>
          <w:sz w:val="48"/>
          <w:szCs w:val="48"/>
        </w:rPr>
        <w:t>7</w:t>
      </w:r>
    </w:p>
    <w:p w14:paraId="0D557ECA" w14:textId="77777777" w:rsidR="008A7797" w:rsidRDefault="008A7797" w:rsidP="008A7797">
      <w:pPr>
        <w:spacing w:line="320" w:lineRule="atLeast"/>
        <w:jc w:val="center"/>
        <w:rPr>
          <w:rFonts w:ascii="Verdana" w:hAnsi="Verdana"/>
          <w:b/>
          <w:bCs/>
          <w:caps/>
          <w:sz w:val="22"/>
          <w:szCs w:val="22"/>
          <w:u w:val="single"/>
        </w:rPr>
      </w:pPr>
    </w:p>
    <w:p w14:paraId="501D1365" w14:textId="77777777" w:rsidR="006038D8" w:rsidRDefault="006038D8" w:rsidP="006038D8">
      <w:pPr>
        <w:spacing w:line="360" w:lineRule="auto"/>
        <w:rPr>
          <w:rFonts w:ascii="Arial" w:hAnsi="Arial" w:cs="Arial"/>
          <w:b/>
          <w:bCs/>
          <w:caps/>
          <w:sz w:val="28"/>
          <w:szCs w:val="28"/>
        </w:rPr>
      </w:pPr>
      <w:r w:rsidRPr="00D6183D">
        <w:rPr>
          <w:rFonts w:ascii="Arial" w:hAnsi="Arial" w:cs="Arial"/>
          <w:b/>
          <w:bCs/>
          <w:caps/>
          <w:sz w:val="28"/>
          <w:szCs w:val="28"/>
        </w:rPr>
        <w:lastRenderedPageBreak/>
        <w:t>Obsah</w:t>
      </w:r>
    </w:p>
    <w:sdt>
      <w:sdtPr>
        <w:rPr>
          <w:rFonts w:ascii="Times New Roman" w:eastAsia="Times New Roman" w:hAnsi="Times New Roman" w:cs="Times New Roman"/>
          <w:color w:val="auto"/>
          <w:sz w:val="24"/>
          <w:szCs w:val="24"/>
        </w:rPr>
        <w:id w:val="1370186615"/>
        <w:docPartObj>
          <w:docPartGallery w:val="Table of Contents"/>
          <w:docPartUnique/>
        </w:docPartObj>
      </w:sdtPr>
      <w:sdtEndPr>
        <w:rPr>
          <w:b/>
          <w:bCs/>
        </w:rPr>
      </w:sdtEndPr>
      <w:sdtContent>
        <w:p w14:paraId="3C186B8D" w14:textId="2073376C" w:rsidR="007D0C2E" w:rsidRDefault="007D0C2E">
          <w:pPr>
            <w:pStyle w:val="Nadpisobsahu"/>
          </w:pPr>
        </w:p>
        <w:p w14:paraId="206288EA" w14:textId="77777777" w:rsidR="007D0C2E" w:rsidRPr="007F384B" w:rsidRDefault="007D0C2E" w:rsidP="007D0C2E">
          <w:pPr>
            <w:pStyle w:val="Obsah2"/>
            <w:tabs>
              <w:tab w:val="left" w:pos="454"/>
            </w:tabs>
            <w:rPr>
              <w:rFonts w:ascii="Arial" w:hAnsi="Arial" w:cs="Arial"/>
              <w:noProof/>
            </w:rPr>
          </w:pPr>
          <w:r w:rsidRPr="007D0C2E">
            <w:fldChar w:fldCharType="begin"/>
          </w:r>
          <w:r w:rsidRPr="007D0C2E">
            <w:instrText xml:space="preserve"> TOC \o "1-3" \h \z \u </w:instrText>
          </w:r>
          <w:r w:rsidRPr="007D0C2E">
            <w:fldChar w:fldCharType="separate"/>
          </w:r>
          <w:hyperlink w:anchor="_Toc477270466" w:history="1">
            <w:r w:rsidRPr="007F384B">
              <w:rPr>
                <w:rStyle w:val="Hypertextovodkaz"/>
                <w:rFonts w:ascii="Arial" w:hAnsi="Arial" w:cs="Arial"/>
                <w:b/>
                <w:caps/>
                <w:noProof/>
              </w:rPr>
              <w:t>1.</w:t>
            </w:r>
            <w:r w:rsidRPr="007F384B">
              <w:rPr>
                <w:rFonts w:ascii="Arial" w:hAnsi="Arial" w:cs="Arial"/>
                <w:noProof/>
              </w:rPr>
              <w:tab/>
            </w:r>
            <w:r w:rsidRPr="007F384B">
              <w:rPr>
                <w:rStyle w:val="Hypertextovodkaz"/>
                <w:rFonts w:ascii="Arial" w:hAnsi="Arial" w:cs="Arial"/>
                <w:b/>
                <w:caps/>
                <w:noProof/>
              </w:rPr>
              <w:t>ČESKÁ RADA PRO ŠETRNÉ BUDOVY (czgbc)</w:t>
            </w:r>
            <w:r w:rsidRPr="007F384B">
              <w:rPr>
                <w:rFonts w:ascii="Arial" w:hAnsi="Arial" w:cs="Arial"/>
                <w:noProof/>
                <w:webHidden/>
              </w:rPr>
              <w:tab/>
            </w:r>
            <w:r w:rsidRPr="007F384B">
              <w:rPr>
                <w:rFonts w:ascii="Arial" w:hAnsi="Arial" w:cs="Arial"/>
                <w:noProof/>
                <w:webHidden/>
              </w:rPr>
              <w:fldChar w:fldCharType="begin"/>
            </w:r>
            <w:r w:rsidRPr="007F384B">
              <w:rPr>
                <w:rFonts w:ascii="Arial" w:hAnsi="Arial" w:cs="Arial"/>
                <w:noProof/>
                <w:webHidden/>
              </w:rPr>
              <w:instrText xml:space="preserve"> PAGEREF _Toc477270466 \h </w:instrText>
            </w:r>
            <w:r w:rsidRPr="007F384B">
              <w:rPr>
                <w:rFonts w:ascii="Arial" w:hAnsi="Arial" w:cs="Arial"/>
                <w:noProof/>
                <w:webHidden/>
              </w:rPr>
            </w:r>
            <w:r w:rsidRPr="007F384B">
              <w:rPr>
                <w:rFonts w:ascii="Arial" w:hAnsi="Arial" w:cs="Arial"/>
                <w:noProof/>
                <w:webHidden/>
              </w:rPr>
              <w:fldChar w:fldCharType="separate"/>
            </w:r>
            <w:r w:rsidR="001C145D">
              <w:rPr>
                <w:rFonts w:ascii="Arial" w:hAnsi="Arial" w:cs="Arial"/>
                <w:noProof/>
                <w:webHidden/>
              </w:rPr>
              <w:t>3</w:t>
            </w:r>
            <w:r w:rsidRPr="007F384B">
              <w:rPr>
                <w:rFonts w:ascii="Arial" w:hAnsi="Arial" w:cs="Arial"/>
                <w:noProof/>
                <w:webHidden/>
              </w:rPr>
              <w:fldChar w:fldCharType="end"/>
            </w:r>
          </w:hyperlink>
        </w:p>
        <w:p w14:paraId="7F2B2B6E" w14:textId="6D6A072B" w:rsidR="007D0C2E" w:rsidRPr="007F384B" w:rsidRDefault="0078494D" w:rsidP="007D0C2E">
          <w:pPr>
            <w:pStyle w:val="Obsah2"/>
            <w:ind w:left="454"/>
            <w:rPr>
              <w:rFonts w:ascii="Arial" w:hAnsi="Arial" w:cs="Arial"/>
              <w:noProof/>
            </w:rPr>
          </w:pPr>
          <w:hyperlink w:anchor="_Toc477270467" w:history="1">
            <w:r w:rsidR="007D0C2E" w:rsidRPr="007F384B">
              <w:rPr>
                <w:rStyle w:val="Hypertextovodkaz"/>
                <w:rFonts w:ascii="Arial" w:hAnsi="Arial" w:cs="Arial"/>
                <w:b/>
                <w:caps/>
                <w:noProof/>
              </w:rPr>
              <w:t>1.1.</w:t>
            </w:r>
            <w:r w:rsidR="007D0C2E" w:rsidRPr="007F384B">
              <w:rPr>
                <w:rFonts w:ascii="Arial" w:hAnsi="Arial" w:cs="Arial"/>
                <w:noProof/>
              </w:rPr>
              <w:t xml:space="preserve"> </w:t>
            </w:r>
            <w:r w:rsidR="007D0C2E" w:rsidRPr="007F384B">
              <w:rPr>
                <w:rStyle w:val="Hypertextovodkaz"/>
                <w:rFonts w:ascii="Arial" w:hAnsi="Arial" w:cs="Arial"/>
                <w:b/>
                <w:caps/>
                <w:noProof/>
              </w:rPr>
              <w:t>VIZE a mise CZGBC</w:t>
            </w:r>
            <w:r w:rsidR="007D0C2E" w:rsidRPr="007F384B">
              <w:rPr>
                <w:rFonts w:ascii="Arial" w:hAnsi="Arial" w:cs="Arial"/>
                <w:noProof/>
                <w:webHidden/>
              </w:rPr>
              <w:tab/>
            </w:r>
            <w:r w:rsidR="007D0C2E" w:rsidRPr="007F384B">
              <w:rPr>
                <w:rFonts w:ascii="Arial" w:hAnsi="Arial" w:cs="Arial"/>
                <w:noProof/>
                <w:webHidden/>
              </w:rPr>
              <w:fldChar w:fldCharType="begin"/>
            </w:r>
            <w:r w:rsidR="007D0C2E" w:rsidRPr="007F384B">
              <w:rPr>
                <w:rFonts w:ascii="Arial" w:hAnsi="Arial" w:cs="Arial"/>
                <w:noProof/>
                <w:webHidden/>
              </w:rPr>
              <w:instrText xml:space="preserve"> PAGEREF _Toc477270467 \h </w:instrText>
            </w:r>
            <w:r w:rsidR="007D0C2E" w:rsidRPr="007F384B">
              <w:rPr>
                <w:rFonts w:ascii="Arial" w:hAnsi="Arial" w:cs="Arial"/>
                <w:noProof/>
                <w:webHidden/>
              </w:rPr>
            </w:r>
            <w:r w:rsidR="007D0C2E" w:rsidRPr="007F384B">
              <w:rPr>
                <w:rFonts w:ascii="Arial" w:hAnsi="Arial" w:cs="Arial"/>
                <w:noProof/>
                <w:webHidden/>
              </w:rPr>
              <w:fldChar w:fldCharType="separate"/>
            </w:r>
            <w:r w:rsidR="001C145D">
              <w:rPr>
                <w:rFonts w:ascii="Arial" w:hAnsi="Arial" w:cs="Arial"/>
                <w:noProof/>
                <w:webHidden/>
              </w:rPr>
              <w:t>3</w:t>
            </w:r>
            <w:r w:rsidR="007D0C2E" w:rsidRPr="007F384B">
              <w:rPr>
                <w:rFonts w:ascii="Arial" w:hAnsi="Arial" w:cs="Arial"/>
                <w:noProof/>
                <w:webHidden/>
              </w:rPr>
              <w:fldChar w:fldCharType="end"/>
            </w:r>
          </w:hyperlink>
        </w:p>
        <w:p w14:paraId="622DBCC4" w14:textId="3A3995BF" w:rsidR="007D0C2E" w:rsidRPr="007F384B" w:rsidRDefault="0078494D" w:rsidP="007D0C2E">
          <w:pPr>
            <w:pStyle w:val="Obsah2"/>
            <w:ind w:left="454"/>
            <w:rPr>
              <w:rFonts w:ascii="Arial" w:hAnsi="Arial" w:cs="Arial"/>
              <w:noProof/>
            </w:rPr>
          </w:pPr>
          <w:hyperlink w:anchor="_Toc477270471" w:history="1">
            <w:r w:rsidR="007D0C2E" w:rsidRPr="007F384B">
              <w:rPr>
                <w:rStyle w:val="Hypertextovodkaz"/>
                <w:rFonts w:ascii="Arial" w:hAnsi="Arial" w:cs="Arial"/>
                <w:b/>
                <w:caps/>
                <w:noProof/>
              </w:rPr>
              <w:t>1.2.</w:t>
            </w:r>
            <w:r w:rsidR="007D0C2E" w:rsidRPr="007F384B">
              <w:rPr>
                <w:rFonts w:ascii="Arial" w:hAnsi="Arial" w:cs="Arial"/>
                <w:noProof/>
              </w:rPr>
              <w:t xml:space="preserve"> </w:t>
            </w:r>
            <w:r w:rsidR="007D0C2E" w:rsidRPr="007F384B">
              <w:rPr>
                <w:rStyle w:val="Hypertextovodkaz"/>
                <w:rFonts w:ascii="Arial" w:hAnsi="Arial" w:cs="Arial"/>
                <w:b/>
                <w:caps/>
                <w:noProof/>
              </w:rPr>
              <w:t>aktiVITY, PRACOVNÍ SKUPINY A PROJEKTY CZGBC</w:t>
            </w:r>
            <w:r w:rsidR="007D0C2E" w:rsidRPr="007F384B">
              <w:rPr>
                <w:rFonts w:ascii="Arial" w:hAnsi="Arial" w:cs="Arial"/>
                <w:noProof/>
                <w:webHidden/>
              </w:rPr>
              <w:tab/>
            </w:r>
            <w:r w:rsidR="007D0C2E" w:rsidRPr="007F384B">
              <w:rPr>
                <w:rFonts w:ascii="Arial" w:hAnsi="Arial" w:cs="Arial"/>
                <w:noProof/>
                <w:webHidden/>
              </w:rPr>
              <w:fldChar w:fldCharType="begin"/>
            </w:r>
            <w:r w:rsidR="007D0C2E" w:rsidRPr="007F384B">
              <w:rPr>
                <w:rFonts w:ascii="Arial" w:hAnsi="Arial" w:cs="Arial"/>
                <w:noProof/>
                <w:webHidden/>
              </w:rPr>
              <w:instrText xml:space="preserve"> PAGEREF _Toc477270471 \h </w:instrText>
            </w:r>
            <w:r w:rsidR="007D0C2E" w:rsidRPr="007F384B">
              <w:rPr>
                <w:rFonts w:ascii="Arial" w:hAnsi="Arial" w:cs="Arial"/>
                <w:noProof/>
                <w:webHidden/>
              </w:rPr>
            </w:r>
            <w:r w:rsidR="007D0C2E" w:rsidRPr="007F384B">
              <w:rPr>
                <w:rFonts w:ascii="Arial" w:hAnsi="Arial" w:cs="Arial"/>
                <w:noProof/>
                <w:webHidden/>
              </w:rPr>
              <w:fldChar w:fldCharType="separate"/>
            </w:r>
            <w:r w:rsidR="001C145D">
              <w:rPr>
                <w:rFonts w:ascii="Arial" w:hAnsi="Arial" w:cs="Arial"/>
                <w:noProof/>
                <w:webHidden/>
              </w:rPr>
              <w:t>3</w:t>
            </w:r>
            <w:r w:rsidR="007D0C2E" w:rsidRPr="007F384B">
              <w:rPr>
                <w:rFonts w:ascii="Arial" w:hAnsi="Arial" w:cs="Arial"/>
                <w:noProof/>
                <w:webHidden/>
              </w:rPr>
              <w:fldChar w:fldCharType="end"/>
            </w:r>
          </w:hyperlink>
        </w:p>
        <w:p w14:paraId="59F45A59" w14:textId="079E05E0" w:rsidR="007D0C2E" w:rsidRPr="007F384B" w:rsidRDefault="0078494D" w:rsidP="007D0C2E">
          <w:pPr>
            <w:pStyle w:val="Obsah2"/>
            <w:ind w:left="454"/>
            <w:rPr>
              <w:rFonts w:ascii="Arial" w:hAnsi="Arial" w:cs="Arial"/>
              <w:noProof/>
            </w:rPr>
          </w:pPr>
          <w:hyperlink w:anchor="_Toc477270507" w:history="1">
            <w:r w:rsidR="007D0C2E" w:rsidRPr="007F384B">
              <w:rPr>
                <w:rStyle w:val="Hypertextovodkaz"/>
                <w:rFonts w:ascii="Arial" w:hAnsi="Arial" w:cs="Arial"/>
                <w:b/>
                <w:caps/>
                <w:noProof/>
              </w:rPr>
              <w:t>1.3.</w:t>
            </w:r>
            <w:r w:rsidR="007D0C2E" w:rsidRPr="007F384B">
              <w:rPr>
                <w:rFonts w:ascii="Arial" w:hAnsi="Arial" w:cs="Arial"/>
                <w:noProof/>
              </w:rPr>
              <w:t xml:space="preserve"> </w:t>
            </w:r>
            <w:r w:rsidR="007D0C2E" w:rsidRPr="007F384B">
              <w:rPr>
                <w:rStyle w:val="Hypertextovodkaz"/>
                <w:rFonts w:ascii="Arial" w:hAnsi="Arial" w:cs="Arial"/>
                <w:b/>
                <w:caps/>
                <w:noProof/>
              </w:rPr>
              <w:t>ČLENOVÉ CZGBC</w:t>
            </w:r>
            <w:r w:rsidR="007D0C2E" w:rsidRPr="007F384B">
              <w:rPr>
                <w:rFonts w:ascii="Arial" w:hAnsi="Arial" w:cs="Arial"/>
                <w:noProof/>
                <w:webHidden/>
              </w:rPr>
              <w:tab/>
            </w:r>
            <w:r w:rsidR="007D0C2E" w:rsidRPr="007F384B">
              <w:rPr>
                <w:rFonts w:ascii="Arial" w:hAnsi="Arial" w:cs="Arial"/>
                <w:noProof/>
                <w:webHidden/>
              </w:rPr>
              <w:fldChar w:fldCharType="begin"/>
            </w:r>
            <w:r w:rsidR="007D0C2E" w:rsidRPr="007F384B">
              <w:rPr>
                <w:rFonts w:ascii="Arial" w:hAnsi="Arial" w:cs="Arial"/>
                <w:noProof/>
                <w:webHidden/>
              </w:rPr>
              <w:instrText xml:space="preserve"> PAGEREF _Toc477270507 \h </w:instrText>
            </w:r>
            <w:r w:rsidR="007D0C2E" w:rsidRPr="007F384B">
              <w:rPr>
                <w:rFonts w:ascii="Arial" w:hAnsi="Arial" w:cs="Arial"/>
                <w:noProof/>
                <w:webHidden/>
              </w:rPr>
            </w:r>
            <w:r w:rsidR="007D0C2E" w:rsidRPr="007F384B">
              <w:rPr>
                <w:rFonts w:ascii="Arial" w:hAnsi="Arial" w:cs="Arial"/>
                <w:noProof/>
                <w:webHidden/>
              </w:rPr>
              <w:fldChar w:fldCharType="separate"/>
            </w:r>
            <w:r w:rsidR="001C145D">
              <w:rPr>
                <w:rFonts w:ascii="Arial" w:hAnsi="Arial" w:cs="Arial"/>
                <w:noProof/>
                <w:webHidden/>
              </w:rPr>
              <w:t>8</w:t>
            </w:r>
            <w:r w:rsidR="007D0C2E" w:rsidRPr="007F384B">
              <w:rPr>
                <w:rFonts w:ascii="Arial" w:hAnsi="Arial" w:cs="Arial"/>
                <w:noProof/>
                <w:webHidden/>
              </w:rPr>
              <w:fldChar w:fldCharType="end"/>
            </w:r>
          </w:hyperlink>
        </w:p>
        <w:p w14:paraId="2571EF75" w14:textId="77777777" w:rsidR="007D0C2E" w:rsidRPr="007F384B" w:rsidRDefault="0078494D" w:rsidP="007D0C2E">
          <w:pPr>
            <w:pStyle w:val="Obsah2"/>
            <w:tabs>
              <w:tab w:val="left" w:pos="454"/>
            </w:tabs>
            <w:rPr>
              <w:rFonts w:ascii="Arial" w:hAnsi="Arial" w:cs="Arial"/>
              <w:noProof/>
            </w:rPr>
          </w:pPr>
          <w:hyperlink w:anchor="_Toc477270529" w:history="1">
            <w:r w:rsidR="007D0C2E" w:rsidRPr="007F384B">
              <w:rPr>
                <w:rStyle w:val="Hypertextovodkaz"/>
                <w:rFonts w:ascii="Arial" w:hAnsi="Arial" w:cs="Arial"/>
                <w:b/>
                <w:caps/>
                <w:noProof/>
              </w:rPr>
              <w:t>2.</w:t>
            </w:r>
            <w:r w:rsidR="007D0C2E" w:rsidRPr="007F384B">
              <w:rPr>
                <w:rFonts w:ascii="Arial" w:hAnsi="Arial" w:cs="Arial"/>
                <w:noProof/>
              </w:rPr>
              <w:tab/>
            </w:r>
            <w:r w:rsidR="007D0C2E" w:rsidRPr="007F384B">
              <w:rPr>
                <w:rStyle w:val="Hypertextovodkaz"/>
                <w:rFonts w:ascii="Arial" w:hAnsi="Arial" w:cs="Arial"/>
                <w:b/>
                <w:caps/>
                <w:noProof/>
              </w:rPr>
              <w:t>NEJVÝZNAMNĚJŠÍ SPOLUPRACUJÍCÍ INSTITUCE A ORGANIZACE</w:t>
            </w:r>
            <w:r w:rsidR="007D0C2E" w:rsidRPr="007F384B">
              <w:rPr>
                <w:rFonts w:ascii="Arial" w:hAnsi="Arial" w:cs="Arial"/>
                <w:noProof/>
                <w:webHidden/>
              </w:rPr>
              <w:tab/>
            </w:r>
            <w:r w:rsidR="007D0C2E" w:rsidRPr="007F384B">
              <w:rPr>
                <w:rFonts w:ascii="Arial" w:hAnsi="Arial" w:cs="Arial"/>
                <w:noProof/>
                <w:webHidden/>
              </w:rPr>
              <w:fldChar w:fldCharType="begin"/>
            </w:r>
            <w:r w:rsidR="007D0C2E" w:rsidRPr="007F384B">
              <w:rPr>
                <w:rFonts w:ascii="Arial" w:hAnsi="Arial" w:cs="Arial"/>
                <w:noProof/>
                <w:webHidden/>
              </w:rPr>
              <w:instrText xml:space="preserve"> PAGEREF _Toc477270529 \h </w:instrText>
            </w:r>
            <w:r w:rsidR="007D0C2E" w:rsidRPr="007F384B">
              <w:rPr>
                <w:rFonts w:ascii="Arial" w:hAnsi="Arial" w:cs="Arial"/>
                <w:noProof/>
                <w:webHidden/>
              </w:rPr>
            </w:r>
            <w:r w:rsidR="007D0C2E" w:rsidRPr="007F384B">
              <w:rPr>
                <w:rFonts w:ascii="Arial" w:hAnsi="Arial" w:cs="Arial"/>
                <w:noProof/>
                <w:webHidden/>
              </w:rPr>
              <w:fldChar w:fldCharType="separate"/>
            </w:r>
            <w:r w:rsidR="001C145D">
              <w:rPr>
                <w:rFonts w:ascii="Arial" w:hAnsi="Arial" w:cs="Arial"/>
                <w:noProof/>
                <w:webHidden/>
              </w:rPr>
              <w:t>9</w:t>
            </w:r>
            <w:r w:rsidR="007D0C2E" w:rsidRPr="007F384B">
              <w:rPr>
                <w:rFonts w:ascii="Arial" w:hAnsi="Arial" w:cs="Arial"/>
                <w:noProof/>
                <w:webHidden/>
              </w:rPr>
              <w:fldChar w:fldCharType="end"/>
            </w:r>
          </w:hyperlink>
        </w:p>
        <w:p w14:paraId="1EFC15A7" w14:textId="00B96853" w:rsidR="007D0C2E" w:rsidRPr="007F384B" w:rsidRDefault="0078494D" w:rsidP="007D0C2E">
          <w:pPr>
            <w:pStyle w:val="Obsah2"/>
            <w:ind w:left="454"/>
            <w:rPr>
              <w:rFonts w:ascii="Arial" w:hAnsi="Arial" w:cs="Arial"/>
              <w:noProof/>
            </w:rPr>
          </w:pPr>
          <w:hyperlink w:anchor="_Toc477270530" w:history="1">
            <w:r w:rsidR="007D0C2E" w:rsidRPr="007F384B">
              <w:rPr>
                <w:rStyle w:val="Hypertextovodkaz"/>
                <w:rFonts w:ascii="Arial" w:hAnsi="Arial" w:cs="Arial"/>
                <w:b/>
                <w:caps/>
                <w:noProof/>
              </w:rPr>
              <w:t>2.1.</w:t>
            </w:r>
            <w:r w:rsidR="007D0C2E" w:rsidRPr="007F384B">
              <w:rPr>
                <w:rFonts w:ascii="Arial" w:hAnsi="Arial" w:cs="Arial"/>
                <w:noProof/>
              </w:rPr>
              <w:t xml:space="preserve"> </w:t>
            </w:r>
            <w:r w:rsidR="007D0C2E" w:rsidRPr="007F384B">
              <w:rPr>
                <w:rStyle w:val="Hypertextovodkaz"/>
                <w:rFonts w:ascii="Arial" w:hAnsi="Arial" w:cs="Arial"/>
                <w:b/>
                <w:caps/>
                <w:noProof/>
              </w:rPr>
              <w:t>Šance pro BUDOVY</w:t>
            </w:r>
            <w:r w:rsidR="007D0C2E" w:rsidRPr="007F384B">
              <w:rPr>
                <w:rFonts w:ascii="Arial" w:hAnsi="Arial" w:cs="Arial"/>
                <w:noProof/>
                <w:webHidden/>
              </w:rPr>
              <w:tab/>
            </w:r>
            <w:r w:rsidR="007D0C2E" w:rsidRPr="007F384B">
              <w:rPr>
                <w:rFonts w:ascii="Arial" w:hAnsi="Arial" w:cs="Arial"/>
                <w:noProof/>
                <w:webHidden/>
              </w:rPr>
              <w:fldChar w:fldCharType="begin"/>
            </w:r>
            <w:r w:rsidR="007D0C2E" w:rsidRPr="007F384B">
              <w:rPr>
                <w:rFonts w:ascii="Arial" w:hAnsi="Arial" w:cs="Arial"/>
                <w:noProof/>
                <w:webHidden/>
              </w:rPr>
              <w:instrText xml:space="preserve"> PAGEREF _Toc477270530 \h </w:instrText>
            </w:r>
            <w:r w:rsidR="007D0C2E" w:rsidRPr="007F384B">
              <w:rPr>
                <w:rFonts w:ascii="Arial" w:hAnsi="Arial" w:cs="Arial"/>
                <w:noProof/>
                <w:webHidden/>
              </w:rPr>
            </w:r>
            <w:r w:rsidR="007D0C2E" w:rsidRPr="007F384B">
              <w:rPr>
                <w:rFonts w:ascii="Arial" w:hAnsi="Arial" w:cs="Arial"/>
                <w:noProof/>
                <w:webHidden/>
              </w:rPr>
              <w:fldChar w:fldCharType="separate"/>
            </w:r>
            <w:r w:rsidR="001C145D">
              <w:rPr>
                <w:rFonts w:ascii="Arial" w:hAnsi="Arial" w:cs="Arial"/>
                <w:noProof/>
                <w:webHidden/>
              </w:rPr>
              <w:t>9</w:t>
            </w:r>
            <w:r w:rsidR="007D0C2E" w:rsidRPr="007F384B">
              <w:rPr>
                <w:rFonts w:ascii="Arial" w:hAnsi="Arial" w:cs="Arial"/>
                <w:noProof/>
                <w:webHidden/>
              </w:rPr>
              <w:fldChar w:fldCharType="end"/>
            </w:r>
          </w:hyperlink>
        </w:p>
        <w:p w14:paraId="443544C0" w14:textId="26B6C003" w:rsidR="007D0C2E" w:rsidRPr="007F384B" w:rsidRDefault="0078494D" w:rsidP="007D0C2E">
          <w:pPr>
            <w:pStyle w:val="Obsah2"/>
            <w:ind w:left="454"/>
            <w:rPr>
              <w:rFonts w:ascii="Arial" w:hAnsi="Arial" w:cs="Arial"/>
              <w:noProof/>
            </w:rPr>
          </w:pPr>
          <w:hyperlink w:anchor="_Toc477270543" w:history="1">
            <w:r w:rsidR="007D0C2E" w:rsidRPr="007F384B">
              <w:rPr>
                <w:rStyle w:val="Hypertextovodkaz"/>
                <w:rFonts w:ascii="Arial" w:hAnsi="Arial" w:cs="Arial"/>
                <w:b/>
                <w:caps/>
                <w:noProof/>
              </w:rPr>
              <w:t>2.2.</w:t>
            </w:r>
            <w:r w:rsidR="00E33A20" w:rsidRPr="007F384B">
              <w:rPr>
                <w:rFonts w:ascii="Arial" w:hAnsi="Arial" w:cs="Arial"/>
                <w:noProof/>
              </w:rPr>
              <w:t xml:space="preserve"> </w:t>
            </w:r>
            <w:r w:rsidR="007D0C2E" w:rsidRPr="007F384B">
              <w:rPr>
                <w:rStyle w:val="Hypertextovodkaz"/>
                <w:rFonts w:ascii="Arial" w:hAnsi="Arial" w:cs="Arial"/>
                <w:b/>
                <w:caps/>
                <w:noProof/>
              </w:rPr>
              <w:t xml:space="preserve">SVĚTOVÁ RADA PRO ŠETRNÉ BUDOVY  </w:t>
            </w:r>
            <w:r w:rsidR="00E33A20" w:rsidRPr="007F384B">
              <w:rPr>
                <w:rStyle w:val="Hypertextovodkaz"/>
                <w:rFonts w:ascii="Arial" w:hAnsi="Arial" w:cs="Arial"/>
                <w:b/>
                <w:caps/>
                <w:noProof/>
              </w:rPr>
              <w:br/>
              <w:t xml:space="preserve">       </w:t>
            </w:r>
            <w:r w:rsidR="007D0C2E" w:rsidRPr="007F384B">
              <w:rPr>
                <w:rStyle w:val="Hypertextovodkaz"/>
                <w:rFonts w:ascii="Arial" w:hAnsi="Arial" w:cs="Arial"/>
                <w:b/>
                <w:caps/>
                <w:noProof/>
              </w:rPr>
              <w:t>(WORLD GREEN BUILDING COUNCIL)</w:t>
            </w:r>
            <w:r w:rsidR="007D0C2E" w:rsidRPr="007F384B">
              <w:rPr>
                <w:rFonts w:ascii="Arial" w:hAnsi="Arial" w:cs="Arial"/>
                <w:noProof/>
                <w:webHidden/>
              </w:rPr>
              <w:tab/>
            </w:r>
            <w:r w:rsidR="007D0C2E" w:rsidRPr="007F384B">
              <w:rPr>
                <w:rFonts w:ascii="Arial" w:hAnsi="Arial" w:cs="Arial"/>
                <w:noProof/>
                <w:webHidden/>
              </w:rPr>
              <w:fldChar w:fldCharType="begin"/>
            </w:r>
            <w:r w:rsidR="007D0C2E" w:rsidRPr="007F384B">
              <w:rPr>
                <w:rFonts w:ascii="Arial" w:hAnsi="Arial" w:cs="Arial"/>
                <w:noProof/>
                <w:webHidden/>
              </w:rPr>
              <w:instrText xml:space="preserve"> PAGEREF _Toc477270543 \h </w:instrText>
            </w:r>
            <w:r w:rsidR="007D0C2E" w:rsidRPr="007F384B">
              <w:rPr>
                <w:rFonts w:ascii="Arial" w:hAnsi="Arial" w:cs="Arial"/>
                <w:noProof/>
                <w:webHidden/>
              </w:rPr>
            </w:r>
            <w:r w:rsidR="007D0C2E" w:rsidRPr="007F384B">
              <w:rPr>
                <w:rFonts w:ascii="Arial" w:hAnsi="Arial" w:cs="Arial"/>
                <w:noProof/>
                <w:webHidden/>
              </w:rPr>
              <w:fldChar w:fldCharType="separate"/>
            </w:r>
            <w:r w:rsidR="001C145D">
              <w:rPr>
                <w:rFonts w:ascii="Arial" w:hAnsi="Arial" w:cs="Arial"/>
                <w:noProof/>
                <w:webHidden/>
              </w:rPr>
              <w:t>10</w:t>
            </w:r>
            <w:r w:rsidR="007D0C2E" w:rsidRPr="007F384B">
              <w:rPr>
                <w:rFonts w:ascii="Arial" w:hAnsi="Arial" w:cs="Arial"/>
                <w:noProof/>
                <w:webHidden/>
              </w:rPr>
              <w:fldChar w:fldCharType="end"/>
            </w:r>
          </w:hyperlink>
        </w:p>
        <w:p w14:paraId="1849696C" w14:textId="77777777" w:rsidR="007D0C2E" w:rsidRPr="007F384B" w:rsidRDefault="0078494D" w:rsidP="00E33A20">
          <w:pPr>
            <w:pStyle w:val="Obsah2"/>
            <w:tabs>
              <w:tab w:val="left" w:pos="454"/>
            </w:tabs>
            <w:rPr>
              <w:rFonts w:ascii="Arial" w:hAnsi="Arial" w:cs="Arial"/>
              <w:noProof/>
            </w:rPr>
          </w:pPr>
          <w:hyperlink w:anchor="_Toc477270546" w:history="1">
            <w:r w:rsidR="007D0C2E" w:rsidRPr="007F384B">
              <w:rPr>
                <w:rStyle w:val="Hypertextovodkaz"/>
                <w:rFonts w:ascii="Arial" w:hAnsi="Arial" w:cs="Arial"/>
                <w:b/>
                <w:caps/>
                <w:noProof/>
              </w:rPr>
              <w:t>3.</w:t>
            </w:r>
            <w:r w:rsidR="007D0C2E" w:rsidRPr="007F384B">
              <w:rPr>
                <w:rFonts w:ascii="Arial" w:hAnsi="Arial" w:cs="Arial"/>
                <w:noProof/>
              </w:rPr>
              <w:tab/>
            </w:r>
            <w:r w:rsidR="007D0C2E" w:rsidRPr="007F384B">
              <w:rPr>
                <w:rStyle w:val="Hypertextovodkaz"/>
                <w:rFonts w:ascii="Arial" w:hAnsi="Arial" w:cs="Arial"/>
                <w:b/>
                <w:caps/>
                <w:noProof/>
              </w:rPr>
              <w:t>pŘÍKLADY ŠETRNÝCH PROJEKTŮ ČLENŮ czgbc</w:t>
            </w:r>
            <w:r w:rsidR="007D0C2E" w:rsidRPr="007F384B">
              <w:rPr>
                <w:rFonts w:ascii="Arial" w:hAnsi="Arial" w:cs="Arial"/>
                <w:noProof/>
                <w:webHidden/>
              </w:rPr>
              <w:tab/>
            </w:r>
            <w:r w:rsidR="007D0C2E" w:rsidRPr="007F384B">
              <w:rPr>
                <w:rFonts w:ascii="Arial" w:hAnsi="Arial" w:cs="Arial"/>
                <w:noProof/>
                <w:webHidden/>
              </w:rPr>
              <w:fldChar w:fldCharType="begin"/>
            </w:r>
            <w:r w:rsidR="007D0C2E" w:rsidRPr="007F384B">
              <w:rPr>
                <w:rFonts w:ascii="Arial" w:hAnsi="Arial" w:cs="Arial"/>
                <w:noProof/>
                <w:webHidden/>
              </w:rPr>
              <w:instrText xml:space="preserve"> PAGEREF _Toc477270546 \h </w:instrText>
            </w:r>
            <w:r w:rsidR="007D0C2E" w:rsidRPr="007F384B">
              <w:rPr>
                <w:rFonts w:ascii="Arial" w:hAnsi="Arial" w:cs="Arial"/>
                <w:noProof/>
                <w:webHidden/>
              </w:rPr>
            </w:r>
            <w:r w:rsidR="007D0C2E" w:rsidRPr="007F384B">
              <w:rPr>
                <w:rFonts w:ascii="Arial" w:hAnsi="Arial" w:cs="Arial"/>
                <w:noProof/>
                <w:webHidden/>
              </w:rPr>
              <w:fldChar w:fldCharType="separate"/>
            </w:r>
            <w:r w:rsidR="001C145D">
              <w:rPr>
                <w:rFonts w:ascii="Arial" w:hAnsi="Arial" w:cs="Arial"/>
                <w:noProof/>
                <w:webHidden/>
              </w:rPr>
              <w:t>11</w:t>
            </w:r>
            <w:r w:rsidR="007D0C2E" w:rsidRPr="007F384B">
              <w:rPr>
                <w:rFonts w:ascii="Arial" w:hAnsi="Arial" w:cs="Arial"/>
                <w:noProof/>
                <w:webHidden/>
              </w:rPr>
              <w:fldChar w:fldCharType="end"/>
            </w:r>
          </w:hyperlink>
        </w:p>
        <w:p w14:paraId="5AB39345" w14:textId="67DAA531" w:rsidR="007D0C2E" w:rsidRPr="007F384B" w:rsidRDefault="0078494D" w:rsidP="00E33A20">
          <w:pPr>
            <w:pStyle w:val="Obsah2"/>
            <w:ind w:left="454"/>
            <w:rPr>
              <w:rFonts w:ascii="Arial" w:hAnsi="Arial" w:cs="Arial"/>
              <w:noProof/>
            </w:rPr>
          </w:pPr>
          <w:hyperlink w:anchor="_Toc477270548" w:history="1">
            <w:r w:rsidR="007D0C2E" w:rsidRPr="007F384B">
              <w:rPr>
                <w:rStyle w:val="Hypertextovodkaz"/>
                <w:rFonts w:ascii="Arial" w:hAnsi="Arial" w:cs="Arial"/>
                <w:b/>
                <w:noProof/>
              </w:rPr>
              <w:t>3.1.</w:t>
            </w:r>
            <w:r w:rsidR="00E33A20" w:rsidRPr="007F384B">
              <w:rPr>
                <w:rFonts w:ascii="Arial" w:hAnsi="Arial" w:cs="Arial"/>
                <w:noProof/>
              </w:rPr>
              <w:t xml:space="preserve"> </w:t>
            </w:r>
            <w:r w:rsidR="007D0C2E" w:rsidRPr="007F384B">
              <w:rPr>
                <w:rStyle w:val="Hypertextovodkaz"/>
                <w:rFonts w:ascii="Arial" w:hAnsi="Arial" w:cs="Arial"/>
                <w:b/>
                <w:caps/>
                <w:noProof/>
              </w:rPr>
              <w:t>CORSO COURT</w:t>
            </w:r>
            <w:r w:rsidR="007D0C2E" w:rsidRPr="007F384B">
              <w:rPr>
                <w:rFonts w:ascii="Arial" w:hAnsi="Arial" w:cs="Arial"/>
                <w:noProof/>
                <w:webHidden/>
              </w:rPr>
              <w:tab/>
            </w:r>
            <w:r w:rsidR="007D0C2E" w:rsidRPr="007F384B">
              <w:rPr>
                <w:rFonts w:ascii="Arial" w:hAnsi="Arial" w:cs="Arial"/>
                <w:noProof/>
                <w:webHidden/>
              </w:rPr>
              <w:fldChar w:fldCharType="begin"/>
            </w:r>
            <w:r w:rsidR="007D0C2E" w:rsidRPr="007F384B">
              <w:rPr>
                <w:rFonts w:ascii="Arial" w:hAnsi="Arial" w:cs="Arial"/>
                <w:noProof/>
                <w:webHidden/>
              </w:rPr>
              <w:instrText xml:space="preserve"> PAGEREF _Toc477270548 \h </w:instrText>
            </w:r>
            <w:r w:rsidR="007D0C2E" w:rsidRPr="007F384B">
              <w:rPr>
                <w:rFonts w:ascii="Arial" w:hAnsi="Arial" w:cs="Arial"/>
                <w:noProof/>
                <w:webHidden/>
              </w:rPr>
            </w:r>
            <w:r w:rsidR="007D0C2E" w:rsidRPr="007F384B">
              <w:rPr>
                <w:rFonts w:ascii="Arial" w:hAnsi="Arial" w:cs="Arial"/>
                <w:noProof/>
                <w:webHidden/>
              </w:rPr>
              <w:fldChar w:fldCharType="separate"/>
            </w:r>
            <w:r w:rsidR="001C145D">
              <w:rPr>
                <w:rFonts w:ascii="Arial" w:hAnsi="Arial" w:cs="Arial"/>
                <w:noProof/>
                <w:webHidden/>
              </w:rPr>
              <w:t>11</w:t>
            </w:r>
            <w:r w:rsidR="007D0C2E" w:rsidRPr="007F384B">
              <w:rPr>
                <w:rFonts w:ascii="Arial" w:hAnsi="Arial" w:cs="Arial"/>
                <w:noProof/>
                <w:webHidden/>
              </w:rPr>
              <w:fldChar w:fldCharType="end"/>
            </w:r>
          </w:hyperlink>
        </w:p>
        <w:p w14:paraId="11847DE9" w14:textId="0600B3EE" w:rsidR="007D0C2E" w:rsidRPr="007F384B" w:rsidRDefault="0078494D" w:rsidP="00E33A20">
          <w:pPr>
            <w:pStyle w:val="Obsah2"/>
            <w:ind w:left="454"/>
            <w:rPr>
              <w:rFonts w:ascii="Arial" w:hAnsi="Arial" w:cs="Arial"/>
              <w:noProof/>
            </w:rPr>
          </w:pPr>
          <w:hyperlink w:anchor="_Toc477270567" w:history="1">
            <w:r w:rsidR="007D0C2E" w:rsidRPr="007F384B">
              <w:rPr>
                <w:rStyle w:val="Hypertextovodkaz"/>
                <w:rFonts w:ascii="Arial" w:hAnsi="Arial" w:cs="Arial"/>
                <w:b/>
                <w:iCs/>
                <w:noProof/>
              </w:rPr>
              <w:t>3.2.</w:t>
            </w:r>
            <w:r w:rsidR="00E33A20" w:rsidRPr="007F384B">
              <w:rPr>
                <w:rFonts w:ascii="Arial" w:hAnsi="Arial" w:cs="Arial"/>
                <w:noProof/>
              </w:rPr>
              <w:t xml:space="preserve"> </w:t>
            </w:r>
            <w:r w:rsidR="007D0C2E" w:rsidRPr="007F384B">
              <w:rPr>
                <w:rStyle w:val="Hypertextovodkaz"/>
                <w:rFonts w:ascii="Arial" w:hAnsi="Arial" w:cs="Arial"/>
                <w:b/>
                <w:iCs/>
                <w:noProof/>
              </w:rPr>
              <w:t>SPOLEČENSKÉ A OBCHODNÍ CENTRUM BREDA&amp;WEINSTEIN</w:t>
            </w:r>
            <w:r w:rsidR="007D0C2E" w:rsidRPr="007F384B">
              <w:rPr>
                <w:rFonts w:ascii="Arial" w:hAnsi="Arial" w:cs="Arial"/>
                <w:noProof/>
                <w:webHidden/>
              </w:rPr>
              <w:tab/>
            </w:r>
            <w:r w:rsidR="007D0C2E" w:rsidRPr="007F384B">
              <w:rPr>
                <w:rFonts w:ascii="Arial" w:hAnsi="Arial" w:cs="Arial"/>
                <w:noProof/>
                <w:webHidden/>
              </w:rPr>
              <w:fldChar w:fldCharType="begin"/>
            </w:r>
            <w:r w:rsidR="007D0C2E" w:rsidRPr="007F384B">
              <w:rPr>
                <w:rFonts w:ascii="Arial" w:hAnsi="Arial" w:cs="Arial"/>
                <w:noProof/>
                <w:webHidden/>
              </w:rPr>
              <w:instrText xml:space="preserve"> PAGEREF _Toc477270567 \h </w:instrText>
            </w:r>
            <w:r w:rsidR="007D0C2E" w:rsidRPr="007F384B">
              <w:rPr>
                <w:rFonts w:ascii="Arial" w:hAnsi="Arial" w:cs="Arial"/>
                <w:noProof/>
                <w:webHidden/>
              </w:rPr>
            </w:r>
            <w:r w:rsidR="007D0C2E" w:rsidRPr="007F384B">
              <w:rPr>
                <w:rFonts w:ascii="Arial" w:hAnsi="Arial" w:cs="Arial"/>
                <w:noProof/>
                <w:webHidden/>
              </w:rPr>
              <w:fldChar w:fldCharType="separate"/>
            </w:r>
            <w:r w:rsidR="001C145D">
              <w:rPr>
                <w:rFonts w:ascii="Arial" w:hAnsi="Arial" w:cs="Arial"/>
                <w:noProof/>
                <w:webHidden/>
              </w:rPr>
              <w:t>12</w:t>
            </w:r>
            <w:r w:rsidR="007D0C2E" w:rsidRPr="007F384B">
              <w:rPr>
                <w:rFonts w:ascii="Arial" w:hAnsi="Arial" w:cs="Arial"/>
                <w:noProof/>
                <w:webHidden/>
              </w:rPr>
              <w:fldChar w:fldCharType="end"/>
            </w:r>
          </w:hyperlink>
        </w:p>
        <w:p w14:paraId="7E9FA7A2" w14:textId="56AA8A5F" w:rsidR="007D0C2E" w:rsidRPr="007F384B" w:rsidRDefault="0078494D" w:rsidP="00E33A20">
          <w:pPr>
            <w:pStyle w:val="Obsah2"/>
            <w:ind w:left="454"/>
            <w:rPr>
              <w:rFonts w:ascii="Arial" w:hAnsi="Arial" w:cs="Arial"/>
              <w:noProof/>
            </w:rPr>
          </w:pPr>
          <w:hyperlink w:anchor="_Toc477270575" w:history="1">
            <w:r w:rsidR="007D0C2E" w:rsidRPr="007F384B">
              <w:rPr>
                <w:rStyle w:val="Hypertextovodkaz"/>
                <w:rFonts w:ascii="Arial" w:hAnsi="Arial" w:cs="Arial"/>
                <w:b/>
                <w:iCs/>
                <w:noProof/>
              </w:rPr>
              <w:t>3.3.</w:t>
            </w:r>
            <w:r w:rsidR="00E33A20" w:rsidRPr="007F384B">
              <w:rPr>
                <w:rFonts w:ascii="Arial" w:hAnsi="Arial" w:cs="Arial"/>
                <w:noProof/>
              </w:rPr>
              <w:t xml:space="preserve"> </w:t>
            </w:r>
            <w:r w:rsidR="007D0C2E" w:rsidRPr="007F384B">
              <w:rPr>
                <w:rStyle w:val="Hypertextovodkaz"/>
                <w:rFonts w:ascii="Arial" w:hAnsi="Arial" w:cs="Arial"/>
                <w:b/>
                <w:iCs/>
                <w:noProof/>
              </w:rPr>
              <w:t>ROHAN CITY</w:t>
            </w:r>
            <w:r w:rsidR="007D0C2E" w:rsidRPr="007F384B">
              <w:rPr>
                <w:rFonts w:ascii="Arial" w:hAnsi="Arial" w:cs="Arial"/>
                <w:noProof/>
                <w:webHidden/>
              </w:rPr>
              <w:tab/>
            </w:r>
            <w:r w:rsidR="007D0C2E" w:rsidRPr="007F384B">
              <w:rPr>
                <w:rFonts w:ascii="Arial" w:hAnsi="Arial" w:cs="Arial"/>
                <w:noProof/>
                <w:webHidden/>
              </w:rPr>
              <w:fldChar w:fldCharType="begin"/>
            </w:r>
            <w:r w:rsidR="007D0C2E" w:rsidRPr="007F384B">
              <w:rPr>
                <w:rFonts w:ascii="Arial" w:hAnsi="Arial" w:cs="Arial"/>
                <w:noProof/>
                <w:webHidden/>
              </w:rPr>
              <w:instrText xml:space="preserve"> PAGEREF _Toc477270575 \h </w:instrText>
            </w:r>
            <w:r w:rsidR="007D0C2E" w:rsidRPr="007F384B">
              <w:rPr>
                <w:rFonts w:ascii="Arial" w:hAnsi="Arial" w:cs="Arial"/>
                <w:noProof/>
                <w:webHidden/>
              </w:rPr>
            </w:r>
            <w:r w:rsidR="007D0C2E" w:rsidRPr="007F384B">
              <w:rPr>
                <w:rFonts w:ascii="Arial" w:hAnsi="Arial" w:cs="Arial"/>
                <w:noProof/>
                <w:webHidden/>
              </w:rPr>
              <w:fldChar w:fldCharType="separate"/>
            </w:r>
            <w:r w:rsidR="001C145D">
              <w:rPr>
                <w:rFonts w:ascii="Arial" w:hAnsi="Arial" w:cs="Arial"/>
                <w:noProof/>
                <w:webHidden/>
              </w:rPr>
              <w:t>13</w:t>
            </w:r>
            <w:r w:rsidR="007D0C2E" w:rsidRPr="007F384B">
              <w:rPr>
                <w:rFonts w:ascii="Arial" w:hAnsi="Arial" w:cs="Arial"/>
                <w:noProof/>
                <w:webHidden/>
              </w:rPr>
              <w:fldChar w:fldCharType="end"/>
            </w:r>
          </w:hyperlink>
        </w:p>
        <w:p w14:paraId="4D643E88" w14:textId="663604A3" w:rsidR="007D0C2E" w:rsidRPr="007F384B" w:rsidRDefault="0078494D" w:rsidP="00E33A20">
          <w:pPr>
            <w:pStyle w:val="Obsah2"/>
            <w:ind w:left="454"/>
            <w:rPr>
              <w:rFonts w:ascii="Arial" w:hAnsi="Arial" w:cs="Arial"/>
              <w:noProof/>
            </w:rPr>
          </w:pPr>
          <w:hyperlink w:anchor="_Toc477270587" w:history="1">
            <w:r w:rsidR="007D0C2E" w:rsidRPr="007F384B">
              <w:rPr>
                <w:rStyle w:val="Hypertextovodkaz"/>
                <w:rFonts w:ascii="Arial" w:hAnsi="Arial" w:cs="Arial"/>
                <w:b/>
                <w:iCs/>
                <w:noProof/>
              </w:rPr>
              <w:t>3.4.</w:t>
            </w:r>
            <w:r w:rsidR="00E33A20" w:rsidRPr="007F384B">
              <w:rPr>
                <w:rFonts w:ascii="Arial" w:hAnsi="Arial" w:cs="Arial"/>
                <w:noProof/>
              </w:rPr>
              <w:t xml:space="preserve"> </w:t>
            </w:r>
            <w:r w:rsidR="007D0C2E" w:rsidRPr="007F384B">
              <w:rPr>
                <w:rStyle w:val="Hypertextovodkaz"/>
                <w:rFonts w:ascii="Arial" w:hAnsi="Arial" w:cs="Arial"/>
                <w:b/>
                <w:iCs/>
                <w:noProof/>
              </w:rPr>
              <w:t>HOTEL MOSAIC HOUSE</w:t>
            </w:r>
            <w:r w:rsidR="007D0C2E" w:rsidRPr="007F384B">
              <w:rPr>
                <w:rFonts w:ascii="Arial" w:hAnsi="Arial" w:cs="Arial"/>
                <w:noProof/>
                <w:webHidden/>
              </w:rPr>
              <w:tab/>
            </w:r>
            <w:r w:rsidR="007D0C2E" w:rsidRPr="007F384B">
              <w:rPr>
                <w:rFonts w:ascii="Arial" w:hAnsi="Arial" w:cs="Arial"/>
                <w:noProof/>
                <w:webHidden/>
              </w:rPr>
              <w:fldChar w:fldCharType="begin"/>
            </w:r>
            <w:r w:rsidR="007D0C2E" w:rsidRPr="007F384B">
              <w:rPr>
                <w:rFonts w:ascii="Arial" w:hAnsi="Arial" w:cs="Arial"/>
                <w:noProof/>
                <w:webHidden/>
              </w:rPr>
              <w:instrText xml:space="preserve"> PAGEREF _Toc477270587 \h </w:instrText>
            </w:r>
            <w:r w:rsidR="007D0C2E" w:rsidRPr="007F384B">
              <w:rPr>
                <w:rFonts w:ascii="Arial" w:hAnsi="Arial" w:cs="Arial"/>
                <w:noProof/>
                <w:webHidden/>
              </w:rPr>
            </w:r>
            <w:r w:rsidR="007D0C2E" w:rsidRPr="007F384B">
              <w:rPr>
                <w:rFonts w:ascii="Arial" w:hAnsi="Arial" w:cs="Arial"/>
                <w:noProof/>
                <w:webHidden/>
              </w:rPr>
              <w:fldChar w:fldCharType="separate"/>
            </w:r>
            <w:r w:rsidR="001C145D">
              <w:rPr>
                <w:rFonts w:ascii="Arial" w:hAnsi="Arial" w:cs="Arial"/>
                <w:noProof/>
                <w:webHidden/>
              </w:rPr>
              <w:t>14</w:t>
            </w:r>
            <w:r w:rsidR="007D0C2E" w:rsidRPr="007F384B">
              <w:rPr>
                <w:rFonts w:ascii="Arial" w:hAnsi="Arial" w:cs="Arial"/>
                <w:noProof/>
                <w:webHidden/>
              </w:rPr>
              <w:fldChar w:fldCharType="end"/>
            </w:r>
          </w:hyperlink>
        </w:p>
        <w:p w14:paraId="0FD2840F" w14:textId="514B55EF" w:rsidR="007D0C2E" w:rsidRPr="007F384B" w:rsidRDefault="0078494D" w:rsidP="00E33A20">
          <w:pPr>
            <w:pStyle w:val="Obsah2"/>
            <w:ind w:left="454"/>
            <w:rPr>
              <w:rFonts w:ascii="Arial" w:hAnsi="Arial" w:cs="Arial"/>
              <w:noProof/>
            </w:rPr>
          </w:pPr>
          <w:hyperlink w:anchor="_Toc477270593" w:history="1">
            <w:r w:rsidR="007D0C2E" w:rsidRPr="007F384B">
              <w:rPr>
                <w:rStyle w:val="Hypertextovodkaz"/>
                <w:rFonts w:ascii="Arial" w:hAnsi="Arial" w:cs="Arial"/>
                <w:b/>
                <w:noProof/>
              </w:rPr>
              <w:t>3.5.</w:t>
            </w:r>
            <w:r w:rsidR="00E33A20" w:rsidRPr="007F384B">
              <w:rPr>
                <w:rFonts w:ascii="Arial" w:hAnsi="Arial" w:cs="Arial"/>
                <w:noProof/>
              </w:rPr>
              <w:t xml:space="preserve"> </w:t>
            </w:r>
            <w:r w:rsidR="007D0C2E" w:rsidRPr="007F384B">
              <w:rPr>
                <w:rStyle w:val="Hypertextovodkaz"/>
                <w:rFonts w:ascii="Arial" w:hAnsi="Arial" w:cs="Arial"/>
                <w:b/>
                <w:iCs/>
                <w:noProof/>
              </w:rPr>
              <w:t>VILA NA VÝSLUNÍ</w:t>
            </w:r>
            <w:r w:rsidR="007D0C2E" w:rsidRPr="007F384B">
              <w:rPr>
                <w:rFonts w:ascii="Arial" w:hAnsi="Arial" w:cs="Arial"/>
                <w:noProof/>
                <w:webHidden/>
              </w:rPr>
              <w:tab/>
            </w:r>
            <w:r w:rsidR="007D0C2E" w:rsidRPr="007F384B">
              <w:rPr>
                <w:rFonts w:ascii="Arial" w:hAnsi="Arial" w:cs="Arial"/>
                <w:noProof/>
                <w:webHidden/>
              </w:rPr>
              <w:fldChar w:fldCharType="begin"/>
            </w:r>
            <w:r w:rsidR="007D0C2E" w:rsidRPr="007F384B">
              <w:rPr>
                <w:rFonts w:ascii="Arial" w:hAnsi="Arial" w:cs="Arial"/>
                <w:noProof/>
                <w:webHidden/>
              </w:rPr>
              <w:instrText xml:space="preserve"> PAGEREF _Toc477270593 \h </w:instrText>
            </w:r>
            <w:r w:rsidR="007D0C2E" w:rsidRPr="007F384B">
              <w:rPr>
                <w:rFonts w:ascii="Arial" w:hAnsi="Arial" w:cs="Arial"/>
                <w:noProof/>
                <w:webHidden/>
              </w:rPr>
            </w:r>
            <w:r w:rsidR="007D0C2E" w:rsidRPr="007F384B">
              <w:rPr>
                <w:rFonts w:ascii="Arial" w:hAnsi="Arial" w:cs="Arial"/>
                <w:noProof/>
                <w:webHidden/>
              </w:rPr>
              <w:fldChar w:fldCharType="separate"/>
            </w:r>
            <w:r w:rsidR="001C145D">
              <w:rPr>
                <w:rFonts w:ascii="Arial" w:hAnsi="Arial" w:cs="Arial"/>
                <w:noProof/>
                <w:webHidden/>
              </w:rPr>
              <w:t>15</w:t>
            </w:r>
            <w:r w:rsidR="007D0C2E" w:rsidRPr="007F384B">
              <w:rPr>
                <w:rFonts w:ascii="Arial" w:hAnsi="Arial" w:cs="Arial"/>
                <w:noProof/>
                <w:webHidden/>
              </w:rPr>
              <w:fldChar w:fldCharType="end"/>
            </w:r>
          </w:hyperlink>
        </w:p>
        <w:p w14:paraId="4AAAFD0C" w14:textId="5A7739C0" w:rsidR="007D0C2E" w:rsidRPr="007F384B" w:rsidRDefault="0078494D" w:rsidP="00E33A20">
          <w:pPr>
            <w:pStyle w:val="Obsah2"/>
            <w:ind w:left="454"/>
            <w:rPr>
              <w:rFonts w:ascii="Arial" w:hAnsi="Arial" w:cs="Arial"/>
              <w:noProof/>
            </w:rPr>
          </w:pPr>
          <w:hyperlink w:anchor="_Toc477270606" w:history="1">
            <w:r w:rsidR="007D0C2E" w:rsidRPr="007F384B">
              <w:rPr>
                <w:rStyle w:val="Hypertextovodkaz"/>
                <w:rFonts w:ascii="Arial" w:hAnsi="Arial" w:cs="Arial"/>
                <w:b/>
                <w:iCs/>
                <w:noProof/>
              </w:rPr>
              <w:t>3.6.</w:t>
            </w:r>
            <w:r w:rsidR="00A27C1D">
              <w:rPr>
                <w:rFonts w:ascii="Arial" w:hAnsi="Arial" w:cs="Arial"/>
                <w:noProof/>
              </w:rPr>
              <w:t xml:space="preserve"> </w:t>
            </w:r>
            <w:r w:rsidR="007D0C2E" w:rsidRPr="007F384B">
              <w:rPr>
                <w:rStyle w:val="Hypertextovodkaz"/>
                <w:rFonts w:ascii="Arial" w:hAnsi="Arial" w:cs="Arial"/>
                <w:b/>
                <w:iCs/>
                <w:noProof/>
              </w:rPr>
              <w:t>ŠKOLICÍ STŘEDISKO OTAZNÍK</w:t>
            </w:r>
            <w:r w:rsidR="007D0C2E" w:rsidRPr="007F384B">
              <w:rPr>
                <w:rFonts w:ascii="Arial" w:hAnsi="Arial" w:cs="Arial"/>
                <w:noProof/>
                <w:webHidden/>
              </w:rPr>
              <w:tab/>
            </w:r>
            <w:r w:rsidR="007D0C2E" w:rsidRPr="007F384B">
              <w:rPr>
                <w:rFonts w:ascii="Arial" w:hAnsi="Arial" w:cs="Arial"/>
                <w:noProof/>
                <w:webHidden/>
              </w:rPr>
              <w:fldChar w:fldCharType="begin"/>
            </w:r>
            <w:r w:rsidR="007D0C2E" w:rsidRPr="007F384B">
              <w:rPr>
                <w:rFonts w:ascii="Arial" w:hAnsi="Arial" w:cs="Arial"/>
                <w:noProof/>
                <w:webHidden/>
              </w:rPr>
              <w:instrText xml:space="preserve"> PAGEREF _Toc477270606 \h </w:instrText>
            </w:r>
            <w:r w:rsidR="007D0C2E" w:rsidRPr="007F384B">
              <w:rPr>
                <w:rFonts w:ascii="Arial" w:hAnsi="Arial" w:cs="Arial"/>
                <w:noProof/>
                <w:webHidden/>
              </w:rPr>
            </w:r>
            <w:r w:rsidR="007D0C2E" w:rsidRPr="007F384B">
              <w:rPr>
                <w:rFonts w:ascii="Arial" w:hAnsi="Arial" w:cs="Arial"/>
                <w:noProof/>
                <w:webHidden/>
              </w:rPr>
              <w:fldChar w:fldCharType="separate"/>
            </w:r>
            <w:r w:rsidR="001C145D">
              <w:rPr>
                <w:rFonts w:ascii="Arial" w:hAnsi="Arial" w:cs="Arial"/>
                <w:noProof/>
                <w:webHidden/>
              </w:rPr>
              <w:t>16</w:t>
            </w:r>
            <w:r w:rsidR="007D0C2E" w:rsidRPr="007F384B">
              <w:rPr>
                <w:rFonts w:ascii="Arial" w:hAnsi="Arial" w:cs="Arial"/>
                <w:noProof/>
                <w:webHidden/>
              </w:rPr>
              <w:fldChar w:fldCharType="end"/>
            </w:r>
          </w:hyperlink>
        </w:p>
        <w:p w14:paraId="04CA37C0" w14:textId="5AAEE0C1" w:rsidR="007D0C2E" w:rsidRPr="007F384B" w:rsidRDefault="0078494D" w:rsidP="00E33A20">
          <w:pPr>
            <w:pStyle w:val="Obsah2"/>
            <w:ind w:left="454"/>
            <w:rPr>
              <w:rFonts w:ascii="Arial" w:hAnsi="Arial" w:cs="Arial"/>
              <w:noProof/>
            </w:rPr>
          </w:pPr>
          <w:hyperlink w:anchor="_Toc477270614" w:history="1">
            <w:r w:rsidR="007D0C2E" w:rsidRPr="007F384B">
              <w:rPr>
                <w:rStyle w:val="Hypertextovodkaz"/>
                <w:rFonts w:ascii="Arial" w:hAnsi="Arial" w:cs="Arial"/>
                <w:b/>
                <w:iCs/>
                <w:noProof/>
              </w:rPr>
              <w:t>3.7.</w:t>
            </w:r>
            <w:r w:rsidR="00E33A20" w:rsidRPr="007F384B">
              <w:rPr>
                <w:rFonts w:ascii="Arial" w:hAnsi="Arial" w:cs="Arial"/>
                <w:noProof/>
              </w:rPr>
              <w:t xml:space="preserve"> </w:t>
            </w:r>
            <w:r w:rsidR="007D0C2E" w:rsidRPr="007F384B">
              <w:rPr>
                <w:rStyle w:val="Hypertextovodkaz"/>
                <w:rFonts w:ascii="Arial" w:hAnsi="Arial" w:cs="Arial"/>
                <w:b/>
                <w:iCs/>
                <w:noProof/>
              </w:rPr>
              <w:t>SKF LOŽISKA LUBRICON</w:t>
            </w:r>
            <w:r w:rsidR="007D0C2E" w:rsidRPr="007F384B">
              <w:rPr>
                <w:rFonts w:ascii="Arial" w:hAnsi="Arial" w:cs="Arial"/>
                <w:noProof/>
                <w:webHidden/>
              </w:rPr>
              <w:tab/>
            </w:r>
            <w:r w:rsidR="007D0C2E" w:rsidRPr="007F384B">
              <w:rPr>
                <w:rFonts w:ascii="Arial" w:hAnsi="Arial" w:cs="Arial"/>
                <w:noProof/>
                <w:webHidden/>
              </w:rPr>
              <w:fldChar w:fldCharType="begin"/>
            </w:r>
            <w:r w:rsidR="007D0C2E" w:rsidRPr="007F384B">
              <w:rPr>
                <w:rFonts w:ascii="Arial" w:hAnsi="Arial" w:cs="Arial"/>
                <w:noProof/>
                <w:webHidden/>
              </w:rPr>
              <w:instrText xml:space="preserve"> PAGEREF _Toc477270614 \h </w:instrText>
            </w:r>
            <w:r w:rsidR="007D0C2E" w:rsidRPr="007F384B">
              <w:rPr>
                <w:rFonts w:ascii="Arial" w:hAnsi="Arial" w:cs="Arial"/>
                <w:noProof/>
                <w:webHidden/>
              </w:rPr>
            </w:r>
            <w:r w:rsidR="007D0C2E" w:rsidRPr="007F384B">
              <w:rPr>
                <w:rFonts w:ascii="Arial" w:hAnsi="Arial" w:cs="Arial"/>
                <w:noProof/>
                <w:webHidden/>
              </w:rPr>
              <w:fldChar w:fldCharType="separate"/>
            </w:r>
            <w:r w:rsidR="001C145D">
              <w:rPr>
                <w:rFonts w:ascii="Arial" w:hAnsi="Arial" w:cs="Arial"/>
                <w:noProof/>
                <w:webHidden/>
              </w:rPr>
              <w:t>17</w:t>
            </w:r>
            <w:r w:rsidR="007D0C2E" w:rsidRPr="007F384B">
              <w:rPr>
                <w:rFonts w:ascii="Arial" w:hAnsi="Arial" w:cs="Arial"/>
                <w:noProof/>
                <w:webHidden/>
              </w:rPr>
              <w:fldChar w:fldCharType="end"/>
            </w:r>
          </w:hyperlink>
        </w:p>
        <w:p w14:paraId="1D9D3C94" w14:textId="77777777" w:rsidR="007D0C2E" w:rsidRPr="007F384B" w:rsidRDefault="0078494D" w:rsidP="00E33A20">
          <w:pPr>
            <w:pStyle w:val="Obsah2"/>
            <w:tabs>
              <w:tab w:val="left" w:pos="454"/>
            </w:tabs>
            <w:rPr>
              <w:rFonts w:ascii="Arial" w:hAnsi="Arial" w:cs="Arial"/>
              <w:noProof/>
            </w:rPr>
          </w:pPr>
          <w:hyperlink w:anchor="_Toc477270625" w:history="1">
            <w:r w:rsidR="007D0C2E" w:rsidRPr="007F384B">
              <w:rPr>
                <w:rStyle w:val="Hypertextovodkaz"/>
                <w:rFonts w:ascii="Arial" w:hAnsi="Arial" w:cs="Arial"/>
                <w:b/>
                <w:caps/>
                <w:noProof/>
              </w:rPr>
              <w:t>4.</w:t>
            </w:r>
            <w:r w:rsidR="007D0C2E" w:rsidRPr="007F384B">
              <w:rPr>
                <w:rFonts w:ascii="Arial" w:hAnsi="Arial" w:cs="Arial"/>
                <w:noProof/>
              </w:rPr>
              <w:tab/>
            </w:r>
            <w:r w:rsidR="007D0C2E" w:rsidRPr="007F384B">
              <w:rPr>
                <w:rStyle w:val="Hypertextovodkaz"/>
                <w:rFonts w:ascii="Arial" w:hAnsi="Arial" w:cs="Arial"/>
                <w:b/>
                <w:caps/>
                <w:noProof/>
              </w:rPr>
              <w:t>kontakty a spojení</w:t>
            </w:r>
            <w:r w:rsidR="007D0C2E" w:rsidRPr="007F384B">
              <w:rPr>
                <w:rFonts w:ascii="Arial" w:hAnsi="Arial" w:cs="Arial"/>
                <w:noProof/>
                <w:webHidden/>
              </w:rPr>
              <w:tab/>
            </w:r>
            <w:r w:rsidR="007D0C2E" w:rsidRPr="007F384B">
              <w:rPr>
                <w:rFonts w:ascii="Arial" w:hAnsi="Arial" w:cs="Arial"/>
                <w:noProof/>
                <w:webHidden/>
              </w:rPr>
              <w:fldChar w:fldCharType="begin"/>
            </w:r>
            <w:r w:rsidR="007D0C2E" w:rsidRPr="007F384B">
              <w:rPr>
                <w:rFonts w:ascii="Arial" w:hAnsi="Arial" w:cs="Arial"/>
                <w:noProof/>
                <w:webHidden/>
              </w:rPr>
              <w:instrText xml:space="preserve"> PAGEREF _Toc477270625 \h </w:instrText>
            </w:r>
            <w:r w:rsidR="007D0C2E" w:rsidRPr="007F384B">
              <w:rPr>
                <w:rFonts w:ascii="Arial" w:hAnsi="Arial" w:cs="Arial"/>
                <w:noProof/>
                <w:webHidden/>
              </w:rPr>
            </w:r>
            <w:r w:rsidR="007D0C2E" w:rsidRPr="007F384B">
              <w:rPr>
                <w:rFonts w:ascii="Arial" w:hAnsi="Arial" w:cs="Arial"/>
                <w:noProof/>
                <w:webHidden/>
              </w:rPr>
              <w:fldChar w:fldCharType="separate"/>
            </w:r>
            <w:r w:rsidR="001C145D">
              <w:rPr>
                <w:rFonts w:ascii="Arial" w:hAnsi="Arial" w:cs="Arial"/>
                <w:noProof/>
                <w:webHidden/>
              </w:rPr>
              <w:t>18</w:t>
            </w:r>
            <w:r w:rsidR="007D0C2E" w:rsidRPr="007F384B">
              <w:rPr>
                <w:rFonts w:ascii="Arial" w:hAnsi="Arial" w:cs="Arial"/>
                <w:noProof/>
                <w:webHidden/>
              </w:rPr>
              <w:fldChar w:fldCharType="end"/>
            </w:r>
          </w:hyperlink>
        </w:p>
        <w:p w14:paraId="0FE2E2C2" w14:textId="5394854F" w:rsidR="007D0C2E" w:rsidRDefault="007D0C2E">
          <w:r w:rsidRPr="007D0C2E">
            <w:rPr>
              <w:rFonts w:ascii="Arial" w:hAnsi="Arial" w:cs="Arial"/>
              <w:b/>
              <w:bCs/>
              <w:sz w:val="22"/>
              <w:szCs w:val="22"/>
            </w:rPr>
            <w:fldChar w:fldCharType="end"/>
          </w:r>
        </w:p>
      </w:sdtContent>
    </w:sdt>
    <w:p w14:paraId="17698F0E" w14:textId="77777777" w:rsidR="007D0C2E" w:rsidRDefault="007D0C2E" w:rsidP="006038D8">
      <w:pPr>
        <w:spacing w:line="360" w:lineRule="auto"/>
        <w:rPr>
          <w:rFonts w:ascii="Arial" w:hAnsi="Arial" w:cs="Arial"/>
          <w:b/>
          <w:bCs/>
          <w:caps/>
          <w:sz w:val="28"/>
          <w:szCs w:val="28"/>
        </w:rPr>
      </w:pPr>
    </w:p>
    <w:p w14:paraId="47A1BE23" w14:textId="77777777" w:rsidR="007D0C2E" w:rsidRDefault="007D0C2E" w:rsidP="006038D8">
      <w:pPr>
        <w:spacing w:line="360" w:lineRule="auto"/>
        <w:rPr>
          <w:rFonts w:ascii="Arial" w:hAnsi="Arial" w:cs="Arial"/>
          <w:b/>
          <w:bCs/>
          <w:caps/>
          <w:sz w:val="28"/>
          <w:szCs w:val="28"/>
        </w:rPr>
      </w:pPr>
    </w:p>
    <w:p w14:paraId="23082B72" w14:textId="77777777" w:rsidR="007D0C2E" w:rsidRDefault="007D0C2E" w:rsidP="006038D8">
      <w:pPr>
        <w:spacing w:line="360" w:lineRule="auto"/>
        <w:rPr>
          <w:rFonts w:ascii="Arial" w:hAnsi="Arial" w:cs="Arial"/>
          <w:b/>
          <w:bCs/>
          <w:caps/>
          <w:sz w:val="28"/>
          <w:szCs w:val="28"/>
        </w:rPr>
      </w:pPr>
    </w:p>
    <w:p w14:paraId="3D9AD35A" w14:textId="77777777" w:rsidR="00A27C1D" w:rsidRDefault="00A27C1D">
      <w:pPr>
        <w:spacing w:after="160" w:line="259" w:lineRule="auto"/>
        <w:rPr>
          <w:rFonts w:ascii="Arial" w:hAnsi="Arial" w:cs="Arial"/>
          <w:b/>
          <w:caps/>
          <w:sz w:val="28"/>
          <w:szCs w:val="28"/>
        </w:rPr>
      </w:pPr>
      <w:bookmarkStart w:id="0" w:name="_Toc477270466"/>
      <w:r>
        <w:rPr>
          <w:rFonts w:ascii="Arial" w:hAnsi="Arial" w:cs="Arial"/>
          <w:b/>
          <w:caps/>
          <w:sz w:val="28"/>
          <w:szCs w:val="28"/>
        </w:rPr>
        <w:br w:type="page"/>
      </w:r>
    </w:p>
    <w:p w14:paraId="5BD03164" w14:textId="2AEF68F9" w:rsidR="00423991" w:rsidRPr="003E1C4E" w:rsidRDefault="00423991" w:rsidP="007D0C2E">
      <w:pPr>
        <w:pStyle w:val="Odstavecseseznamem"/>
        <w:numPr>
          <w:ilvl w:val="0"/>
          <w:numId w:val="22"/>
        </w:numPr>
        <w:spacing w:line="320" w:lineRule="atLeast"/>
        <w:ind w:right="-142"/>
        <w:jc w:val="both"/>
        <w:outlineLvl w:val="1"/>
        <w:rPr>
          <w:rFonts w:ascii="Arial" w:hAnsi="Arial" w:cs="Arial"/>
          <w:b/>
          <w:caps/>
          <w:sz w:val="28"/>
          <w:szCs w:val="28"/>
        </w:rPr>
      </w:pPr>
      <w:r w:rsidRPr="003E1C4E">
        <w:rPr>
          <w:rFonts w:ascii="Arial" w:hAnsi="Arial" w:cs="Arial"/>
          <w:b/>
          <w:caps/>
          <w:sz w:val="28"/>
          <w:szCs w:val="28"/>
        </w:rPr>
        <w:lastRenderedPageBreak/>
        <w:t>ČESKÁ RADA PRO ŠETRNÉ BUDOVY (czgbc)</w:t>
      </w:r>
      <w:bookmarkEnd w:id="0"/>
      <w:r w:rsidRPr="003E1C4E">
        <w:rPr>
          <w:rFonts w:ascii="Arial" w:hAnsi="Arial" w:cs="Arial"/>
          <w:b/>
          <w:caps/>
          <w:sz w:val="28"/>
          <w:szCs w:val="28"/>
        </w:rPr>
        <w:t xml:space="preserve"> </w:t>
      </w:r>
    </w:p>
    <w:p w14:paraId="2A10D231" w14:textId="77777777" w:rsidR="00423991" w:rsidRDefault="00423991" w:rsidP="007D0C2E">
      <w:pPr>
        <w:spacing w:line="320" w:lineRule="atLeast"/>
        <w:ind w:right="-142"/>
        <w:jc w:val="both"/>
        <w:outlineLvl w:val="1"/>
        <w:rPr>
          <w:rFonts w:ascii="Arial" w:hAnsi="Arial" w:cs="Arial"/>
          <w:b/>
          <w:caps/>
          <w:sz w:val="22"/>
          <w:szCs w:val="16"/>
        </w:rPr>
      </w:pPr>
    </w:p>
    <w:p w14:paraId="5D03B78C" w14:textId="6B022C71" w:rsidR="00423991" w:rsidRPr="003E1C4E" w:rsidRDefault="00423991" w:rsidP="007D0C2E">
      <w:pPr>
        <w:pStyle w:val="Odstavecseseznamem"/>
        <w:numPr>
          <w:ilvl w:val="1"/>
          <w:numId w:val="29"/>
        </w:numPr>
        <w:spacing w:line="320" w:lineRule="atLeast"/>
        <w:ind w:right="-142" w:hanging="210"/>
        <w:jc w:val="both"/>
        <w:outlineLvl w:val="1"/>
        <w:rPr>
          <w:rFonts w:ascii="Arial" w:hAnsi="Arial" w:cs="Arial"/>
          <w:b/>
          <w:caps/>
          <w:sz w:val="28"/>
          <w:szCs w:val="28"/>
        </w:rPr>
      </w:pPr>
      <w:bookmarkStart w:id="1" w:name="_Toc477270467"/>
      <w:r w:rsidRPr="003E1C4E">
        <w:rPr>
          <w:rFonts w:ascii="Arial" w:hAnsi="Arial" w:cs="Arial"/>
          <w:b/>
          <w:caps/>
          <w:sz w:val="28"/>
          <w:szCs w:val="28"/>
        </w:rPr>
        <w:t>VIZE a mise</w:t>
      </w:r>
      <w:r w:rsidR="00A76EA2" w:rsidRPr="003E1C4E">
        <w:rPr>
          <w:rFonts w:ascii="Arial" w:hAnsi="Arial" w:cs="Arial"/>
          <w:b/>
          <w:caps/>
          <w:sz w:val="28"/>
          <w:szCs w:val="28"/>
        </w:rPr>
        <w:t xml:space="preserve"> CZGBC</w:t>
      </w:r>
      <w:bookmarkEnd w:id="1"/>
    </w:p>
    <w:p w14:paraId="135E7BD3" w14:textId="77777777" w:rsidR="00AC20B7" w:rsidRDefault="00AC20B7" w:rsidP="007D0C2E">
      <w:pPr>
        <w:spacing w:line="320" w:lineRule="atLeast"/>
        <w:jc w:val="both"/>
        <w:outlineLvl w:val="1"/>
        <w:rPr>
          <w:rStyle w:val="Siln"/>
          <w:rFonts w:ascii="Arial" w:hAnsi="Arial" w:cs="Arial"/>
          <w:b w:val="0"/>
          <w:sz w:val="22"/>
          <w:szCs w:val="22"/>
          <w:bdr w:val="none" w:sz="0" w:space="0" w:color="auto" w:frame="1"/>
        </w:rPr>
      </w:pPr>
    </w:p>
    <w:p w14:paraId="5D64C457" w14:textId="06EFAADF" w:rsidR="004017B8" w:rsidRDefault="00423991" w:rsidP="007D0C2E">
      <w:pPr>
        <w:spacing w:line="320" w:lineRule="atLeast"/>
        <w:jc w:val="both"/>
        <w:outlineLvl w:val="1"/>
        <w:rPr>
          <w:rFonts w:ascii="Arial" w:hAnsi="Arial" w:cs="Arial"/>
          <w:sz w:val="22"/>
          <w:szCs w:val="22"/>
        </w:rPr>
      </w:pPr>
      <w:bookmarkStart w:id="2" w:name="_Toc477270468"/>
      <w:r w:rsidRPr="00423991">
        <w:rPr>
          <w:rStyle w:val="Siln"/>
          <w:rFonts w:ascii="Arial" w:hAnsi="Arial" w:cs="Arial"/>
          <w:b w:val="0"/>
          <w:sz w:val="22"/>
          <w:szCs w:val="22"/>
          <w:bdr w:val="none" w:sz="0" w:space="0" w:color="auto" w:frame="1"/>
        </w:rPr>
        <w:t>Česká rada pro šetrné budovy (CZGBC)</w:t>
      </w:r>
      <w:r>
        <w:rPr>
          <w:rStyle w:val="Siln"/>
          <w:rFonts w:ascii="Arial" w:hAnsi="Arial" w:cs="Arial"/>
          <w:sz w:val="22"/>
          <w:szCs w:val="22"/>
          <w:bdr w:val="none" w:sz="0" w:space="0" w:color="auto" w:frame="1"/>
        </w:rPr>
        <w:t xml:space="preserve"> </w:t>
      </w:r>
      <w:r>
        <w:rPr>
          <w:rFonts w:ascii="Arial" w:hAnsi="Arial" w:cs="Arial"/>
          <w:sz w:val="22"/>
          <w:szCs w:val="22"/>
        </w:rPr>
        <w:t>spojuje</w:t>
      </w:r>
      <w:r w:rsidRPr="00B62BB2">
        <w:rPr>
          <w:rFonts w:ascii="Arial" w:hAnsi="Arial" w:cs="Arial"/>
          <w:sz w:val="22"/>
          <w:szCs w:val="22"/>
        </w:rPr>
        <w:t xml:space="preserve"> společnosti a organizace z</w:t>
      </w:r>
      <w:r>
        <w:rPr>
          <w:rFonts w:ascii="Arial" w:hAnsi="Arial" w:cs="Arial"/>
          <w:sz w:val="22"/>
          <w:szCs w:val="22"/>
        </w:rPr>
        <w:t> celého hodnotového řetěz</w:t>
      </w:r>
      <w:r w:rsidR="004017B8">
        <w:rPr>
          <w:rFonts w:ascii="Arial" w:hAnsi="Arial" w:cs="Arial"/>
          <w:sz w:val="22"/>
          <w:szCs w:val="22"/>
        </w:rPr>
        <w:t xml:space="preserve">ce oboru šetrného stavebnictví </w:t>
      </w:r>
      <w:r w:rsidR="005B7E89">
        <w:rPr>
          <w:rFonts w:ascii="Arial" w:hAnsi="Arial" w:cs="Arial"/>
          <w:sz w:val="22"/>
          <w:szCs w:val="22"/>
        </w:rPr>
        <w:t>– o</w:t>
      </w:r>
      <w:r w:rsidR="004017B8">
        <w:rPr>
          <w:rFonts w:ascii="Arial" w:hAnsi="Arial" w:cs="Arial"/>
          <w:sz w:val="22"/>
          <w:szCs w:val="22"/>
        </w:rPr>
        <w:t>d projektantů a</w:t>
      </w:r>
      <w:r>
        <w:rPr>
          <w:rFonts w:ascii="Arial" w:hAnsi="Arial" w:cs="Arial"/>
          <w:sz w:val="22"/>
          <w:szCs w:val="22"/>
        </w:rPr>
        <w:t xml:space="preserve"> architektů přes dodavatele materiálů a technologií až po stavební firmy a developery. Její </w:t>
      </w:r>
      <w:r w:rsidRPr="00423991">
        <w:rPr>
          <w:rFonts w:ascii="Arial" w:hAnsi="Arial" w:cs="Arial"/>
          <w:b/>
          <w:sz w:val="22"/>
          <w:szCs w:val="22"/>
        </w:rPr>
        <w:t>misí</w:t>
      </w:r>
      <w:r>
        <w:rPr>
          <w:rFonts w:ascii="Arial" w:hAnsi="Arial" w:cs="Arial"/>
          <w:sz w:val="22"/>
          <w:szCs w:val="22"/>
        </w:rPr>
        <w:t xml:space="preserve"> je podněcovat tuzemský</w:t>
      </w:r>
      <w:r w:rsidRPr="00B62BB2">
        <w:rPr>
          <w:rFonts w:ascii="Arial" w:hAnsi="Arial" w:cs="Arial"/>
          <w:sz w:val="22"/>
          <w:szCs w:val="22"/>
        </w:rPr>
        <w:t xml:space="preserve"> trh</w:t>
      </w:r>
      <w:r>
        <w:rPr>
          <w:rFonts w:ascii="Arial" w:hAnsi="Arial" w:cs="Arial"/>
          <w:sz w:val="22"/>
          <w:szCs w:val="22"/>
        </w:rPr>
        <w:t xml:space="preserve"> k přeměně způsobů, jakými se navrhují, staví, rekonstruují</w:t>
      </w:r>
      <w:r w:rsidRPr="00B62BB2">
        <w:rPr>
          <w:rFonts w:ascii="Arial" w:hAnsi="Arial" w:cs="Arial"/>
          <w:sz w:val="22"/>
          <w:szCs w:val="22"/>
        </w:rPr>
        <w:t xml:space="preserve"> a pro</w:t>
      </w:r>
      <w:r>
        <w:rPr>
          <w:rFonts w:ascii="Arial" w:hAnsi="Arial" w:cs="Arial"/>
          <w:sz w:val="22"/>
          <w:szCs w:val="22"/>
        </w:rPr>
        <w:t xml:space="preserve">vozují </w:t>
      </w:r>
      <w:r w:rsidRPr="00B62BB2">
        <w:rPr>
          <w:rFonts w:ascii="Arial" w:hAnsi="Arial" w:cs="Arial"/>
          <w:sz w:val="22"/>
          <w:szCs w:val="22"/>
        </w:rPr>
        <w:t>budovy a urbanistické celky</w:t>
      </w:r>
      <w:r>
        <w:rPr>
          <w:rFonts w:ascii="Arial" w:hAnsi="Arial" w:cs="Arial"/>
          <w:sz w:val="22"/>
          <w:szCs w:val="22"/>
        </w:rPr>
        <w:t xml:space="preserve">. </w:t>
      </w:r>
      <w:r w:rsidR="004017B8" w:rsidRPr="00423991">
        <w:rPr>
          <w:rFonts w:ascii="Arial" w:hAnsi="Arial" w:cs="Arial"/>
          <w:b/>
          <w:sz w:val="22"/>
          <w:szCs w:val="22"/>
        </w:rPr>
        <w:t>Cílem</w:t>
      </w:r>
      <w:r w:rsidR="004017B8">
        <w:rPr>
          <w:rFonts w:ascii="Arial" w:hAnsi="Arial" w:cs="Arial"/>
          <w:sz w:val="22"/>
          <w:szCs w:val="22"/>
        </w:rPr>
        <w:t xml:space="preserve"> je vytvořit </w:t>
      </w:r>
      <w:r w:rsidR="004017B8" w:rsidRPr="00B62BB2">
        <w:rPr>
          <w:rFonts w:ascii="Arial" w:hAnsi="Arial" w:cs="Arial"/>
          <w:sz w:val="22"/>
          <w:szCs w:val="22"/>
        </w:rPr>
        <w:t xml:space="preserve">zdravé, </w:t>
      </w:r>
      <w:r w:rsidR="004017B8">
        <w:rPr>
          <w:rFonts w:ascii="Arial" w:hAnsi="Arial" w:cs="Arial"/>
          <w:sz w:val="22"/>
          <w:szCs w:val="22"/>
        </w:rPr>
        <w:t>prosperující, ekologické a </w:t>
      </w:r>
      <w:r w:rsidR="004017B8" w:rsidRPr="00B62BB2">
        <w:rPr>
          <w:rFonts w:ascii="Arial" w:hAnsi="Arial" w:cs="Arial"/>
          <w:sz w:val="22"/>
          <w:szCs w:val="22"/>
        </w:rPr>
        <w:t>s</w:t>
      </w:r>
      <w:r w:rsidR="004017B8">
        <w:rPr>
          <w:rFonts w:ascii="Arial" w:hAnsi="Arial" w:cs="Arial"/>
          <w:sz w:val="22"/>
          <w:szCs w:val="22"/>
        </w:rPr>
        <w:t>polečensky ohleduplně prostředí, zvyšující</w:t>
      </w:r>
      <w:r w:rsidR="004017B8" w:rsidRPr="00B62BB2">
        <w:rPr>
          <w:rFonts w:ascii="Arial" w:hAnsi="Arial" w:cs="Arial"/>
          <w:sz w:val="22"/>
          <w:szCs w:val="22"/>
        </w:rPr>
        <w:t xml:space="preserve"> kvalitu života.</w:t>
      </w:r>
      <w:bookmarkEnd w:id="2"/>
      <w:r w:rsidR="004017B8">
        <w:rPr>
          <w:rFonts w:ascii="Arial" w:hAnsi="Arial" w:cs="Arial"/>
          <w:sz w:val="22"/>
          <w:szCs w:val="22"/>
        </w:rPr>
        <w:t xml:space="preserve"> </w:t>
      </w:r>
    </w:p>
    <w:p w14:paraId="68D00E7C" w14:textId="77777777" w:rsidR="00423991" w:rsidRDefault="00423991" w:rsidP="007D0C2E">
      <w:pPr>
        <w:spacing w:line="320" w:lineRule="atLeast"/>
        <w:jc w:val="both"/>
        <w:outlineLvl w:val="1"/>
        <w:rPr>
          <w:rFonts w:ascii="Arial" w:hAnsi="Arial" w:cs="Arial"/>
          <w:sz w:val="22"/>
          <w:szCs w:val="22"/>
        </w:rPr>
      </w:pPr>
    </w:p>
    <w:p w14:paraId="04E785DA" w14:textId="29C94E0F" w:rsidR="004017B8" w:rsidRDefault="00423991" w:rsidP="007D0C2E">
      <w:pPr>
        <w:spacing w:line="320" w:lineRule="atLeast"/>
        <w:jc w:val="both"/>
        <w:outlineLvl w:val="1"/>
        <w:rPr>
          <w:rFonts w:ascii="Arial" w:hAnsi="Arial" w:cs="Arial"/>
          <w:sz w:val="22"/>
          <w:szCs w:val="22"/>
        </w:rPr>
      </w:pPr>
      <w:bookmarkStart w:id="3" w:name="_Toc477270469"/>
      <w:r>
        <w:rPr>
          <w:rFonts w:ascii="Arial" w:hAnsi="Arial" w:cs="Arial"/>
          <w:sz w:val="22"/>
          <w:szCs w:val="22"/>
        </w:rPr>
        <w:t xml:space="preserve">Rada byla založena v roce 2009 </w:t>
      </w:r>
      <w:r w:rsidRPr="00423991">
        <w:rPr>
          <w:rFonts w:ascii="Arial" w:hAnsi="Arial" w:cs="Arial"/>
          <w:b/>
          <w:sz w:val="22"/>
          <w:szCs w:val="22"/>
        </w:rPr>
        <w:t>s</w:t>
      </w:r>
      <w:r>
        <w:rPr>
          <w:rFonts w:ascii="Arial" w:hAnsi="Arial" w:cs="Arial"/>
          <w:b/>
          <w:sz w:val="22"/>
          <w:szCs w:val="22"/>
        </w:rPr>
        <w:t> vizí</w:t>
      </w:r>
      <w:r>
        <w:rPr>
          <w:rFonts w:ascii="Arial" w:hAnsi="Arial" w:cs="Arial"/>
          <w:sz w:val="22"/>
          <w:szCs w:val="22"/>
        </w:rPr>
        <w:t xml:space="preserve">, aby se výstavba zelených budov stala v České republice stejným </w:t>
      </w:r>
      <w:r w:rsidR="004017B8" w:rsidRPr="004017B8">
        <w:rPr>
          <w:rStyle w:val="Zdraznn"/>
          <w:rFonts w:ascii="Arial" w:hAnsi="Arial" w:cs="Arial"/>
          <w:i w:val="0"/>
          <w:sz w:val="22"/>
          <w:szCs w:val="22"/>
        </w:rPr>
        <w:t>standardem, jako je tomu ve vyspělých zemích západní Evropy.</w:t>
      </w:r>
      <w:r w:rsidR="004017B8">
        <w:rPr>
          <w:rStyle w:val="Zdraznn"/>
          <w:rFonts w:ascii="Arial" w:hAnsi="Arial" w:cs="Arial"/>
          <w:i w:val="0"/>
          <w:sz w:val="22"/>
          <w:szCs w:val="22"/>
        </w:rPr>
        <w:t xml:space="preserve"> Podle této vize šetrné budovy </w:t>
      </w:r>
      <w:r w:rsidR="004017B8" w:rsidRPr="00423991">
        <w:rPr>
          <w:rFonts w:ascii="Arial" w:hAnsi="Arial" w:cs="Arial"/>
          <w:sz w:val="22"/>
          <w:szCs w:val="22"/>
        </w:rPr>
        <w:t>umožní vyšší produktivitu práce, vytvo</w:t>
      </w:r>
      <w:r w:rsidR="004017B8">
        <w:rPr>
          <w:rFonts w:ascii="Arial" w:hAnsi="Arial" w:cs="Arial"/>
          <w:sz w:val="22"/>
          <w:szCs w:val="22"/>
        </w:rPr>
        <w:t>ří zdravé a </w:t>
      </w:r>
      <w:r w:rsidR="004713B3">
        <w:rPr>
          <w:rFonts w:ascii="Arial" w:hAnsi="Arial" w:cs="Arial"/>
          <w:sz w:val="22"/>
          <w:szCs w:val="22"/>
        </w:rPr>
        <w:t xml:space="preserve">produktivní </w:t>
      </w:r>
      <w:r w:rsidR="004017B8">
        <w:rPr>
          <w:rFonts w:ascii="Arial" w:hAnsi="Arial" w:cs="Arial"/>
          <w:sz w:val="22"/>
          <w:szCs w:val="22"/>
        </w:rPr>
        <w:t xml:space="preserve">prostředí, </w:t>
      </w:r>
      <w:r w:rsidR="004017B8" w:rsidRPr="00423991">
        <w:rPr>
          <w:rFonts w:ascii="Arial" w:hAnsi="Arial" w:cs="Arial"/>
          <w:sz w:val="22"/>
          <w:szCs w:val="22"/>
        </w:rPr>
        <w:t>přičemž nespotřebují více energie, než samy vyprodukují. Investice do nemovitostí v c</w:t>
      </w:r>
      <w:r w:rsidR="004017B8">
        <w:rPr>
          <w:rFonts w:ascii="Arial" w:hAnsi="Arial" w:cs="Arial"/>
          <w:sz w:val="22"/>
          <w:szCs w:val="22"/>
        </w:rPr>
        <w:t>elém jejich životním cyklu se stanou</w:t>
      </w:r>
      <w:r w:rsidR="004017B8" w:rsidRPr="00423991">
        <w:rPr>
          <w:rFonts w:ascii="Arial" w:hAnsi="Arial" w:cs="Arial"/>
          <w:sz w:val="22"/>
          <w:szCs w:val="22"/>
        </w:rPr>
        <w:t xml:space="preserve"> hnací silou udržitelného ekonomického růstu a </w:t>
      </w:r>
      <w:r w:rsidR="004017B8">
        <w:rPr>
          <w:rFonts w:ascii="Arial" w:hAnsi="Arial" w:cs="Arial"/>
          <w:sz w:val="22"/>
          <w:szCs w:val="22"/>
        </w:rPr>
        <w:t xml:space="preserve">budou se významně podílet na </w:t>
      </w:r>
      <w:r w:rsidR="004017B8" w:rsidRPr="00423991">
        <w:rPr>
          <w:rFonts w:ascii="Arial" w:hAnsi="Arial" w:cs="Arial"/>
          <w:sz w:val="22"/>
          <w:szCs w:val="22"/>
        </w:rPr>
        <w:t xml:space="preserve">zaměstnanosti. Šetrné stavebnictví bude podporovat přírodní rozmanitost a zároveň minimalizovat veškeré negativní dopady </w:t>
      </w:r>
      <w:r w:rsidR="004713B3">
        <w:rPr>
          <w:rFonts w:ascii="Arial" w:hAnsi="Arial" w:cs="Arial"/>
          <w:sz w:val="22"/>
          <w:szCs w:val="22"/>
        </w:rPr>
        <w:t xml:space="preserve">na životní prostředí </w:t>
      </w:r>
      <w:r w:rsidR="004017B8" w:rsidRPr="00423991">
        <w:rPr>
          <w:rFonts w:ascii="Arial" w:hAnsi="Arial" w:cs="Arial"/>
          <w:sz w:val="22"/>
          <w:szCs w:val="22"/>
        </w:rPr>
        <w:t>včetně světelného a hlukového znečištění nebo znečištění vzduchu a vodních toků. Stavební proces bude efektivně využívat veškeré zdroje, a to obnovitelné</w:t>
      </w:r>
      <w:r w:rsidR="00D94A4D">
        <w:rPr>
          <w:rFonts w:ascii="Arial" w:hAnsi="Arial" w:cs="Arial"/>
          <w:sz w:val="22"/>
          <w:szCs w:val="22"/>
        </w:rPr>
        <w:t xml:space="preserve"> nebo recyklované materiály bez </w:t>
      </w:r>
      <w:r w:rsidR="004017B8" w:rsidRPr="00423991">
        <w:rPr>
          <w:rFonts w:ascii="Arial" w:hAnsi="Arial" w:cs="Arial"/>
          <w:sz w:val="22"/>
          <w:szCs w:val="22"/>
        </w:rPr>
        <w:t>produkce skládkového odpadu.</w:t>
      </w:r>
      <w:r w:rsidR="00C142F2">
        <w:rPr>
          <w:rFonts w:ascii="Arial" w:hAnsi="Arial" w:cs="Arial"/>
          <w:sz w:val="22"/>
          <w:szCs w:val="22"/>
        </w:rPr>
        <w:t xml:space="preserve"> Tato vize má podle CZGBC název </w:t>
      </w:r>
      <w:r w:rsidR="00C142F2">
        <w:rPr>
          <w:rFonts w:ascii="Arial" w:hAnsi="Arial" w:cs="Arial"/>
          <w:b/>
          <w:sz w:val="22"/>
          <w:szCs w:val="22"/>
        </w:rPr>
        <w:t xml:space="preserve">Vize </w:t>
      </w:r>
      <w:r w:rsidR="004C5EAD">
        <w:rPr>
          <w:rFonts w:ascii="Arial" w:hAnsi="Arial" w:cs="Arial"/>
          <w:b/>
          <w:sz w:val="22"/>
          <w:szCs w:val="22"/>
        </w:rPr>
        <w:t>N</w:t>
      </w:r>
      <w:r w:rsidR="00C142F2">
        <w:rPr>
          <w:rFonts w:ascii="Arial" w:hAnsi="Arial" w:cs="Arial"/>
          <w:b/>
          <w:sz w:val="22"/>
          <w:szCs w:val="22"/>
        </w:rPr>
        <w:t xml:space="preserve">ula </w:t>
      </w:r>
      <w:r w:rsidR="00C142F2">
        <w:rPr>
          <w:rFonts w:ascii="Arial" w:hAnsi="Arial" w:cs="Arial"/>
          <w:sz w:val="22"/>
          <w:szCs w:val="22"/>
        </w:rPr>
        <w:t xml:space="preserve">a je součástí </w:t>
      </w:r>
      <w:r w:rsidR="00246A79">
        <w:rPr>
          <w:rFonts w:ascii="Arial" w:hAnsi="Arial" w:cs="Arial"/>
          <w:sz w:val="22"/>
          <w:szCs w:val="22"/>
        </w:rPr>
        <w:t xml:space="preserve">její </w:t>
      </w:r>
      <w:r w:rsidR="00C142F2">
        <w:rPr>
          <w:rFonts w:ascii="Arial" w:hAnsi="Arial" w:cs="Arial"/>
          <w:sz w:val="22"/>
          <w:szCs w:val="22"/>
        </w:rPr>
        <w:t>celkové strategie šetrného stavebnictví</w:t>
      </w:r>
      <w:r w:rsidR="000052DA">
        <w:rPr>
          <w:rFonts w:ascii="Arial" w:hAnsi="Arial" w:cs="Arial"/>
          <w:sz w:val="22"/>
          <w:szCs w:val="22"/>
        </w:rPr>
        <w:t>. K naplnění tohoto hlavního cíle směřuje i</w:t>
      </w:r>
      <w:r w:rsidR="00246A79">
        <w:rPr>
          <w:rFonts w:ascii="Arial" w:hAnsi="Arial" w:cs="Arial"/>
          <w:sz w:val="22"/>
          <w:szCs w:val="22"/>
        </w:rPr>
        <w:t xml:space="preserve"> střednědobá </w:t>
      </w:r>
      <w:r w:rsidR="00991428">
        <w:rPr>
          <w:rFonts w:ascii="Arial" w:hAnsi="Arial" w:cs="Arial"/>
          <w:sz w:val="22"/>
          <w:szCs w:val="22"/>
        </w:rPr>
        <w:t>Strategie 2023</w:t>
      </w:r>
      <w:r w:rsidR="00246A79">
        <w:rPr>
          <w:rFonts w:ascii="Arial" w:hAnsi="Arial" w:cs="Arial"/>
          <w:sz w:val="22"/>
          <w:szCs w:val="22"/>
        </w:rPr>
        <w:t>, kterou Rada připravila v roce 2015-2016.</w:t>
      </w:r>
      <w:r w:rsidR="00991428">
        <w:rPr>
          <w:rFonts w:ascii="Arial" w:hAnsi="Arial" w:cs="Arial"/>
          <w:sz w:val="22"/>
          <w:szCs w:val="22"/>
        </w:rPr>
        <w:t xml:space="preserve"> </w:t>
      </w:r>
      <w:r w:rsidR="00246A79">
        <w:rPr>
          <w:rFonts w:ascii="Arial" w:hAnsi="Arial" w:cs="Arial"/>
          <w:sz w:val="22"/>
          <w:szCs w:val="22"/>
        </w:rPr>
        <w:t>V</w:t>
      </w:r>
      <w:r w:rsidR="00246A79" w:rsidDel="00246A79">
        <w:rPr>
          <w:rFonts w:ascii="Arial" w:hAnsi="Arial" w:cs="Arial"/>
          <w:sz w:val="22"/>
          <w:szCs w:val="22"/>
        </w:rPr>
        <w:t xml:space="preserve"> </w:t>
      </w:r>
      <w:r w:rsidR="00991428">
        <w:rPr>
          <w:rFonts w:ascii="Arial" w:hAnsi="Arial" w:cs="Arial"/>
          <w:sz w:val="22"/>
          <w:szCs w:val="22"/>
        </w:rPr>
        <w:t xml:space="preserve">odborné části </w:t>
      </w:r>
      <w:r w:rsidR="00246A79">
        <w:rPr>
          <w:rFonts w:ascii="Arial" w:hAnsi="Arial" w:cs="Arial"/>
          <w:sz w:val="22"/>
          <w:szCs w:val="22"/>
        </w:rPr>
        <w:t xml:space="preserve">se </w:t>
      </w:r>
      <w:r w:rsidR="00991428">
        <w:rPr>
          <w:rFonts w:ascii="Arial" w:hAnsi="Arial" w:cs="Arial"/>
          <w:sz w:val="22"/>
          <w:szCs w:val="22"/>
        </w:rPr>
        <w:t>soustředí na pět základních témat: budovy s nulovou spotřebou energie, udržitelné materiály a nulové odpady, šetrné hospodaření s vodou, udržitelné vnější prostředí projevující se v naplňování myšlenky tzv. „chytrých měst“ a v neposlední řadě komfortní a zdravé prostředí uvnitř budov.</w:t>
      </w:r>
      <w:bookmarkEnd w:id="3"/>
    </w:p>
    <w:p w14:paraId="7C347D56" w14:textId="77777777" w:rsidR="00AC4AB8" w:rsidRDefault="00AC4AB8" w:rsidP="007D0C2E">
      <w:pPr>
        <w:spacing w:line="320" w:lineRule="atLeast"/>
        <w:jc w:val="both"/>
        <w:outlineLvl w:val="1"/>
        <w:rPr>
          <w:rFonts w:ascii="Arial" w:hAnsi="Arial" w:cs="Arial"/>
          <w:sz w:val="22"/>
          <w:szCs w:val="22"/>
        </w:rPr>
      </w:pPr>
    </w:p>
    <w:p w14:paraId="04B94BED" w14:textId="1F8F5D87" w:rsidR="00AC4AB8" w:rsidRPr="00706417" w:rsidRDefault="00706417" w:rsidP="00494DFB">
      <w:pPr>
        <w:spacing w:line="320" w:lineRule="atLeast"/>
        <w:ind w:right="-142"/>
        <w:jc w:val="both"/>
        <w:outlineLvl w:val="1"/>
        <w:rPr>
          <w:rFonts w:ascii="Arial" w:hAnsi="Arial" w:cs="Arial"/>
          <w:sz w:val="22"/>
          <w:szCs w:val="22"/>
        </w:rPr>
      </w:pPr>
      <w:bookmarkStart w:id="4" w:name="_Toc477270470"/>
      <w:r>
        <w:rPr>
          <w:rFonts w:ascii="Arial" w:hAnsi="Arial" w:cs="Arial"/>
          <w:sz w:val="22"/>
          <w:szCs w:val="22"/>
        </w:rPr>
        <w:t xml:space="preserve">Aktivity CZGBC nabývají v současné době stále většího významu v souvislosti s tím, že legislativa EU v rámci směrnice EPBD II zavazuje Českou republiku k energeticky šetrné výstavbě. </w:t>
      </w:r>
      <w:r w:rsidR="00380AA9">
        <w:rPr>
          <w:rFonts w:ascii="Arial" w:hAnsi="Arial" w:cs="Arial"/>
          <w:sz w:val="22"/>
          <w:szCs w:val="22"/>
        </w:rPr>
        <w:t xml:space="preserve">Od 1. ledna 2018 se takto musí stavět každá veřejná budova. </w:t>
      </w:r>
      <w:r>
        <w:rPr>
          <w:rFonts w:ascii="Arial" w:hAnsi="Arial" w:cs="Arial"/>
          <w:sz w:val="22"/>
          <w:szCs w:val="22"/>
        </w:rPr>
        <w:t xml:space="preserve">Povinnost šetrné výstavby se bude rok od roku rozšiřovat na budovy soukromé včetně rodinných domů. </w:t>
      </w:r>
      <w:r w:rsidRPr="00011323">
        <w:rPr>
          <w:rFonts w:ascii="Arial" w:hAnsi="Arial" w:cs="Arial"/>
          <w:b/>
          <w:sz w:val="22"/>
          <w:szCs w:val="22"/>
        </w:rPr>
        <w:t xml:space="preserve">Od roku 2020 se musí všechny budovy </w:t>
      </w:r>
      <w:r>
        <w:rPr>
          <w:rFonts w:ascii="Arial" w:hAnsi="Arial" w:cs="Arial"/>
          <w:b/>
          <w:sz w:val="22"/>
          <w:szCs w:val="22"/>
        </w:rPr>
        <w:t xml:space="preserve">v ČR </w:t>
      </w:r>
      <w:r w:rsidRPr="00011323">
        <w:rPr>
          <w:rFonts w:ascii="Arial" w:hAnsi="Arial" w:cs="Arial"/>
          <w:b/>
          <w:sz w:val="22"/>
          <w:szCs w:val="22"/>
        </w:rPr>
        <w:t>stavět s téměř nulovou spotřebou energie.</w:t>
      </w:r>
      <w:bookmarkEnd w:id="4"/>
      <w:r>
        <w:rPr>
          <w:rFonts w:ascii="Arial" w:hAnsi="Arial" w:cs="Arial"/>
          <w:sz w:val="22"/>
          <w:szCs w:val="22"/>
        </w:rPr>
        <w:t xml:space="preserve"> </w:t>
      </w:r>
    </w:p>
    <w:p w14:paraId="2C352D13" w14:textId="28F97418" w:rsidR="004017B8" w:rsidRPr="004017B8" w:rsidRDefault="004017B8" w:rsidP="007D0C2E">
      <w:pPr>
        <w:pStyle w:val="Normlnweb"/>
        <w:spacing w:before="0" w:beforeAutospacing="0" w:after="0" w:afterAutospacing="0" w:line="320" w:lineRule="atLeast"/>
        <w:jc w:val="both"/>
        <w:outlineLvl w:val="1"/>
        <w:rPr>
          <w:rFonts w:ascii="Arial" w:hAnsi="Arial" w:cs="Arial"/>
          <w:sz w:val="22"/>
          <w:szCs w:val="22"/>
        </w:rPr>
      </w:pPr>
    </w:p>
    <w:p w14:paraId="713A358D" w14:textId="77777777" w:rsidR="00423991" w:rsidRDefault="00423991" w:rsidP="007D0C2E">
      <w:pPr>
        <w:spacing w:line="320" w:lineRule="atLeast"/>
        <w:jc w:val="both"/>
        <w:outlineLvl w:val="1"/>
        <w:rPr>
          <w:rFonts w:ascii="Arial" w:hAnsi="Arial" w:cs="Arial"/>
          <w:b/>
          <w:caps/>
          <w:color w:val="000000" w:themeColor="text1"/>
          <w:sz w:val="28"/>
          <w:szCs w:val="28"/>
        </w:rPr>
      </w:pPr>
    </w:p>
    <w:p w14:paraId="33A2A6DC" w14:textId="560917BE" w:rsidR="00423991" w:rsidRPr="007D0C2E" w:rsidRDefault="00423991" w:rsidP="007D0C2E">
      <w:pPr>
        <w:pStyle w:val="Odstavecseseznamem"/>
        <w:numPr>
          <w:ilvl w:val="1"/>
          <w:numId w:val="29"/>
        </w:numPr>
        <w:spacing w:line="320" w:lineRule="atLeast"/>
        <w:ind w:right="-142"/>
        <w:jc w:val="both"/>
        <w:outlineLvl w:val="1"/>
        <w:rPr>
          <w:rFonts w:ascii="Arial" w:hAnsi="Arial" w:cs="Arial"/>
          <w:b/>
          <w:caps/>
          <w:sz w:val="28"/>
          <w:szCs w:val="28"/>
        </w:rPr>
      </w:pPr>
      <w:bookmarkStart w:id="5" w:name="_Toc477270471"/>
      <w:r w:rsidRPr="007D0C2E">
        <w:rPr>
          <w:rFonts w:ascii="Arial" w:hAnsi="Arial" w:cs="Arial"/>
          <w:b/>
          <w:caps/>
          <w:sz w:val="28"/>
          <w:szCs w:val="28"/>
        </w:rPr>
        <w:t>aktiVITY, PRACOVNÍ SKUPINY</w:t>
      </w:r>
      <w:r w:rsidR="00C55391" w:rsidRPr="007D0C2E">
        <w:rPr>
          <w:rFonts w:ascii="Arial" w:hAnsi="Arial" w:cs="Arial"/>
          <w:b/>
          <w:caps/>
          <w:sz w:val="28"/>
          <w:szCs w:val="28"/>
        </w:rPr>
        <w:t xml:space="preserve"> A PROJEKTY </w:t>
      </w:r>
      <w:r w:rsidR="00A76EA2" w:rsidRPr="007D0C2E">
        <w:rPr>
          <w:rFonts w:ascii="Arial" w:hAnsi="Arial" w:cs="Arial"/>
          <w:b/>
          <w:caps/>
          <w:sz w:val="28"/>
          <w:szCs w:val="28"/>
        </w:rPr>
        <w:t>CZGBC</w:t>
      </w:r>
      <w:bookmarkEnd w:id="5"/>
    </w:p>
    <w:p w14:paraId="2AD00E3F" w14:textId="77777777" w:rsidR="003C785C" w:rsidRDefault="003C785C" w:rsidP="007D0C2E">
      <w:pPr>
        <w:spacing w:line="320" w:lineRule="atLeast"/>
        <w:ind w:right="-142"/>
        <w:jc w:val="both"/>
        <w:outlineLvl w:val="1"/>
        <w:rPr>
          <w:rFonts w:ascii="Arial" w:hAnsi="Arial" w:cs="Arial"/>
          <w:sz w:val="22"/>
          <w:szCs w:val="16"/>
        </w:rPr>
      </w:pPr>
    </w:p>
    <w:p w14:paraId="3EC7A0CC" w14:textId="2F0696B3" w:rsidR="00423991" w:rsidRDefault="003C785C" w:rsidP="007D0C2E">
      <w:pPr>
        <w:spacing w:line="320" w:lineRule="atLeast"/>
        <w:ind w:right="-142"/>
        <w:jc w:val="both"/>
        <w:outlineLvl w:val="1"/>
        <w:rPr>
          <w:rFonts w:ascii="Arial" w:hAnsi="Arial" w:cs="Arial"/>
          <w:sz w:val="22"/>
          <w:szCs w:val="16"/>
        </w:rPr>
      </w:pPr>
      <w:bookmarkStart w:id="6" w:name="_Toc477270472"/>
      <w:r>
        <w:rPr>
          <w:rFonts w:ascii="Arial" w:hAnsi="Arial" w:cs="Arial"/>
          <w:sz w:val="22"/>
          <w:szCs w:val="16"/>
        </w:rPr>
        <w:t xml:space="preserve">Mezi </w:t>
      </w:r>
      <w:r w:rsidRPr="005F5DAC">
        <w:rPr>
          <w:rFonts w:ascii="Arial" w:hAnsi="Arial" w:cs="Arial"/>
          <w:b/>
          <w:caps/>
          <w:u w:val="single"/>
        </w:rPr>
        <w:t>klíčové aktivity</w:t>
      </w:r>
      <w:r>
        <w:rPr>
          <w:rFonts w:ascii="Arial" w:hAnsi="Arial" w:cs="Arial"/>
          <w:sz w:val="22"/>
          <w:szCs w:val="16"/>
        </w:rPr>
        <w:t xml:space="preserve"> CZGBC patří zejména:</w:t>
      </w:r>
      <w:bookmarkEnd w:id="6"/>
    </w:p>
    <w:p w14:paraId="0ABF49BA" w14:textId="0C40C9B7" w:rsidR="003C785C" w:rsidRDefault="00177DA3" w:rsidP="007D0C2E">
      <w:pPr>
        <w:pStyle w:val="Odstavecseseznamem"/>
        <w:numPr>
          <w:ilvl w:val="0"/>
          <w:numId w:val="13"/>
        </w:numPr>
        <w:spacing w:line="320" w:lineRule="atLeast"/>
        <w:ind w:right="-142"/>
        <w:jc w:val="both"/>
        <w:outlineLvl w:val="1"/>
        <w:rPr>
          <w:rFonts w:ascii="Arial" w:hAnsi="Arial" w:cs="Arial"/>
          <w:sz w:val="22"/>
          <w:szCs w:val="16"/>
        </w:rPr>
      </w:pPr>
      <w:bookmarkStart w:id="7" w:name="_Toc477270473"/>
      <w:r>
        <w:rPr>
          <w:rFonts w:ascii="Arial" w:hAnsi="Arial" w:cs="Arial"/>
          <w:sz w:val="22"/>
          <w:szCs w:val="16"/>
        </w:rPr>
        <w:t>podílet se v rámci partnerství s relevantními organizacemi a členy Rady na významných projektech šetrného stavebnictví,</w:t>
      </w:r>
      <w:bookmarkEnd w:id="7"/>
    </w:p>
    <w:p w14:paraId="55849856" w14:textId="5E095D39" w:rsidR="00177DA3" w:rsidRDefault="00177DA3" w:rsidP="007D0C2E">
      <w:pPr>
        <w:pStyle w:val="Odstavecseseznamem"/>
        <w:numPr>
          <w:ilvl w:val="0"/>
          <w:numId w:val="13"/>
        </w:numPr>
        <w:spacing w:line="320" w:lineRule="atLeast"/>
        <w:ind w:right="-142"/>
        <w:jc w:val="both"/>
        <w:outlineLvl w:val="1"/>
        <w:rPr>
          <w:rFonts w:ascii="Arial" w:hAnsi="Arial" w:cs="Arial"/>
          <w:sz w:val="22"/>
          <w:szCs w:val="16"/>
        </w:rPr>
      </w:pPr>
      <w:bookmarkStart w:id="8" w:name="_Toc477270474"/>
      <w:r>
        <w:rPr>
          <w:rFonts w:ascii="Arial" w:hAnsi="Arial" w:cs="Arial"/>
          <w:sz w:val="22"/>
          <w:szCs w:val="16"/>
        </w:rPr>
        <w:t>osvěta odborné i širší veřejnosti</w:t>
      </w:r>
      <w:r w:rsidR="00D824F8">
        <w:rPr>
          <w:rFonts w:ascii="Arial" w:hAnsi="Arial" w:cs="Arial"/>
          <w:sz w:val="22"/>
          <w:szCs w:val="16"/>
        </w:rPr>
        <w:t>,</w:t>
      </w:r>
      <w:r>
        <w:rPr>
          <w:rFonts w:ascii="Arial" w:hAnsi="Arial" w:cs="Arial"/>
          <w:sz w:val="22"/>
          <w:szCs w:val="16"/>
        </w:rPr>
        <w:t xml:space="preserve"> zvyšování povědomí o přínosech šetrných staveb z různých hledisek (ekonomického, sociálního i ekologického</w:t>
      </w:r>
      <w:r w:rsidR="00D824F8">
        <w:rPr>
          <w:rFonts w:ascii="Arial" w:hAnsi="Arial" w:cs="Arial"/>
          <w:sz w:val="22"/>
          <w:szCs w:val="16"/>
        </w:rPr>
        <w:t xml:space="preserve">), informace o trendech </w:t>
      </w:r>
      <w:r w:rsidR="00387640">
        <w:rPr>
          <w:rFonts w:ascii="Arial" w:hAnsi="Arial" w:cs="Arial"/>
          <w:sz w:val="22"/>
          <w:szCs w:val="16"/>
        </w:rPr>
        <w:lastRenderedPageBreak/>
        <w:t>a </w:t>
      </w:r>
      <w:r w:rsidR="00D824F8">
        <w:rPr>
          <w:rFonts w:ascii="Arial" w:hAnsi="Arial" w:cs="Arial"/>
          <w:sz w:val="22"/>
          <w:szCs w:val="16"/>
        </w:rPr>
        <w:t>inovativních řešeních,</w:t>
      </w:r>
      <w:r>
        <w:rPr>
          <w:rFonts w:ascii="Arial" w:hAnsi="Arial" w:cs="Arial"/>
          <w:sz w:val="22"/>
          <w:szCs w:val="16"/>
        </w:rPr>
        <w:t xml:space="preserve"> vzdělávací kurzy, školení, workshopy</w:t>
      </w:r>
      <w:r w:rsidR="00C30B25">
        <w:rPr>
          <w:rFonts w:ascii="Arial" w:hAnsi="Arial" w:cs="Arial"/>
          <w:sz w:val="22"/>
          <w:szCs w:val="16"/>
        </w:rPr>
        <w:t>, každoroční největší oborová konference Šetrné budovy</w:t>
      </w:r>
      <w:r w:rsidR="005F5DAC">
        <w:rPr>
          <w:rFonts w:ascii="Arial" w:hAnsi="Arial" w:cs="Arial"/>
          <w:sz w:val="22"/>
          <w:szCs w:val="16"/>
        </w:rPr>
        <w:t>,</w:t>
      </w:r>
      <w:bookmarkEnd w:id="8"/>
    </w:p>
    <w:p w14:paraId="7AEDBDFD" w14:textId="6D691067" w:rsidR="00D824F8" w:rsidRDefault="00C55391" w:rsidP="007D0C2E">
      <w:pPr>
        <w:pStyle w:val="Odstavecseseznamem"/>
        <w:numPr>
          <w:ilvl w:val="0"/>
          <w:numId w:val="13"/>
        </w:numPr>
        <w:spacing w:line="320" w:lineRule="atLeast"/>
        <w:ind w:right="-142"/>
        <w:jc w:val="both"/>
        <w:outlineLvl w:val="1"/>
        <w:rPr>
          <w:rFonts w:ascii="Arial" w:hAnsi="Arial" w:cs="Arial"/>
          <w:sz w:val="22"/>
          <w:szCs w:val="16"/>
        </w:rPr>
      </w:pPr>
      <w:bookmarkStart w:id="9" w:name="_Toc477270475"/>
      <w:r>
        <w:rPr>
          <w:rFonts w:ascii="Arial" w:hAnsi="Arial" w:cs="Arial"/>
          <w:sz w:val="22"/>
          <w:szCs w:val="16"/>
        </w:rPr>
        <w:t>prosazování podpory „zelených půjček“</w:t>
      </w:r>
      <w:r w:rsidR="005F5DAC">
        <w:rPr>
          <w:rFonts w:ascii="Arial" w:hAnsi="Arial" w:cs="Arial"/>
          <w:sz w:val="22"/>
          <w:szCs w:val="16"/>
        </w:rPr>
        <w:t>,</w:t>
      </w:r>
      <w:bookmarkEnd w:id="9"/>
    </w:p>
    <w:p w14:paraId="72A73B92" w14:textId="7FA98CE5" w:rsidR="00D824F8" w:rsidRPr="00D824F8" w:rsidRDefault="00D824F8" w:rsidP="007D0C2E">
      <w:pPr>
        <w:pStyle w:val="Odstavecseseznamem"/>
        <w:numPr>
          <w:ilvl w:val="0"/>
          <w:numId w:val="13"/>
        </w:numPr>
        <w:spacing w:line="320" w:lineRule="atLeast"/>
        <w:ind w:right="-142"/>
        <w:jc w:val="both"/>
        <w:outlineLvl w:val="1"/>
        <w:rPr>
          <w:rFonts w:ascii="Arial" w:hAnsi="Arial" w:cs="Arial"/>
          <w:sz w:val="22"/>
          <w:szCs w:val="16"/>
        </w:rPr>
      </w:pPr>
      <w:bookmarkStart w:id="10" w:name="_Toc477270476"/>
      <w:r>
        <w:rPr>
          <w:rFonts w:ascii="Arial" w:hAnsi="Arial" w:cs="Arial"/>
          <w:sz w:val="22"/>
          <w:szCs w:val="16"/>
        </w:rPr>
        <w:t>poskytování platformy pro vytváření nových obchodních příležitostí</w:t>
      </w:r>
      <w:r w:rsidR="00B658B0">
        <w:rPr>
          <w:rFonts w:ascii="Arial" w:hAnsi="Arial" w:cs="Arial"/>
          <w:sz w:val="22"/>
          <w:szCs w:val="16"/>
        </w:rPr>
        <w:t>,</w:t>
      </w:r>
      <w:bookmarkEnd w:id="10"/>
    </w:p>
    <w:p w14:paraId="02CDDF1D" w14:textId="42836339" w:rsidR="00177DA3" w:rsidRDefault="00177DA3" w:rsidP="007D0C2E">
      <w:pPr>
        <w:pStyle w:val="Odstavecseseznamem"/>
        <w:numPr>
          <w:ilvl w:val="0"/>
          <w:numId w:val="13"/>
        </w:numPr>
        <w:spacing w:line="320" w:lineRule="atLeast"/>
        <w:ind w:right="-142"/>
        <w:jc w:val="both"/>
        <w:outlineLvl w:val="1"/>
        <w:rPr>
          <w:rFonts w:ascii="Arial" w:hAnsi="Arial" w:cs="Arial"/>
          <w:sz w:val="22"/>
          <w:szCs w:val="16"/>
        </w:rPr>
      </w:pPr>
      <w:bookmarkStart w:id="11" w:name="_Toc477270477"/>
      <w:r>
        <w:rPr>
          <w:rFonts w:ascii="Arial" w:hAnsi="Arial" w:cs="Arial"/>
          <w:sz w:val="22"/>
          <w:szCs w:val="16"/>
        </w:rPr>
        <w:t>spolupráce s příslušnými ministerstvy (Ministerstvo průmyslu a obchodu, Ministerstvo životního prostředí, Ministerstvo pro místní rozvoj)</w:t>
      </w:r>
      <w:r w:rsidR="005F5DAC">
        <w:rPr>
          <w:rFonts w:ascii="Arial" w:hAnsi="Arial" w:cs="Arial"/>
          <w:sz w:val="22"/>
          <w:szCs w:val="16"/>
        </w:rPr>
        <w:t>,</w:t>
      </w:r>
      <w:bookmarkEnd w:id="11"/>
    </w:p>
    <w:p w14:paraId="3679F197" w14:textId="01C6FB9D" w:rsidR="00177DA3" w:rsidRDefault="00177DA3" w:rsidP="007D0C2E">
      <w:pPr>
        <w:pStyle w:val="Odstavecseseznamem"/>
        <w:numPr>
          <w:ilvl w:val="0"/>
          <w:numId w:val="13"/>
        </w:numPr>
        <w:spacing w:line="320" w:lineRule="atLeast"/>
        <w:ind w:right="-142"/>
        <w:jc w:val="both"/>
        <w:outlineLvl w:val="1"/>
        <w:rPr>
          <w:rFonts w:ascii="Arial" w:hAnsi="Arial" w:cs="Arial"/>
          <w:sz w:val="22"/>
          <w:szCs w:val="16"/>
        </w:rPr>
      </w:pPr>
      <w:bookmarkStart w:id="12" w:name="_Toc477270478"/>
      <w:r>
        <w:rPr>
          <w:rFonts w:ascii="Arial" w:hAnsi="Arial" w:cs="Arial"/>
          <w:sz w:val="22"/>
          <w:szCs w:val="16"/>
        </w:rPr>
        <w:t>spolupráce s municipalitami: např. zapojo</w:t>
      </w:r>
      <w:r w:rsidR="0057586E">
        <w:rPr>
          <w:rFonts w:ascii="Arial" w:hAnsi="Arial" w:cs="Arial"/>
          <w:sz w:val="22"/>
          <w:szCs w:val="16"/>
        </w:rPr>
        <w:t xml:space="preserve">vání veřejných zadavatelů do principů zelených veřejných </w:t>
      </w:r>
      <w:r w:rsidR="00A77AD6">
        <w:rPr>
          <w:rFonts w:ascii="Arial" w:hAnsi="Arial" w:cs="Arial"/>
          <w:sz w:val="22"/>
          <w:szCs w:val="16"/>
        </w:rPr>
        <w:t xml:space="preserve">stavebních </w:t>
      </w:r>
      <w:r w:rsidR="0057586E">
        <w:rPr>
          <w:rFonts w:ascii="Arial" w:hAnsi="Arial" w:cs="Arial"/>
          <w:sz w:val="22"/>
          <w:szCs w:val="16"/>
        </w:rPr>
        <w:t>zakázek</w:t>
      </w:r>
      <w:r w:rsidR="005F5DAC">
        <w:rPr>
          <w:rFonts w:ascii="Arial" w:hAnsi="Arial" w:cs="Arial"/>
          <w:sz w:val="22"/>
          <w:szCs w:val="16"/>
        </w:rPr>
        <w:t>,</w:t>
      </w:r>
      <w:bookmarkEnd w:id="12"/>
    </w:p>
    <w:p w14:paraId="5793F6A4" w14:textId="2AC47030" w:rsidR="0057586E" w:rsidRDefault="0057586E" w:rsidP="007D0C2E">
      <w:pPr>
        <w:pStyle w:val="Odstavecseseznamem"/>
        <w:numPr>
          <w:ilvl w:val="0"/>
          <w:numId w:val="13"/>
        </w:numPr>
        <w:spacing w:line="320" w:lineRule="atLeast"/>
        <w:ind w:right="-142"/>
        <w:jc w:val="both"/>
        <w:outlineLvl w:val="1"/>
        <w:rPr>
          <w:rFonts w:ascii="Arial" w:hAnsi="Arial" w:cs="Arial"/>
          <w:sz w:val="22"/>
          <w:szCs w:val="16"/>
        </w:rPr>
      </w:pPr>
      <w:bookmarkStart w:id="13" w:name="_Toc477270479"/>
      <w:r>
        <w:rPr>
          <w:rFonts w:ascii="Arial" w:hAnsi="Arial" w:cs="Arial"/>
          <w:sz w:val="22"/>
          <w:szCs w:val="16"/>
        </w:rPr>
        <w:t>prosazování principů šetrného stavebnictví do legislativy (mj. podíl na legislativním procesu klíčových norem – EPBD, EED, renovační strategie, akční plán energetické účinnosti, Státní energetická koncepce)</w:t>
      </w:r>
      <w:r w:rsidR="00246A79">
        <w:rPr>
          <w:rFonts w:ascii="Arial" w:hAnsi="Arial" w:cs="Arial"/>
          <w:sz w:val="22"/>
          <w:szCs w:val="16"/>
        </w:rPr>
        <w:t>.</w:t>
      </w:r>
      <w:bookmarkEnd w:id="13"/>
    </w:p>
    <w:p w14:paraId="5E1B66AB" w14:textId="77777777" w:rsidR="00C55391" w:rsidRDefault="00C55391" w:rsidP="007D0C2E">
      <w:pPr>
        <w:spacing w:line="320" w:lineRule="atLeast"/>
        <w:ind w:right="-142"/>
        <w:jc w:val="both"/>
        <w:outlineLvl w:val="1"/>
        <w:rPr>
          <w:rFonts w:ascii="Arial" w:hAnsi="Arial" w:cs="Arial"/>
          <w:sz w:val="22"/>
          <w:szCs w:val="16"/>
        </w:rPr>
      </w:pPr>
    </w:p>
    <w:p w14:paraId="3A669204" w14:textId="639EF265" w:rsidR="000F4184" w:rsidRPr="00C30B25" w:rsidRDefault="00220F21" w:rsidP="007D0C2E">
      <w:pPr>
        <w:spacing w:after="120" w:line="320" w:lineRule="atLeast"/>
        <w:ind w:right="-142"/>
        <w:jc w:val="both"/>
        <w:outlineLvl w:val="1"/>
        <w:rPr>
          <w:rFonts w:ascii="Arial" w:hAnsi="Arial" w:cs="Arial"/>
          <w:b/>
          <w:u w:val="single"/>
        </w:rPr>
      </w:pPr>
      <w:bookmarkStart w:id="14" w:name="_Toc477270480"/>
      <w:r w:rsidRPr="0078494D">
        <w:rPr>
          <w:rFonts w:ascii="Arial" w:hAnsi="Arial" w:cs="Arial"/>
          <w:b/>
          <w:u w:val="single"/>
        </w:rPr>
        <w:t xml:space="preserve">AKTIVNÍ </w:t>
      </w:r>
      <w:r w:rsidR="00C55391" w:rsidRPr="00C30B25">
        <w:rPr>
          <w:rFonts w:ascii="Arial" w:hAnsi="Arial" w:cs="Arial"/>
          <w:b/>
          <w:u w:val="single"/>
        </w:rPr>
        <w:t>PRACOVNÍ SKUPINY</w:t>
      </w:r>
      <w:bookmarkEnd w:id="14"/>
    </w:p>
    <w:p w14:paraId="6D9008D2" w14:textId="6144088A" w:rsidR="00C55391" w:rsidRPr="000F4184" w:rsidRDefault="00945DA4" w:rsidP="007D0C2E">
      <w:pPr>
        <w:pStyle w:val="Odstavecseseznamem"/>
        <w:numPr>
          <w:ilvl w:val="0"/>
          <w:numId w:val="14"/>
        </w:numPr>
        <w:spacing w:line="320" w:lineRule="atLeast"/>
        <w:ind w:right="-142"/>
        <w:jc w:val="both"/>
        <w:outlineLvl w:val="1"/>
        <w:rPr>
          <w:rFonts w:ascii="Arial" w:hAnsi="Arial" w:cs="Arial"/>
          <w:b/>
          <w:sz w:val="22"/>
          <w:szCs w:val="22"/>
        </w:rPr>
      </w:pPr>
      <w:bookmarkStart w:id="15" w:name="_Toc477270481"/>
      <w:r>
        <w:rPr>
          <w:rFonts w:ascii="Arial" w:hAnsi="Arial" w:cs="Arial"/>
          <w:b/>
          <w:sz w:val="22"/>
          <w:szCs w:val="22"/>
        </w:rPr>
        <w:t>CERTIFIKACE</w:t>
      </w:r>
      <w:r w:rsidR="00EB138E">
        <w:rPr>
          <w:rFonts w:ascii="Arial" w:hAnsi="Arial" w:cs="Arial"/>
          <w:b/>
          <w:sz w:val="22"/>
          <w:szCs w:val="22"/>
        </w:rPr>
        <w:t xml:space="preserve"> </w:t>
      </w:r>
      <w:r w:rsidR="000F4184" w:rsidRPr="000F4184">
        <w:rPr>
          <w:rFonts w:ascii="Arial" w:hAnsi="Arial" w:cs="Arial"/>
          <w:b/>
          <w:sz w:val="22"/>
          <w:szCs w:val="22"/>
        </w:rPr>
        <w:t>BREEAM</w:t>
      </w:r>
      <w:r w:rsidR="00465FB0">
        <w:rPr>
          <w:rFonts w:ascii="Arial" w:hAnsi="Arial" w:cs="Arial"/>
          <w:b/>
          <w:sz w:val="22"/>
          <w:szCs w:val="22"/>
        </w:rPr>
        <w:t xml:space="preserve"> a LEED</w:t>
      </w:r>
      <w:bookmarkEnd w:id="15"/>
    </w:p>
    <w:p w14:paraId="30F287D0" w14:textId="3953D38D" w:rsidR="00C55391" w:rsidRDefault="00C55391" w:rsidP="007D0C2E">
      <w:pPr>
        <w:pStyle w:val="Podtitul1"/>
        <w:spacing w:before="0" w:beforeAutospacing="0" w:after="0" w:afterAutospacing="0" w:line="320" w:lineRule="atLeast"/>
        <w:jc w:val="both"/>
        <w:outlineLvl w:val="1"/>
        <w:rPr>
          <w:rFonts w:ascii="Arial" w:hAnsi="Arial" w:cs="Arial"/>
          <w:sz w:val="22"/>
          <w:szCs w:val="22"/>
        </w:rPr>
      </w:pPr>
      <w:bookmarkStart w:id="16" w:name="_Toc477270482"/>
      <w:r w:rsidRPr="000F4184">
        <w:rPr>
          <w:rFonts w:ascii="Arial" w:hAnsi="Arial" w:cs="Arial"/>
          <w:sz w:val="22"/>
          <w:szCs w:val="22"/>
        </w:rPr>
        <w:t xml:space="preserve">BREEAM </w:t>
      </w:r>
      <w:r w:rsidR="00465FB0">
        <w:rPr>
          <w:rFonts w:ascii="Arial" w:hAnsi="Arial" w:cs="Arial"/>
          <w:sz w:val="22"/>
          <w:szCs w:val="22"/>
        </w:rPr>
        <w:t>a LEED jsou dva celosvětově nejrozšířenější certifikační systémy</w:t>
      </w:r>
      <w:r w:rsidR="000F4184">
        <w:rPr>
          <w:rFonts w:ascii="Arial" w:hAnsi="Arial" w:cs="Arial"/>
          <w:sz w:val="22"/>
          <w:szCs w:val="22"/>
        </w:rPr>
        <w:t>. C</w:t>
      </w:r>
      <w:r w:rsidRPr="000F4184">
        <w:rPr>
          <w:rFonts w:ascii="Arial" w:hAnsi="Arial" w:cs="Arial"/>
          <w:sz w:val="22"/>
          <w:szCs w:val="22"/>
        </w:rPr>
        <w:t xml:space="preserve">ílem </w:t>
      </w:r>
      <w:r w:rsidR="000F4184">
        <w:rPr>
          <w:rFonts w:ascii="Arial" w:hAnsi="Arial" w:cs="Arial"/>
          <w:sz w:val="22"/>
          <w:szCs w:val="22"/>
        </w:rPr>
        <w:t xml:space="preserve">CZGBC </w:t>
      </w:r>
      <w:r w:rsidR="00465FB0">
        <w:rPr>
          <w:rFonts w:ascii="Arial" w:hAnsi="Arial" w:cs="Arial"/>
          <w:sz w:val="22"/>
          <w:szCs w:val="22"/>
        </w:rPr>
        <w:t>je podpořit jejich</w:t>
      </w:r>
      <w:r w:rsidRPr="000F4184">
        <w:rPr>
          <w:rFonts w:ascii="Arial" w:hAnsi="Arial" w:cs="Arial"/>
          <w:sz w:val="22"/>
          <w:szCs w:val="22"/>
        </w:rPr>
        <w:t xml:space="preserve"> použív</w:t>
      </w:r>
      <w:r w:rsidR="00465FB0">
        <w:rPr>
          <w:rFonts w:ascii="Arial" w:hAnsi="Arial" w:cs="Arial"/>
          <w:sz w:val="22"/>
          <w:szCs w:val="22"/>
        </w:rPr>
        <w:t>ání v ČR a spolupracovat na jejich</w:t>
      </w:r>
      <w:r w:rsidRPr="000F4184">
        <w:rPr>
          <w:rFonts w:ascii="Arial" w:hAnsi="Arial" w:cs="Arial"/>
          <w:sz w:val="22"/>
          <w:szCs w:val="22"/>
        </w:rPr>
        <w:t xml:space="preserve"> rozvoji.</w:t>
      </w:r>
      <w:r w:rsidR="000F4184">
        <w:rPr>
          <w:rFonts w:ascii="Arial" w:hAnsi="Arial" w:cs="Arial"/>
          <w:sz w:val="22"/>
          <w:szCs w:val="22"/>
        </w:rPr>
        <w:t xml:space="preserve"> Řada projektů šetrných budov členů CZGBC má právě certifikaci BREEAM</w:t>
      </w:r>
      <w:r w:rsidR="00465FB0">
        <w:rPr>
          <w:rFonts w:ascii="Arial" w:hAnsi="Arial" w:cs="Arial"/>
          <w:sz w:val="22"/>
          <w:szCs w:val="22"/>
        </w:rPr>
        <w:t xml:space="preserve"> či LEED</w:t>
      </w:r>
      <w:r w:rsidR="000F4184">
        <w:rPr>
          <w:rFonts w:ascii="Arial" w:hAnsi="Arial" w:cs="Arial"/>
          <w:sz w:val="22"/>
          <w:szCs w:val="22"/>
        </w:rPr>
        <w:t xml:space="preserve"> (podrobněji viz bod 3. – Příklady šetrných projektů členů CZGBC).</w:t>
      </w:r>
      <w:r w:rsidR="00EB138E">
        <w:rPr>
          <w:rFonts w:ascii="Arial" w:hAnsi="Arial" w:cs="Arial"/>
          <w:sz w:val="22"/>
          <w:szCs w:val="22"/>
        </w:rPr>
        <w:t xml:space="preserve"> Rada také zastupuje Českou republiku v rámci globální pracovní skupiny LEED International Roundtable při </w:t>
      </w:r>
      <w:r w:rsidR="00D94A4D">
        <w:rPr>
          <w:rFonts w:ascii="Arial" w:hAnsi="Arial" w:cs="Arial"/>
          <w:sz w:val="22"/>
          <w:szCs w:val="22"/>
        </w:rPr>
        <w:t>U. S. Green Building Council (</w:t>
      </w:r>
      <w:r w:rsidR="00EB138E">
        <w:rPr>
          <w:rFonts w:ascii="Arial" w:hAnsi="Arial" w:cs="Arial"/>
          <w:sz w:val="22"/>
          <w:szCs w:val="22"/>
        </w:rPr>
        <w:t>USGB</w:t>
      </w:r>
      <w:r w:rsidR="00EB138E" w:rsidRPr="00C93307">
        <w:rPr>
          <w:rFonts w:ascii="Arial" w:hAnsi="Arial" w:cs="Arial"/>
          <w:sz w:val="22"/>
          <w:szCs w:val="22"/>
        </w:rPr>
        <w:t>C</w:t>
      </w:r>
      <w:r w:rsidR="00D94A4D" w:rsidRPr="00C93307">
        <w:rPr>
          <w:rFonts w:ascii="Arial" w:hAnsi="Arial" w:cs="Arial"/>
          <w:sz w:val="22"/>
          <w:szCs w:val="22"/>
        </w:rPr>
        <w:t>)</w:t>
      </w:r>
      <w:r w:rsidR="00EB138E" w:rsidRPr="00C93307">
        <w:rPr>
          <w:rFonts w:ascii="Arial" w:hAnsi="Arial" w:cs="Arial"/>
          <w:sz w:val="22"/>
          <w:szCs w:val="22"/>
        </w:rPr>
        <w:t>.</w:t>
      </w:r>
      <w:r w:rsidR="003A3500" w:rsidRPr="00C93307">
        <w:rPr>
          <w:rFonts w:ascii="Arial" w:hAnsi="Arial" w:cs="Arial"/>
          <w:sz w:val="22"/>
          <w:szCs w:val="22"/>
        </w:rPr>
        <w:t xml:space="preserve"> </w:t>
      </w:r>
      <w:r w:rsidR="00B3445C">
        <w:rPr>
          <w:rFonts w:ascii="Arial" w:hAnsi="Arial" w:cs="Arial"/>
          <w:sz w:val="22"/>
          <w:szCs w:val="22"/>
        </w:rPr>
        <w:t xml:space="preserve">Kromě </w:t>
      </w:r>
      <w:r w:rsidR="00044979">
        <w:rPr>
          <w:rFonts w:ascii="Arial" w:hAnsi="Arial" w:cs="Arial"/>
          <w:sz w:val="22"/>
          <w:szCs w:val="22"/>
        </w:rPr>
        <w:t>novostaveb v komerčním sektoru</w:t>
      </w:r>
      <w:r w:rsidR="00B3445C">
        <w:rPr>
          <w:rFonts w:ascii="Arial" w:hAnsi="Arial" w:cs="Arial"/>
          <w:sz w:val="22"/>
          <w:szCs w:val="22"/>
        </w:rPr>
        <w:t xml:space="preserve">, kde jsou již certifikace běžnou záležitostí, Rada svou podporu zaměří </w:t>
      </w:r>
      <w:r w:rsidR="00833ACE">
        <w:rPr>
          <w:rFonts w:ascii="Arial" w:hAnsi="Arial" w:cs="Arial"/>
          <w:sz w:val="22"/>
          <w:szCs w:val="22"/>
        </w:rPr>
        <w:t xml:space="preserve">i </w:t>
      </w:r>
      <w:r w:rsidR="00B3445C">
        <w:rPr>
          <w:rFonts w:ascii="Arial" w:hAnsi="Arial" w:cs="Arial"/>
          <w:sz w:val="22"/>
          <w:szCs w:val="22"/>
        </w:rPr>
        <w:t xml:space="preserve">na </w:t>
      </w:r>
      <w:r w:rsidR="00833ACE">
        <w:rPr>
          <w:rFonts w:ascii="Arial" w:hAnsi="Arial" w:cs="Arial"/>
          <w:sz w:val="22"/>
          <w:szCs w:val="22"/>
        </w:rPr>
        <w:t>oblast rezidenčního developmentu</w:t>
      </w:r>
      <w:r w:rsidR="00B3445C">
        <w:rPr>
          <w:rFonts w:ascii="Arial" w:hAnsi="Arial" w:cs="Arial"/>
          <w:sz w:val="22"/>
          <w:szCs w:val="22"/>
        </w:rPr>
        <w:t>. V něm se v Česku začínají objevovat teprve první projekty usilující o certifikát</w:t>
      </w:r>
      <w:r w:rsidR="00833ACE">
        <w:rPr>
          <w:rFonts w:ascii="Arial" w:hAnsi="Arial" w:cs="Arial"/>
          <w:sz w:val="22"/>
          <w:szCs w:val="22"/>
        </w:rPr>
        <w:t>.</w:t>
      </w:r>
      <w:bookmarkEnd w:id="16"/>
      <w:r w:rsidR="00833ACE">
        <w:rPr>
          <w:rFonts w:ascii="Arial" w:hAnsi="Arial" w:cs="Arial"/>
          <w:sz w:val="22"/>
          <w:szCs w:val="22"/>
        </w:rPr>
        <w:t xml:space="preserve"> </w:t>
      </w:r>
    </w:p>
    <w:p w14:paraId="0AF84317" w14:textId="77777777" w:rsidR="00465FB0" w:rsidRPr="000F4184" w:rsidRDefault="00465FB0" w:rsidP="007D0C2E">
      <w:pPr>
        <w:pStyle w:val="Podtitul1"/>
        <w:spacing w:before="0" w:beforeAutospacing="0" w:after="0" w:afterAutospacing="0" w:line="320" w:lineRule="atLeast"/>
        <w:jc w:val="both"/>
        <w:outlineLvl w:val="1"/>
        <w:rPr>
          <w:rFonts w:ascii="Arial" w:hAnsi="Arial" w:cs="Arial"/>
          <w:sz w:val="22"/>
          <w:szCs w:val="22"/>
        </w:rPr>
      </w:pPr>
    </w:p>
    <w:p w14:paraId="5640B3C0" w14:textId="77777777" w:rsidR="00D800B8" w:rsidRDefault="00D800B8" w:rsidP="007D0C2E">
      <w:pPr>
        <w:pStyle w:val="Normlnweb"/>
        <w:numPr>
          <w:ilvl w:val="0"/>
          <w:numId w:val="14"/>
        </w:numPr>
        <w:spacing w:before="0" w:beforeAutospacing="0" w:after="0" w:afterAutospacing="0" w:line="320" w:lineRule="atLeast"/>
        <w:jc w:val="both"/>
        <w:outlineLvl w:val="1"/>
        <w:rPr>
          <w:rFonts w:ascii="Arial" w:hAnsi="Arial" w:cs="Arial"/>
          <w:sz w:val="22"/>
          <w:szCs w:val="16"/>
        </w:rPr>
      </w:pPr>
      <w:bookmarkStart w:id="17" w:name="_Toc477270483"/>
      <w:r w:rsidRPr="00D800B8">
        <w:rPr>
          <w:rFonts w:ascii="Arial" w:hAnsi="Arial" w:cs="Arial"/>
          <w:b/>
          <w:bCs/>
          <w:caps/>
          <w:sz w:val="22"/>
          <w:szCs w:val="22"/>
        </w:rPr>
        <w:t>evropská</w:t>
      </w:r>
      <w:r>
        <w:rPr>
          <w:rFonts w:ascii="Arial" w:hAnsi="Arial" w:cs="Arial"/>
          <w:sz w:val="22"/>
          <w:szCs w:val="16"/>
        </w:rPr>
        <w:t xml:space="preserve"> </w:t>
      </w:r>
      <w:r w:rsidRPr="00D800B8">
        <w:rPr>
          <w:rFonts w:ascii="Arial" w:hAnsi="Arial" w:cs="Arial"/>
          <w:b/>
          <w:sz w:val="22"/>
          <w:szCs w:val="16"/>
        </w:rPr>
        <w:t>LEGISLATIVA K ŠETRNÝM BUDOVÁM</w:t>
      </w:r>
      <w:bookmarkEnd w:id="17"/>
    </w:p>
    <w:p w14:paraId="76598123" w14:textId="59252DA7" w:rsidR="00B74A62" w:rsidRPr="00465FB0" w:rsidRDefault="00B74A62" w:rsidP="007D0C2E">
      <w:pPr>
        <w:pStyle w:val="Normlnweb"/>
        <w:spacing w:before="0" w:beforeAutospacing="0" w:after="0" w:afterAutospacing="0" w:line="320" w:lineRule="atLeast"/>
        <w:jc w:val="both"/>
        <w:outlineLvl w:val="1"/>
        <w:rPr>
          <w:rFonts w:ascii="Arial" w:hAnsi="Arial" w:cs="Arial"/>
          <w:sz w:val="22"/>
          <w:szCs w:val="22"/>
        </w:rPr>
      </w:pPr>
      <w:bookmarkStart w:id="18" w:name="_Toc477270484"/>
      <w:r w:rsidRPr="00B74A62">
        <w:rPr>
          <w:rFonts w:ascii="Arial" w:hAnsi="Arial" w:cs="Arial"/>
          <w:sz w:val="22"/>
          <w:szCs w:val="22"/>
        </w:rPr>
        <w:t xml:space="preserve">Tato pracovní skupina je součástí konzultačního procesu na evropské úrovni, který vede </w:t>
      </w:r>
      <w:r>
        <w:rPr>
          <w:rFonts w:ascii="Arial" w:hAnsi="Arial" w:cs="Arial"/>
          <w:sz w:val="22"/>
          <w:szCs w:val="22"/>
        </w:rPr>
        <w:t>Světová rada pro šetrné budovy (WGBC) – Evropská</w:t>
      </w:r>
      <w:r w:rsidR="00D824F8">
        <w:rPr>
          <w:rFonts w:ascii="Arial" w:hAnsi="Arial" w:cs="Arial"/>
          <w:sz w:val="22"/>
          <w:szCs w:val="22"/>
        </w:rPr>
        <w:t xml:space="preserve"> regionální</w:t>
      </w:r>
      <w:r>
        <w:rPr>
          <w:rFonts w:ascii="Arial" w:hAnsi="Arial" w:cs="Arial"/>
          <w:sz w:val="22"/>
          <w:szCs w:val="22"/>
        </w:rPr>
        <w:t xml:space="preserve"> síť (ERN). </w:t>
      </w:r>
      <w:r w:rsidRPr="00B74A62">
        <w:rPr>
          <w:rFonts w:ascii="Arial" w:hAnsi="Arial" w:cs="Arial"/>
          <w:sz w:val="22"/>
          <w:szCs w:val="22"/>
        </w:rPr>
        <w:t>Evropská komise přijala dokument „Možnosti efektivního využívání zdrojů v sektoru s</w:t>
      </w:r>
      <w:r w:rsidR="00706417">
        <w:rPr>
          <w:rFonts w:ascii="Arial" w:hAnsi="Arial" w:cs="Arial"/>
          <w:sz w:val="22"/>
          <w:szCs w:val="22"/>
        </w:rPr>
        <w:t>tavebnictví“ založený na </w:t>
      </w:r>
      <w:r w:rsidR="00D94A4D">
        <w:rPr>
          <w:rFonts w:ascii="Arial" w:hAnsi="Arial" w:cs="Arial"/>
          <w:sz w:val="22"/>
          <w:szCs w:val="22"/>
        </w:rPr>
        <w:t xml:space="preserve">plánu </w:t>
      </w:r>
      <w:r w:rsidR="00D94A4D" w:rsidRPr="00B74A62">
        <w:rPr>
          <w:rFonts w:ascii="Arial" w:hAnsi="Arial" w:cs="Arial"/>
          <w:sz w:val="22"/>
          <w:szCs w:val="22"/>
        </w:rPr>
        <w:t>„</w:t>
      </w:r>
      <w:r w:rsidRPr="00B74A62">
        <w:rPr>
          <w:rFonts w:ascii="Arial" w:hAnsi="Arial" w:cs="Arial"/>
          <w:sz w:val="22"/>
          <w:szCs w:val="22"/>
        </w:rPr>
        <w:t xml:space="preserve">Cesta k efektivnímu </w:t>
      </w:r>
      <w:r w:rsidR="00465FB0">
        <w:rPr>
          <w:rFonts w:ascii="Arial" w:hAnsi="Arial" w:cs="Arial"/>
          <w:sz w:val="22"/>
          <w:szCs w:val="22"/>
        </w:rPr>
        <w:t>nakládání se zdroji</w:t>
      </w:r>
      <w:r>
        <w:rPr>
          <w:rFonts w:ascii="Arial" w:hAnsi="Arial" w:cs="Arial"/>
          <w:sz w:val="22"/>
          <w:szCs w:val="22"/>
        </w:rPr>
        <w:t>". C</w:t>
      </w:r>
      <w:r w:rsidRPr="00B74A62">
        <w:rPr>
          <w:rFonts w:ascii="Arial" w:hAnsi="Arial" w:cs="Arial"/>
          <w:sz w:val="22"/>
          <w:szCs w:val="22"/>
        </w:rPr>
        <w:t>ílem tohoto proj</w:t>
      </w:r>
      <w:r w:rsidR="00465FB0">
        <w:rPr>
          <w:rFonts w:ascii="Arial" w:hAnsi="Arial" w:cs="Arial"/>
          <w:sz w:val="22"/>
          <w:szCs w:val="22"/>
        </w:rPr>
        <w:t>ektu je snižovat dopad budov na </w:t>
      </w:r>
      <w:r w:rsidRPr="00B74A62">
        <w:rPr>
          <w:rFonts w:ascii="Arial" w:hAnsi="Arial" w:cs="Arial"/>
          <w:sz w:val="22"/>
          <w:szCs w:val="22"/>
        </w:rPr>
        <w:t>životní prostředí prostřednictvím efektivnějšího využívání z</w:t>
      </w:r>
      <w:r>
        <w:rPr>
          <w:rFonts w:ascii="Arial" w:hAnsi="Arial" w:cs="Arial"/>
          <w:sz w:val="22"/>
          <w:szCs w:val="22"/>
        </w:rPr>
        <w:t xml:space="preserve">drojů, a v důsledku toho zvyšovat konkurenceschopnost </w:t>
      </w:r>
      <w:r w:rsidRPr="00B74A62">
        <w:rPr>
          <w:rFonts w:ascii="Arial" w:hAnsi="Arial" w:cs="Arial"/>
          <w:sz w:val="22"/>
          <w:szCs w:val="22"/>
        </w:rPr>
        <w:t xml:space="preserve">stavebnictví. </w:t>
      </w:r>
      <w:r>
        <w:rPr>
          <w:rFonts w:ascii="Arial" w:hAnsi="Arial" w:cs="Arial"/>
          <w:sz w:val="22"/>
          <w:szCs w:val="22"/>
        </w:rPr>
        <w:t>Úkolem pracovní skupiny je</w:t>
      </w:r>
      <w:r w:rsidR="00465FB0">
        <w:rPr>
          <w:rFonts w:ascii="Arial" w:hAnsi="Arial" w:cs="Arial"/>
          <w:sz w:val="22"/>
          <w:szCs w:val="22"/>
        </w:rPr>
        <w:t xml:space="preserve"> </w:t>
      </w:r>
      <w:r w:rsidRPr="00465FB0">
        <w:rPr>
          <w:rFonts w:ascii="Arial" w:hAnsi="Arial" w:cs="Arial"/>
          <w:sz w:val="22"/>
          <w:szCs w:val="22"/>
        </w:rPr>
        <w:t>dohlížet na vývoj evropské legislativy týkající se udržitelného stavebnictví</w:t>
      </w:r>
      <w:r w:rsidR="00465FB0">
        <w:rPr>
          <w:rFonts w:ascii="Arial" w:hAnsi="Arial" w:cs="Arial"/>
          <w:sz w:val="22"/>
          <w:szCs w:val="22"/>
        </w:rPr>
        <w:t xml:space="preserve">, </w:t>
      </w:r>
      <w:r w:rsidRPr="00465FB0">
        <w:rPr>
          <w:rFonts w:ascii="Arial" w:hAnsi="Arial" w:cs="Arial"/>
          <w:sz w:val="22"/>
          <w:szCs w:val="22"/>
        </w:rPr>
        <w:t xml:space="preserve">aktivně ovlivňovat její vývoj prostřednictvím podávání návrhů, komentářů a uskutečňování výzkumu </w:t>
      </w:r>
      <w:r w:rsidR="00465FB0">
        <w:rPr>
          <w:rFonts w:ascii="Arial" w:hAnsi="Arial" w:cs="Arial"/>
          <w:sz w:val="22"/>
          <w:szCs w:val="22"/>
        </w:rPr>
        <w:t>u všech relevantních skupin a také zajišťovat, aby zavádění</w:t>
      </w:r>
      <w:r w:rsidRPr="00465FB0">
        <w:rPr>
          <w:rFonts w:ascii="Arial" w:hAnsi="Arial" w:cs="Arial"/>
          <w:sz w:val="22"/>
          <w:szCs w:val="22"/>
        </w:rPr>
        <w:t xml:space="preserve"> této legislativy byla v souladu se zájmy českých stakeholderů</w:t>
      </w:r>
      <w:r w:rsidR="00465FB0">
        <w:rPr>
          <w:rFonts w:ascii="Arial" w:hAnsi="Arial" w:cs="Arial"/>
          <w:sz w:val="22"/>
          <w:szCs w:val="22"/>
        </w:rPr>
        <w:t>.</w:t>
      </w:r>
      <w:r w:rsidR="003D49C9">
        <w:rPr>
          <w:rFonts w:ascii="Arial" w:hAnsi="Arial" w:cs="Arial"/>
          <w:sz w:val="22"/>
          <w:szCs w:val="22"/>
        </w:rPr>
        <w:t xml:space="preserve"> Hlavními tématy jsou vedle energetické náročnosti budov také jejich environmentální náročnost nebo budoucí možné certifikace budov. Pracovní skupina koordinuje postoj CZGBC s českým Ministerstvem průmyslu a obchodu, které má téma environmentální náročnosti budov ve své gesci.</w:t>
      </w:r>
      <w:bookmarkEnd w:id="18"/>
    </w:p>
    <w:p w14:paraId="2458C7D0" w14:textId="77777777" w:rsidR="00B74A62" w:rsidRPr="00B74A62" w:rsidRDefault="00B74A62" w:rsidP="007D0C2E">
      <w:pPr>
        <w:pStyle w:val="Normlnweb"/>
        <w:spacing w:before="0" w:beforeAutospacing="0" w:after="0" w:afterAutospacing="0" w:line="320" w:lineRule="atLeast"/>
        <w:jc w:val="both"/>
        <w:outlineLvl w:val="1"/>
        <w:rPr>
          <w:rFonts w:ascii="Arial" w:hAnsi="Arial" w:cs="Arial"/>
          <w:sz w:val="22"/>
          <w:szCs w:val="22"/>
        </w:rPr>
      </w:pPr>
    </w:p>
    <w:p w14:paraId="7E217602" w14:textId="76CBA9DD" w:rsidR="00BC2AB6" w:rsidRPr="00BC2AB6" w:rsidRDefault="003D49C9" w:rsidP="007D0C2E">
      <w:pPr>
        <w:pStyle w:val="Normlnweb"/>
        <w:numPr>
          <w:ilvl w:val="0"/>
          <w:numId w:val="14"/>
        </w:numPr>
        <w:spacing w:before="0" w:beforeAutospacing="0" w:after="0" w:afterAutospacing="0" w:line="320" w:lineRule="atLeast"/>
        <w:jc w:val="both"/>
        <w:outlineLvl w:val="1"/>
        <w:rPr>
          <w:rFonts w:ascii="Arial" w:hAnsi="Arial" w:cs="Arial"/>
          <w:sz w:val="22"/>
          <w:szCs w:val="16"/>
        </w:rPr>
      </w:pPr>
      <w:bookmarkStart w:id="19" w:name="_Toc477270485"/>
      <w:r>
        <w:rPr>
          <w:rFonts w:ascii="Arial" w:hAnsi="Arial" w:cs="Arial"/>
          <w:b/>
          <w:sz w:val="22"/>
          <w:szCs w:val="16"/>
        </w:rPr>
        <w:t>ENERGETICKÝ MANAGEMENT</w:t>
      </w:r>
      <w:bookmarkEnd w:id="19"/>
      <w:r>
        <w:rPr>
          <w:rFonts w:ascii="Arial" w:hAnsi="Arial" w:cs="Arial"/>
          <w:b/>
          <w:sz w:val="22"/>
          <w:szCs w:val="16"/>
        </w:rPr>
        <w:t xml:space="preserve"> </w:t>
      </w:r>
    </w:p>
    <w:p w14:paraId="318BAC48" w14:textId="71F1D139" w:rsidR="00BC2AB6" w:rsidRDefault="00BC2AB6" w:rsidP="007D0C2E">
      <w:pPr>
        <w:pStyle w:val="Normlnweb"/>
        <w:spacing w:before="0" w:beforeAutospacing="0" w:after="0" w:afterAutospacing="0" w:line="320" w:lineRule="atLeast"/>
        <w:jc w:val="both"/>
        <w:outlineLvl w:val="1"/>
        <w:rPr>
          <w:rFonts w:ascii="Arial" w:hAnsi="Arial" w:cs="Arial"/>
          <w:sz w:val="22"/>
          <w:szCs w:val="22"/>
        </w:rPr>
      </w:pPr>
      <w:bookmarkStart w:id="20" w:name="_Toc477270486"/>
      <w:r>
        <w:rPr>
          <w:rFonts w:ascii="Arial" w:hAnsi="Arial" w:cs="Arial"/>
          <w:sz w:val="22"/>
          <w:szCs w:val="22"/>
        </w:rPr>
        <w:t xml:space="preserve">Skupina se zabývá </w:t>
      </w:r>
      <w:r w:rsidRPr="00BC2AB6">
        <w:rPr>
          <w:rFonts w:ascii="Arial" w:hAnsi="Arial" w:cs="Arial"/>
          <w:sz w:val="22"/>
          <w:szCs w:val="22"/>
        </w:rPr>
        <w:t xml:space="preserve">systémy managementu hospodaření s energií </w:t>
      </w:r>
      <w:r>
        <w:rPr>
          <w:rFonts w:ascii="Arial" w:hAnsi="Arial" w:cs="Arial"/>
          <w:sz w:val="22"/>
          <w:szCs w:val="22"/>
        </w:rPr>
        <w:t xml:space="preserve">u </w:t>
      </w:r>
      <w:r w:rsidRPr="00BC2AB6">
        <w:rPr>
          <w:rFonts w:ascii="Arial" w:hAnsi="Arial" w:cs="Arial"/>
          <w:sz w:val="22"/>
          <w:szCs w:val="22"/>
        </w:rPr>
        <w:t>všech typů budov, v</w:t>
      </w:r>
      <w:r>
        <w:rPr>
          <w:rFonts w:ascii="Arial" w:hAnsi="Arial" w:cs="Arial"/>
          <w:sz w:val="22"/>
          <w:szCs w:val="22"/>
        </w:rPr>
        <w:t xml:space="preserve">ýrobních procesů i služeb. </w:t>
      </w:r>
      <w:r w:rsidRPr="00BC2AB6">
        <w:rPr>
          <w:rFonts w:ascii="Arial" w:hAnsi="Arial" w:cs="Arial"/>
          <w:sz w:val="22"/>
          <w:szCs w:val="22"/>
        </w:rPr>
        <w:t>Cílem je propagovat a komunikovat systémový, hospodárný, spolehlivý a environm</w:t>
      </w:r>
      <w:r>
        <w:rPr>
          <w:rFonts w:ascii="Arial" w:hAnsi="Arial" w:cs="Arial"/>
          <w:sz w:val="22"/>
          <w:szCs w:val="22"/>
        </w:rPr>
        <w:t xml:space="preserve">entálně ohleduplný provoz budov se zaměřením na </w:t>
      </w:r>
      <w:r w:rsidRPr="00BC2AB6">
        <w:rPr>
          <w:rFonts w:ascii="Arial" w:hAnsi="Arial" w:cs="Arial"/>
          <w:sz w:val="22"/>
          <w:szCs w:val="22"/>
        </w:rPr>
        <w:t xml:space="preserve">snížení </w:t>
      </w:r>
      <w:r>
        <w:rPr>
          <w:rFonts w:ascii="Arial" w:hAnsi="Arial" w:cs="Arial"/>
          <w:sz w:val="22"/>
          <w:szCs w:val="22"/>
        </w:rPr>
        <w:t xml:space="preserve">jejich </w:t>
      </w:r>
      <w:r w:rsidRPr="00BC2AB6">
        <w:rPr>
          <w:rFonts w:ascii="Arial" w:hAnsi="Arial" w:cs="Arial"/>
          <w:sz w:val="22"/>
          <w:szCs w:val="22"/>
        </w:rPr>
        <w:t>energetické náročnosti a zvýšení energetické účinnosti</w:t>
      </w:r>
      <w:r>
        <w:rPr>
          <w:rFonts w:ascii="Arial" w:hAnsi="Arial" w:cs="Arial"/>
          <w:sz w:val="22"/>
          <w:szCs w:val="22"/>
        </w:rPr>
        <w:t xml:space="preserve">, </w:t>
      </w:r>
      <w:r w:rsidRPr="00BC2AB6">
        <w:rPr>
          <w:rFonts w:ascii="Arial" w:hAnsi="Arial" w:cs="Arial"/>
          <w:sz w:val="22"/>
          <w:szCs w:val="22"/>
        </w:rPr>
        <w:t xml:space="preserve">co nejefektivnější systémové </w:t>
      </w:r>
      <w:r w:rsidRPr="00BC2AB6">
        <w:rPr>
          <w:rFonts w:ascii="Arial" w:hAnsi="Arial" w:cs="Arial"/>
          <w:sz w:val="22"/>
          <w:szCs w:val="22"/>
        </w:rPr>
        <w:lastRenderedPageBreak/>
        <w:t>provozování technického zařízení budov</w:t>
      </w:r>
      <w:r>
        <w:rPr>
          <w:rFonts w:ascii="Arial" w:hAnsi="Arial" w:cs="Arial"/>
          <w:sz w:val="22"/>
          <w:szCs w:val="22"/>
        </w:rPr>
        <w:t xml:space="preserve">, </w:t>
      </w:r>
      <w:r w:rsidRPr="00BC2AB6">
        <w:rPr>
          <w:rFonts w:ascii="Arial" w:hAnsi="Arial" w:cs="Arial"/>
          <w:sz w:val="22"/>
          <w:szCs w:val="22"/>
        </w:rPr>
        <w:t>postupné zaváděn</w:t>
      </w:r>
      <w:r>
        <w:rPr>
          <w:rFonts w:ascii="Arial" w:hAnsi="Arial" w:cs="Arial"/>
          <w:sz w:val="22"/>
          <w:szCs w:val="22"/>
        </w:rPr>
        <w:t>í prvků inteligentních budov do </w:t>
      </w:r>
      <w:r w:rsidRPr="00BC2AB6">
        <w:rPr>
          <w:rFonts w:ascii="Arial" w:hAnsi="Arial" w:cs="Arial"/>
          <w:sz w:val="22"/>
          <w:szCs w:val="22"/>
        </w:rPr>
        <w:t>stávajících budov</w:t>
      </w:r>
      <w:r>
        <w:rPr>
          <w:rFonts w:ascii="Arial" w:hAnsi="Arial" w:cs="Arial"/>
          <w:sz w:val="22"/>
          <w:szCs w:val="22"/>
        </w:rPr>
        <w:t xml:space="preserve">, </w:t>
      </w:r>
      <w:r w:rsidRPr="00BC2AB6">
        <w:rPr>
          <w:rFonts w:ascii="Arial" w:hAnsi="Arial" w:cs="Arial"/>
          <w:sz w:val="22"/>
          <w:szCs w:val="22"/>
        </w:rPr>
        <w:t>efektivní investování do nových a úsporných technologií</w:t>
      </w:r>
      <w:r>
        <w:rPr>
          <w:rFonts w:ascii="Arial" w:hAnsi="Arial" w:cs="Arial"/>
          <w:sz w:val="22"/>
          <w:szCs w:val="22"/>
        </w:rPr>
        <w:t xml:space="preserve"> a </w:t>
      </w:r>
      <w:r w:rsidRPr="00BC2AB6">
        <w:rPr>
          <w:rFonts w:ascii="Arial" w:hAnsi="Arial" w:cs="Arial"/>
          <w:sz w:val="22"/>
          <w:szCs w:val="22"/>
        </w:rPr>
        <w:t>co nejefektivnější a nejspolehlivější výrobu nebo dodávku energií a médií</w:t>
      </w:r>
      <w:r>
        <w:rPr>
          <w:rFonts w:ascii="Arial" w:hAnsi="Arial" w:cs="Arial"/>
          <w:sz w:val="22"/>
          <w:szCs w:val="22"/>
        </w:rPr>
        <w:t>.</w:t>
      </w:r>
      <w:r w:rsidR="003D49C9">
        <w:rPr>
          <w:rFonts w:ascii="Arial" w:hAnsi="Arial" w:cs="Arial"/>
          <w:sz w:val="22"/>
          <w:szCs w:val="22"/>
        </w:rPr>
        <w:t xml:space="preserve"> </w:t>
      </w:r>
      <w:r w:rsidR="00833ACE">
        <w:rPr>
          <w:rFonts w:ascii="Arial" w:hAnsi="Arial" w:cs="Arial"/>
          <w:sz w:val="22"/>
          <w:szCs w:val="22"/>
        </w:rPr>
        <w:t>Ve spolupráci s členskými společnostmi pak pořádá semináře Snižování energetické náročnosti budov s vyžitím energetického managementu</w:t>
      </w:r>
      <w:r w:rsidR="005C5EE4">
        <w:rPr>
          <w:rFonts w:ascii="Arial" w:hAnsi="Arial" w:cs="Arial"/>
          <w:sz w:val="22"/>
          <w:szCs w:val="22"/>
        </w:rPr>
        <w:t>.</w:t>
      </w:r>
      <w:r w:rsidR="00833ACE">
        <w:rPr>
          <w:rFonts w:ascii="Arial" w:hAnsi="Arial" w:cs="Arial"/>
          <w:sz w:val="22"/>
          <w:szCs w:val="22"/>
        </w:rPr>
        <w:t xml:space="preserve"> </w:t>
      </w:r>
      <w:r w:rsidR="003D49C9">
        <w:rPr>
          <w:rFonts w:ascii="Arial" w:hAnsi="Arial" w:cs="Arial"/>
          <w:sz w:val="22"/>
          <w:szCs w:val="22"/>
        </w:rPr>
        <w:t>Pracovní skupina chce vytvořit systém benchmarkingu pro budovy, který umožní srovnávat aktuální spotřeby konkrétní budovy s dostupnou referenční průměrnou hodnotou pro obdobný typ budov. Tento výstup bude motivačním prvkem pro zavádění energetického managementu. Pracovní skupina také průběžně pracuje na úpravách příslušné legislativy, která energetický management ovlivňuje – např. zákon o</w:t>
      </w:r>
      <w:r w:rsidR="00B3445C">
        <w:rPr>
          <w:rFonts w:ascii="Arial" w:hAnsi="Arial" w:cs="Arial"/>
          <w:sz w:val="22"/>
          <w:szCs w:val="22"/>
        </w:rPr>
        <w:t> </w:t>
      </w:r>
      <w:r w:rsidR="003D49C9">
        <w:rPr>
          <w:rFonts w:ascii="Arial" w:hAnsi="Arial" w:cs="Arial"/>
          <w:sz w:val="22"/>
          <w:szCs w:val="22"/>
        </w:rPr>
        <w:t>hospodaření s energií</w:t>
      </w:r>
      <w:r w:rsidR="00B3445C">
        <w:rPr>
          <w:rFonts w:ascii="Arial" w:hAnsi="Arial" w:cs="Arial"/>
          <w:sz w:val="22"/>
          <w:szCs w:val="22"/>
        </w:rPr>
        <w:t xml:space="preserve">. </w:t>
      </w:r>
      <w:r w:rsidR="00C93307" w:rsidRPr="003A3500">
        <w:rPr>
          <w:rFonts w:ascii="Arial" w:hAnsi="Arial" w:cs="Arial"/>
          <w:sz w:val="22"/>
          <w:szCs w:val="22"/>
        </w:rPr>
        <w:t xml:space="preserve">Pracovní skupina </w:t>
      </w:r>
      <w:r w:rsidR="00C93307">
        <w:rPr>
          <w:rFonts w:ascii="Arial" w:hAnsi="Arial" w:cs="Arial"/>
          <w:sz w:val="22"/>
          <w:szCs w:val="22"/>
        </w:rPr>
        <w:t xml:space="preserve">se </w:t>
      </w:r>
      <w:r w:rsidR="00C93307" w:rsidRPr="003A3500">
        <w:rPr>
          <w:rFonts w:ascii="Arial" w:hAnsi="Arial" w:cs="Arial"/>
          <w:sz w:val="22"/>
          <w:szCs w:val="22"/>
        </w:rPr>
        <w:t>v blízké budoucnosti</w:t>
      </w:r>
      <w:r w:rsidR="00C93307">
        <w:rPr>
          <w:rFonts w:ascii="Arial" w:hAnsi="Arial" w:cs="Arial"/>
          <w:sz w:val="22"/>
          <w:szCs w:val="22"/>
        </w:rPr>
        <w:t xml:space="preserve"> </w:t>
      </w:r>
      <w:r w:rsidR="00C93307" w:rsidRPr="003A3500">
        <w:rPr>
          <w:rFonts w:ascii="Arial" w:hAnsi="Arial" w:cs="Arial"/>
          <w:sz w:val="22"/>
          <w:szCs w:val="22"/>
        </w:rPr>
        <w:t xml:space="preserve">chystá </w:t>
      </w:r>
      <w:r w:rsidR="00C93307">
        <w:rPr>
          <w:rFonts w:ascii="Arial" w:hAnsi="Arial" w:cs="Arial"/>
          <w:sz w:val="22"/>
          <w:szCs w:val="22"/>
        </w:rPr>
        <w:t xml:space="preserve">zaměřit také na </w:t>
      </w:r>
      <w:r w:rsidR="00C93307" w:rsidRPr="00C93307">
        <w:rPr>
          <w:rFonts w:ascii="Arial" w:hAnsi="Arial" w:cs="Arial"/>
          <w:sz w:val="22"/>
          <w:szCs w:val="22"/>
        </w:rPr>
        <w:t xml:space="preserve">problematiku </w:t>
      </w:r>
      <w:r w:rsidR="003A3500" w:rsidRPr="00C93307">
        <w:rPr>
          <w:rFonts w:ascii="Arial" w:hAnsi="Arial" w:cs="Arial"/>
          <w:sz w:val="22"/>
          <w:szCs w:val="22"/>
        </w:rPr>
        <w:t>property management</w:t>
      </w:r>
      <w:r w:rsidR="00C93307">
        <w:rPr>
          <w:rFonts w:ascii="Arial" w:hAnsi="Arial" w:cs="Arial"/>
          <w:sz w:val="22"/>
          <w:szCs w:val="22"/>
        </w:rPr>
        <w:t>u</w:t>
      </w:r>
      <w:r w:rsidR="00C93307" w:rsidRPr="00C93307">
        <w:rPr>
          <w:rFonts w:ascii="Arial" w:hAnsi="Arial" w:cs="Arial"/>
          <w:sz w:val="22"/>
          <w:szCs w:val="22"/>
        </w:rPr>
        <w:t>.</w:t>
      </w:r>
      <w:bookmarkEnd w:id="20"/>
    </w:p>
    <w:p w14:paraId="5DF0F89C" w14:textId="77777777" w:rsidR="00142B10" w:rsidRPr="00BC2AB6" w:rsidRDefault="00142B10" w:rsidP="007D0C2E">
      <w:pPr>
        <w:pStyle w:val="Podtitul1"/>
        <w:spacing w:before="0" w:beforeAutospacing="0" w:after="0" w:afterAutospacing="0" w:line="320" w:lineRule="atLeast"/>
        <w:jc w:val="both"/>
        <w:outlineLvl w:val="1"/>
        <w:rPr>
          <w:rFonts w:ascii="Arial" w:hAnsi="Arial" w:cs="Arial"/>
          <w:sz w:val="22"/>
          <w:szCs w:val="22"/>
        </w:rPr>
      </w:pPr>
    </w:p>
    <w:p w14:paraId="0D227067" w14:textId="77777777" w:rsidR="00142B10" w:rsidRPr="00142B10" w:rsidRDefault="00142B10" w:rsidP="007D0C2E">
      <w:pPr>
        <w:pStyle w:val="Normlnweb"/>
        <w:numPr>
          <w:ilvl w:val="0"/>
          <w:numId w:val="14"/>
        </w:numPr>
        <w:spacing w:before="0" w:beforeAutospacing="0" w:after="0" w:afterAutospacing="0" w:line="320" w:lineRule="atLeast"/>
        <w:jc w:val="both"/>
        <w:outlineLvl w:val="1"/>
        <w:rPr>
          <w:rFonts w:ascii="Arial" w:hAnsi="Arial" w:cs="Arial"/>
          <w:sz w:val="22"/>
          <w:szCs w:val="16"/>
        </w:rPr>
      </w:pPr>
      <w:bookmarkStart w:id="21" w:name="_Toc477270487"/>
      <w:r>
        <w:rPr>
          <w:rFonts w:ascii="Arial" w:hAnsi="Arial" w:cs="Arial"/>
          <w:b/>
          <w:sz w:val="22"/>
          <w:szCs w:val="16"/>
        </w:rPr>
        <w:t>UDRŽITELNÉ MATERIÁLY</w:t>
      </w:r>
      <w:bookmarkEnd w:id="21"/>
    </w:p>
    <w:p w14:paraId="27BAAA95" w14:textId="7C6D244C" w:rsidR="00A456F4" w:rsidRPr="00A456F4" w:rsidRDefault="008A38B7" w:rsidP="007D0C2E">
      <w:pPr>
        <w:pStyle w:val="Podtitul1"/>
        <w:spacing w:before="0" w:beforeAutospacing="0" w:after="0" w:afterAutospacing="0" w:line="320" w:lineRule="atLeast"/>
        <w:jc w:val="both"/>
        <w:outlineLvl w:val="1"/>
        <w:rPr>
          <w:rFonts w:ascii="Arial" w:hAnsi="Arial" w:cs="Arial"/>
          <w:sz w:val="22"/>
          <w:szCs w:val="22"/>
        </w:rPr>
      </w:pPr>
      <w:bookmarkStart w:id="22" w:name="_Toc477270488"/>
      <w:r>
        <w:rPr>
          <w:rFonts w:ascii="Arial" w:hAnsi="Arial" w:cs="Arial"/>
          <w:sz w:val="22"/>
          <w:szCs w:val="22"/>
        </w:rPr>
        <w:t xml:space="preserve">CZGBC </w:t>
      </w:r>
      <w:r w:rsidRPr="008A38B7">
        <w:rPr>
          <w:rFonts w:ascii="Arial" w:hAnsi="Arial" w:cs="Arial"/>
          <w:sz w:val="22"/>
          <w:szCs w:val="22"/>
        </w:rPr>
        <w:t>v posledních letech v ČR výrazně posunu</w:t>
      </w:r>
      <w:r>
        <w:rPr>
          <w:rFonts w:ascii="Arial" w:hAnsi="Arial" w:cs="Arial"/>
          <w:sz w:val="22"/>
          <w:szCs w:val="22"/>
        </w:rPr>
        <w:t xml:space="preserve">la vnímání udržitelné výstavby </w:t>
      </w:r>
      <w:r w:rsidRPr="008A38B7">
        <w:rPr>
          <w:rFonts w:ascii="Arial" w:hAnsi="Arial" w:cs="Arial"/>
          <w:sz w:val="22"/>
          <w:szCs w:val="22"/>
        </w:rPr>
        <w:t>zejména prostřednictvím informování o certifikačních systémech budov. Dalším logickým krokem je jít o úroveň níže na stavební materiály. Udržitelné budovy potřebují udržitelné materiály, což je na jednou stranu obrovskou příležitostí pro jejich výrobce, ale na druhou stranu to přináší rizika související s</w:t>
      </w:r>
      <w:r>
        <w:rPr>
          <w:rFonts w:ascii="Arial" w:hAnsi="Arial" w:cs="Arial"/>
          <w:sz w:val="22"/>
          <w:szCs w:val="22"/>
        </w:rPr>
        <w:t> </w:t>
      </w:r>
      <w:r w:rsidRPr="008A38B7">
        <w:rPr>
          <w:rFonts w:ascii="Arial" w:hAnsi="Arial" w:cs="Arial"/>
          <w:sz w:val="22"/>
          <w:szCs w:val="22"/>
        </w:rPr>
        <w:t>tím</w:t>
      </w:r>
      <w:r>
        <w:rPr>
          <w:rFonts w:ascii="Arial" w:hAnsi="Arial" w:cs="Arial"/>
          <w:sz w:val="22"/>
          <w:szCs w:val="22"/>
        </w:rPr>
        <w:t>, jak udržitelnost materiálů prokazovat</w:t>
      </w:r>
      <w:r w:rsidRPr="008A38B7">
        <w:rPr>
          <w:rFonts w:ascii="Arial" w:hAnsi="Arial" w:cs="Arial"/>
          <w:sz w:val="22"/>
          <w:szCs w:val="22"/>
        </w:rPr>
        <w:t xml:space="preserve">. </w:t>
      </w:r>
      <w:r>
        <w:rPr>
          <w:rFonts w:ascii="Arial" w:hAnsi="Arial" w:cs="Arial"/>
          <w:sz w:val="22"/>
          <w:szCs w:val="22"/>
        </w:rPr>
        <w:t xml:space="preserve">Podle </w:t>
      </w:r>
      <w:r w:rsidR="000A45E3">
        <w:rPr>
          <w:rFonts w:ascii="Arial" w:hAnsi="Arial" w:cs="Arial"/>
          <w:sz w:val="22"/>
          <w:szCs w:val="22"/>
        </w:rPr>
        <w:t>Rady</w:t>
      </w:r>
      <w:r>
        <w:rPr>
          <w:rFonts w:ascii="Arial" w:hAnsi="Arial" w:cs="Arial"/>
          <w:sz w:val="22"/>
          <w:szCs w:val="22"/>
        </w:rPr>
        <w:t xml:space="preserve"> je </w:t>
      </w:r>
      <w:r w:rsidRPr="008A38B7">
        <w:rPr>
          <w:rFonts w:ascii="Arial" w:hAnsi="Arial" w:cs="Arial"/>
          <w:sz w:val="22"/>
          <w:szCs w:val="22"/>
        </w:rPr>
        <w:t>nej</w:t>
      </w:r>
      <w:r>
        <w:rPr>
          <w:rFonts w:ascii="Arial" w:hAnsi="Arial" w:cs="Arial"/>
          <w:sz w:val="22"/>
          <w:szCs w:val="22"/>
        </w:rPr>
        <w:t xml:space="preserve">lepší cestou vpřed </w:t>
      </w:r>
      <w:r w:rsidRPr="008A38B7">
        <w:rPr>
          <w:rFonts w:ascii="Arial" w:hAnsi="Arial" w:cs="Arial"/>
          <w:sz w:val="22"/>
          <w:szCs w:val="22"/>
        </w:rPr>
        <w:t>prosazování objektivní vědecky podložené m</w:t>
      </w:r>
      <w:r>
        <w:rPr>
          <w:rFonts w:ascii="Arial" w:hAnsi="Arial" w:cs="Arial"/>
          <w:sz w:val="22"/>
          <w:szCs w:val="22"/>
        </w:rPr>
        <w:t>etody Hodnocení životního cyklu (</w:t>
      </w:r>
      <w:r w:rsidRPr="008A38B7">
        <w:rPr>
          <w:rFonts w:ascii="Arial" w:hAnsi="Arial" w:cs="Arial"/>
          <w:sz w:val="22"/>
          <w:szCs w:val="22"/>
        </w:rPr>
        <w:t>LCA</w:t>
      </w:r>
      <w:r>
        <w:rPr>
          <w:rFonts w:ascii="Arial" w:hAnsi="Arial" w:cs="Arial"/>
          <w:sz w:val="22"/>
          <w:szCs w:val="22"/>
        </w:rPr>
        <w:t>) a jeho formalizace</w:t>
      </w:r>
      <w:r w:rsidRPr="008A38B7">
        <w:rPr>
          <w:rFonts w:ascii="Arial" w:hAnsi="Arial" w:cs="Arial"/>
          <w:sz w:val="22"/>
          <w:szCs w:val="22"/>
        </w:rPr>
        <w:t xml:space="preserve"> pomocí Environm</w:t>
      </w:r>
      <w:r>
        <w:rPr>
          <w:rFonts w:ascii="Arial" w:hAnsi="Arial" w:cs="Arial"/>
          <w:sz w:val="22"/>
          <w:szCs w:val="22"/>
        </w:rPr>
        <w:t>entálního prohlášení o produktu (</w:t>
      </w:r>
      <w:r w:rsidRPr="008A38B7">
        <w:rPr>
          <w:rFonts w:ascii="Arial" w:hAnsi="Arial" w:cs="Arial"/>
          <w:sz w:val="22"/>
          <w:szCs w:val="22"/>
        </w:rPr>
        <w:t>EPD</w:t>
      </w:r>
      <w:r>
        <w:rPr>
          <w:rFonts w:ascii="Arial" w:hAnsi="Arial" w:cs="Arial"/>
          <w:sz w:val="22"/>
          <w:szCs w:val="22"/>
        </w:rPr>
        <w:t>)</w:t>
      </w:r>
      <w:r w:rsidRPr="008A38B7">
        <w:rPr>
          <w:rFonts w:ascii="Arial" w:hAnsi="Arial" w:cs="Arial"/>
          <w:sz w:val="22"/>
          <w:szCs w:val="22"/>
        </w:rPr>
        <w:t>.</w:t>
      </w:r>
      <w:r>
        <w:rPr>
          <w:rFonts w:ascii="Arial" w:hAnsi="Arial" w:cs="Arial"/>
          <w:sz w:val="22"/>
          <w:szCs w:val="22"/>
        </w:rPr>
        <w:t xml:space="preserve"> Program Nová zelená úsporám v ČR zvýhodňuje právě materiály s certifikovaným environmentálním prohlášením: obnova stávajících rodinných domů z těchto materiálů může jejich majitelům přinést státní bonifikaci.</w:t>
      </w:r>
      <w:r w:rsidR="000A45E3">
        <w:rPr>
          <w:rFonts w:ascii="Arial" w:hAnsi="Arial" w:cs="Arial"/>
          <w:sz w:val="22"/>
          <w:szCs w:val="22"/>
        </w:rPr>
        <w:t xml:space="preserve"> Materiály certifikované EPD jsou také v čím dál větší míře vyžadovány právě certifikačními systémy hodnotící</w:t>
      </w:r>
      <w:r w:rsidR="00C73479">
        <w:rPr>
          <w:rFonts w:ascii="Arial" w:hAnsi="Arial" w:cs="Arial"/>
          <w:sz w:val="22"/>
          <w:szCs w:val="22"/>
        </w:rPr>
        <w:t>mi</w:t>
      </w:r>
      <w:r w:rsidR="000A45E3">
        <w:rPr>
          <w:rFonts w:ascii="Arial" w:hAnsi="Arial" w:cs="Arial"/>
          <w:sz w:val="22"/>
          <w:szCs w:val="22"/>
        </w:rPr>
        <w:t xml:space="preserve"> celkovou udržitelnost staveb.</w:t>
      </w:r>
      <w:r w:rsidR="0060586B">
        <w:rPr>
          <w:rFonts w:ascii="Arial" w:hAnsi="Arial" w:cs="Arial"/>
          <w:sz w:val="22"/>
          <w:szCs w:val="22"/>
        </w:rPr>
        <w:t xml:space="preserve"> Rada se tedy soustředí na podporu kvalitních materiálů a rozšiřování povědomí o někdy výrazných rozdílech mezi zdánlivě stejnými materiály, podporu zamezování vzniku odpadů a do budoucna i hledání efektivních přístupů k akceleraci oběhového hospodářství.</w:t>
      </w:r>
      <w:r w:rsidR="00A456F4">
        <w:rPr>
          <w:rFonts w:ascii="Arial" w:hAnsi="Arial" w:cs="Arial"/>
          <w:sz w:val="22"/>
          <w:szCs w:val="22"/>
        </w:rPr>
        <w:t xml:space="preserve"> </w:t>
      </w:r>
      <w:r w:rsidR="00A456F4" w:rsidRPr="00BC7C86">
        <w:rPr>
          <w:rFonts w:ascii="Arial" w:hAnsi="Arial" w:cs="Arial"/>
          <w:sz w:val="22"/>
          <w:szCs w:val="22"/>
        </w:rPr>
        <w:t>Jedním z cílů je také realizace digitální burzy služeb a produktů ke snadnému vyhledání informací o vhodných stavebních materiálech a prvcích s jejich porovnáním, s možností kontaktovat nezávislé poradce z řad členů Rady.</w:t>
      </w:r>
      <w:bookmarkEnd w:id="22"/>
    </w:p>
    <w:p w14:paraId="6B954103" w14:textId="77777777" w:rsidR="00C73479" w:rsidRDefault="00C73479" w:rsidP="007D0C2E">
      <w:pPr>
        <w:pStyle w:val="Podtitul1"/>
        <w:spacing w:before="0" w:beforeAutospacing="0" w:after="0" w:afterAutospacing="0" w:line="320" w:lineRule="atLeast"/>
        <w:jc w:val="both"/>
        <w:outlineLvl w:val="1"/>
        <w:rPr>
          <w:rFonts w:ascii="Arial" w:hAnsi="Arial" w:cs="Arial"/>
          <w:sz w:val="22"/>
          <w:szCs w:val="22"/>
        </w:rPr>
      </w:pPr>
    </w:p>
    <w:p w14:paraId="02CE8D26" w14:textId="737C2EC4" w:rsidR="00087811" w:rsidRPr="00087811" w:rsidRDefault="00087811" w:rsidP="007D0C2E">
      <w:pPr>
        <w:pStyle w:val="Podtitul1"/>
        <w:numPr>
          <w:ilvl w:val="0"/>
          <w:numId w:val="14"/>
        </w:numPr>
        <w:spacing w:before="0" w:beforeAutospacing="0" w:after="0" w:afterAutospacing="0" w:line="320" w:lineRule="atLeast"/>
        <w:jc w:val="both"/>
        <w:outlineLvl w:val="1"/>
        <w:rPr>
          <w:rFonts w:ascii="Arial" w:hAnsi="Arial" w:cs="Arial"/>
          <w:sz w:val="22"/>
          <w:szCs w:val="22"/>
        </w:rPr>
      </w:pPr>
      <w:bookmarkStart w:id="23" w:name="_Toc477270489"/>
      <w:r>
        <w:rPr>
          <w:rFonts w:ascii="Arial" w:hAnsi="Arial" w:cs="Arial"/>
          <w:b/>
          <w:sz w:val="22"/>
          <w:szCs w:val="22"/>
        </w:rPr>
        <w:t>VEŘEJNÉ ZAKÁZKY</w:t>
      </w:r>
      <w:bookmarkEnd w:id="23"/>
    </w:p>
    <w:p w14:paraId="3595DDEF" w14:textId="7ACB543D" w:rsidR="00F10826" w:rsidRPr="008D4829" w:rsidRDefault="00087811" w:rsidP="007D0C2E">
      <w:pPr>
        <w:spacing w:line="320" w:lineRule="atLeast"/>
        <w:jc w:val="both"/>
        <w:outlineLvl w:val="1"/>
        <w:rPr>
          <w:rFonts w:ascii="Arial" w:hAnsi="Arial" w:cs="Arial"/>
          <w:sz w:val="22"/>
          <w:szCs w:val="22"/>
        </w:rPr>
      </w:pPr>
      <w:bookmarkStart w:id="24" w:name="_Toc477270490"/>
      <w:r w:rsidRPr="00087811">
        <w:rPr>
          <w:rFonts w:ascii="Arial" w:hAnsi="Arial" w:cs="Arial"/>
          <w:sz w:val="22"/>
          <w:szCs w:val="22"/>
        </w:rPr>
        <w:t xml:space="preserve">Cílem pracovní skupiny je rozptýlení obav zadavatelů veřejných zakázek při specifikaci procesních a kvalitativních měřitelných parametrů budovy. </w:t>
      </w:r>
      <w:r w:rsidR="00F10826">
        <w:rPr>
          <w:rFonts w:ascii="Arial" w:hAnsi="Arial" w:cs="Arial"/>
          <w:sz w:val="22"/>
          <w:szCs w:val="22"/>
        </w:rPr>
        <w:t xml:space="preserve">K tomu účelu </w:t>
      </w:r>
      <w:r w:rsidR="00175CCB">
        <w:rPr>
          <w:rFonts w:ascii="Arial" w:hAnsi="Arial" w:cs="Arial"/>
          <w:sz w:val="22"/>
          <w:szCs w:val="22"/>
        </w:rPr>
        <w:t>uspořádala</w:t>
      </w:r>
      <w:r w:rsidR="00F10826">
        <w:rPr>
          <w:rFonts w:ascii="Arial" w:hAnsi="Arial" w:cs="Arial"/>
          <w:sz w:val="22"/>
          <w:szCs w:val="22"/>
        </w:rPr>
        <w:t xml:space="preserve"> CZGBC na podzim 2016 sérii celodenních seminář</w:t>
      </w:r>
      <w:r w:rsidR="00175CCB">
        <w:rPr>
          <w:rFonts w:ascii="Arial" w:hAnsi="Arial" w:cs="Arial"/>
          <w:sz w:val="22"/>
          <w:szCs w:val="22"/>
        </w:rPr>
        <w:t>ů pro municipality v Brně, Ostravě a v Praze v Senátu</w:t>
      </w:r>
      <w:r w:rsidR="00F10826">
        <w:rPr>
          <w:rFonts w:ascii="Arial" w:hAnsi="Arial" w:cs="Arial"/>
          <w:sz w:val="22"/>
          <w:szCs w:val="22"/>
        </w:rPr>
        <w:t xml:space="preserve">. Na nich </w:t>
      </w:r>
      <w:r w:rsidR="00F10826" w:rsidRPr="008D4829">
        <w:rPr>
          <w:rFonts w:ascii="Arial" w:hAnsi="Arial" w:cs="Arial"/>
          <w:sz w:val="22"/>
          <w:szCs w:val="22"/>
        </w:rPr>
        <w:t>všem zájemcům erudo</w:t>
      </w:r>
      <w:r w:rsidR="00F10826">
        <w:rPr>
          <w:rFonts w:ascii="Arial" w:hAnsi="Arial" w:cs="Arial"/>
          <w:sz w:val="22"/>
          <w:szCs w:val="22"/>
        </w:rPr>
        <w:t>vaně a přístupnou formo</w:t>
      </w:r>
      <w:r w:rsidR="00175CCB">
        <w:rPr>
          <w:rFonts w:ascii="Arial" w:hAnsi="Arial" w:cs="Arial"/>
          <w:sz w:val="22"/>
          <w:szCs w:val="22"/>
        </w:rPr>
        <w:t>u ukázala způsoby a </w:t>
      </w:r>
      <w:r w:rsidR="00F10826" w:rsidRPr="008D4829">
        <w:rPr>
          <w:rFonts w:ascii="Arial" w:hAnsi="Arial" w:cs="Arial"/>
          <w:sz w:val="22"/>
          <w:szCs w:val="22"/>
        </w:rPr>
        <w:t xml:space="preserve">možnosti, jak nejlépe veřejné zakázky na stavby zadávat, a </w:t>
      </w:r>
      <w:r w:rsidR="00175CCB">
        <w:rPr>
          <w:rFonts w:ascii="Arial" w:hAnsi="Arial" w:cs="Arial"/>
          <w:sz w:val="22"/>
          <w:szCs w:val="22"/>
        </w:rPr>
        <w:t>prodiskutovala</w:t>
      </w:r>
      <w:r w:rsidR="00F10826">
        <w:rPr>
          <w:rFonts w:ascii="Arial" w:hAnsi="Arial" w:cs="Arial"/>
          <w:sz w:val="22"/>
          <w:szCs w:val="22"/>
        </w:rPr>
        <w:t xml:space="preserve"> s nimi </w:t>
      </w:r>
      <w:r w:rsidR="00F10826" w:rsidRPr="008D4829">
        <w:rPr>
          <w:rFonts w:ascii="Arial" w:hAnsi="Arial" w:cs="Arial"/>
          <w:sz w:val="22"/>
          <w:szCs w:val="22"/>
        </w:rPr>
        <w:t>jejich každodenní</w:t>
      </w:r>
      <w:r w:rsidR="00F10826">
        <w:rPr>
          <w:rFonts w:ascii="Arial" w:hAnsi="Arial" w:cs="Arial"/>
          <w:sz w:val="22"/>
          <w:szCs w:val="22"/>
        </w:rPr>
        <w:t xml:space="preserve"> komplikace a obavy</w:t>
      </w:r>
      <w:r w:rsidR="00F10826" w:rsidRPr="008D4829">
        <w:rPr>
          <w:rFonts w:ascii="Arial" w:hAnsi="Arial" w:cs="Arial"/>
          <w:sz w:val="22"/>
          <w:szCs w:val="22"/>
        </w:rPr>
        <w:t xml:space="preserve"> při vypisování tendrů </w:t>
      </w:r>
      <w:r w:rsidR="00175CCB">
        <w:rPr>
          <w:rFonts w:ascii="Arial" w:hAnsi="Arial" w:cs="Arial"/>
          <w:sz w:val="22"/>
          <w:szCs w:val="22"/>
        </w:rPr>
        <w:t>v této oblasti. Totéž se týkalo</w:t>
      </w:r>
      <w:r w:rsidR="00B106CD">
        <w:rPr>
          <w:rFonts w:ascii="Arial" w:hAnsi="Arial" w:cs="Arial"/>
          <w:sz w:val="22"/>
          <w:szCs w:val="22"/>
        </w:rPr>
        <w:t xml:space="preserve"> i </w:t>
      </w:r>
      <w:r w:rsidR="00F10826" w:rsidRPr="008D4829">
        <w:rPr>
          <w:rFonts w:ascii="Arial" w:hAnsi="Arial" w:cs="Arial"/>
          <w:sz w:val="22"/>
          <w:szCs w:val="22"/>
        </w:rPr>
        <w:t>služeb, souvisejících s přípravou projektů a provozováním budov.</w:t>
      </w:r>
      <w:r w:rsidR="00F10826">
        <w:rPr>
          <w:rFonts w:ascii="Arial" w:hAnsi="Arial" w:cs="Arial"/>
          <w:sz w:val="22"/>
          <w:szCs w:val="22"/>
        </w:rPr>
        <w:t xml:space="preserve"> </w:t>
      </w:r>
      <w:r w:rsidR="00B106CD">
        <w:rPr>
          <w:rFonts w:ascii="Arial" w:hAnsi="Arial" w:cs="Arial"/>
          <w:sz w:val="22"/>
          <w:szCs w:val="22"/>
        </w:rPr>
        <w:t xml:space="preserve">Pro zadavatele veřejných zakázek na stavby připravila CZGBC ve spolupráci s Ministerstvem průmyslu a obchodu a Ministerstvem pro místní rozvoj </w:t>
      </w:r>
      <w:hyperlink r:id="rId12" w:history="1">
        <w:r w:rsidR="00B106CD" w:rsidRPr="00275009">
          <w:rPr>
            <w:rStyle w:val="Hypertextovodkaz"/>
            <w:rFonts w:ascii="Arial" w:hAnsi="Arial" w:cs="Arial"/>
            <w:sz w:val="22"/>
            <w:szCs w:val="22"/>
          </w:rPr>
          <w:t>speciální příručku</w:t>
        </w:r>
      </w:hyperlink>
      <w:r w:rsidR="00B106CD">
        <w:rPr>
          <w:rFonts w:ascii="Arial" w:hAnsi="Arial" w:cs="Arial"/>
          <w:sz w:val="22"/>
          <w:szCs w:val="22"/>
        </w:rPr>
        <w:t xml:space="preserve">. Ta obsahuje detailní postupy procesu zadávání zakázek, které odpovídají jak požadavkům na kvalitu budovy, tak i nárokům na optimální provoz, trvanlivost a udržitelnost. Odpovídá i na častou otázku zadavatelů </w:t>
      </w:r>
      <w:r w:rsidR="00B106CD">
        <w:rPr>
          <w:rFonts w:ascii="Arial" w:hAnsi="Arial" w:cs="Arial"/>
          <w:sz w:val="22"/>
          <w:szCs w:val="22"/>
        </w:rPr>
        <w:lastRenderedPageBreak/>
        <w:t xml:space="preserve">veřejných zakázek, proč nebývá vždy výhodné soutěžit pouze na nejnižší cenu </w:t>
      </w:r>
      <w:r w:rsidR="005B7E89">
        <w:rPr>
          <w:rFonts w:ascii="Arial" w:hAnsi="Arial" w:cs="Arial"/>
          <w:sz w:val="22"/>
          <w:szCs w:val="22"/>
        </w:rPr>
        <w:t xml:space="preserve">– a </w:t>
      </w:r>
      <w:r w:rsidR="00B106CD">
        <w:rPr>
          <w:rFonts w:ascii="Arial" w:hAnsi="Arial" w:cs="Arial"/>
          <w:sz w:val="22"/>
          <w:szCs w:val="22"/>
        </w:rPr>
        <w:t>jak zároveň dostát povinnosti veřejných zadavatelů, aby veřejné prostředky byly co nejhospodárněji využity</w:t>
      </w:r>
      <w:r w:rsidR="00BA7A3E">
        <w:rPr>
          <w:rFonts w:ascii="Arial" w:hAnsi="Arial" w:cs="Arial"/>
          <w:sz w:val="22"/>
          <w:szCs w:val="22"/>
        </w:rPr>
        <w:t>.</w:t>
      </w:r>
      <w:r w:rsidR="003A3500">
        <w:rPr>
          <w:rFonts w:ascii="Arial" w:hAnsi="Arial" w:cs="Arial"/>
          <w:sz w:val="22"/>
          <w:szCs w:val="22"/>
        </w:rPr>
        <w:t xml:space="preserve"> </w:t>
      </w:r>
      <w:r w:rsidR="003A3500" w:rsidRPr="003A3500">
        <w:rPr>
          <w:rFonts w:ascii="Arial" w:hAnsi="Arial" w:cs="Arial"/>
          <w:sz w:val="22"/>
          <w:szCs w:val="22"/>
        </w:rPr>
        <w:t>Pracovní skupina v blízké budoucnosti</w:t>
      </w:r>
      <w:r w:rsidR="003A3500">
        <w:rPr>
          <w:rFonts w:ascii="Arial" w:hAnsi="Arial" w:cs="Arial"/>
          <w:sz w:val="22"/>
          <w:szCs w:val="22"/>
        </w:rPr>
        <w:t xml:space="preserve"> </w:t>
      </w:r>
      <w:r w:rsidR="003A3500" w:rsidRPr="003A3500">
        <w:rPr>
          <w:rFonts w:ascii="Arial" w:hAnsi="Arial" w:cs="Arial"/>
          <w:sz w:val="22"/>
          <w:szCs w:val="22"/>
        </w:rPr>
        <w:t xml:space="preserve">chystá </w:t>
      </w:r>
      <w:r w:rsidR="0060586B">
        <w:rPr>
          <w:rFonts w:ascii="Arial" w:hAnsi="Arial" w:cs="Arial"/>
          <w:sz w:val="22"/>
          <w:szCs w:val="22"/>
        </w:rPr>
        <w:t xml:space="preserve">připravit pilotní projekty veřejných zakázek, u nichž budou zvoleny postupy a kritéria vedoucí ke kvalitnímu šetrnému řešení nové nebo rekonstruované budovy. </w:t>
      </w:r>
      <w:r w:rsidR="00074AF6">
        <w:rPr>
          <w:rFonts w:ascii="Arial" w:hAnsi="Arial" w:cs="Arial"/>
          <w:sz w:val="22"/>
          <w:szCs w:val="22"/>
        </w:rPr>
        <w:t xml:space="preserve">Pilotní projekty budou sloužit k šíření </w:t>
      </w:r>
      <w:r w:rsidR="00A456F4">
        <w:rPr>
          <w:rFonts w:ascii="Arial" w:hAnsi="Arial" w:cs="Arial"/>
          <w:sz w:val="22"/>
          <w:szCs w:val="22"/>
        </w:rPr>
        <w:t xml:space="preserve">ukázkových příkladů </w:t>
      </w:r>
      <w:r w:rsidR="00074AF6">
        <w:rPr>
          <w:rFonts w:ascii="Arial" w:hAnsi="Arial" w:cs="Arial"/>
          <w:sz w:val="22"/>
          <w:szCs w:val="22"/>
        </w:rPr>
        <w:t>směrem k zadavatelům i potenciálním uchazečům.</w:t>
      </w:r>
      <w:bookmarkEnd w:id="24"/>
      <w:r w:rsidR="003A3500">
        <w:rPr>
          <w:rFonts w:ascii="Arial" w:hAnsi="Arial" w:cs="Arial"/>
          <w:sz w:val="22"/>
          <w:szCs w:val="22"/>
        </w:rPr>
        <w:t xml:space="preserve"> </w:t>
      </w:r>
    </w:p>
    <w:p w14:paraId="05A31713" w14:textId="77777777" w:rsidR="008A38B7" w:rsidRDefault="008A38B7" w:rsidP="007D0C2E">
      <w:pPr>
        <w:pStyle w:val="Podtitul1"/>
        <w:spacing w:before="0" w:beforeAutospacing="0" w:after="0" w:afterAutospacing="0" w:line="320" w:lineRule="atLeast"/>
        <w:jc w:val="both"/>
        <w:outlineLvl w:val="1"/>
        <w:rPr>
          <w:rFonts w:ascii="Arial" w:hAnsi="Arial" w:cs="Arial"/>
          <w:sz w:val="22"/>
          <w:szCs w:val="22"/>
        </w:rPr>
      </w:pPr>
    </w:p>
    <w:p w14:paraId="6612CBE6" w14:textId="181823EC" w:rsidR="00E57ABD" w:rsidRPr="00E57ABD" w:rsidRDefault="00E57ABD" w:rsidP="007D0C2E">
      <w:pPr>
        <w:pStyle w:val="Podtitul1"/>
        <w:numPr>
          <w:ilvl w:val="0"/>
          <w:numId w:val="14"/>
        </w:numPr>
        <w:spacing w:before="0" w:beforeAutospacing="0" w:after="0" w:afterAutospacing="0" w:line="320" w:lineRule="atLeast"/>
        <w:jc w:val="both"/>
        <w:outlineLvl w:val="1"/>
        <w:rPr>
          <w:rFonts w:ascii="Arial" w:hAnsi="Arial" w:cs="Arial"/>
          <w:sz w:val="22"/>
          <w:szCs w:val="22"/>
        </w:rPr>
      </w:pPr>
      <w:bookmarkStart w:id="25" w:name="_Toc477270491"/>
      <w:r>
        <w:rPr>
          <w:rFonts w:ascii="Arial" w:hAnsi="Arial" w:cs="Arial"/>
          <w:b/>
          <w:sz w:val="22"/>
          <w:szCs w:val="22"/>
        </w:rPr>
        <w:t>ZDRAVÉ VNITŘNÍ PROSTŘEDÍ BUDOV</w:t>
      </w:r>
      <w:bookmarkEnd w:id="25"/>
    </w:p>
    <w:p w14:paraId="57EBF817" w14:textId="696E36A5" w:rsidR="00C73479" w:rsidRDefault="00E57ABD" w:rsidP="007D0C2E">
      <w:pPr>
        <w:pStyle w:val="Podtitul1"/>
        <w:spacing w:before="0" w:beforeAutospacing="0" w:after="0" w:afterAutospacing="0" w:line="320" w:lineRule="atLeast"/>
        <w:jc w:val="both"/>
        <w:outlineLvl w:val="1"/>
        <w:rPr>
          <w:rFonts w:ascii="Arial" w:hAnsi="Arial" w:cs="Arial"/>
          <w:sz w:val="22"/>
          <w:szCs w:val="22"/>
        </w:rPr>
      </w:pPr>
      <w:bookmarkStart w:id="26" w:name="_Toc477270492"/>
      <w:r w:rsidRPr="00E57ABD">
        <w:rPr>
          <w:rFonts w:ascii="Arial" w:hAnsi="Arial" w:cs="Arial"/>
          <w:sz w:val="22"/>
          <w:szCs w:val="22"/>
        </w:rPr>
        <w:t xml:space="preserve">Pracovní skupina zaměřená na zdravé vnitřní </w:t>
      </w:r>
      <w:r>
        <w:rPr>
          <w:rFonts w:ascii="Arial" w:hAnsi="Arial" w:cs="Arial"/>
          <w:sz w:val="22"/>
          <w:szCs w:val="22"/>
        </w:rPr>
        <w:t xml:space="preserve">prostředí budov ve všech </w:t>
      </w:r>
      <w:r w:rsidRPr="00E57ABD">
        <w:rPr>
          <w:rFonts w:ascii="Arial" w:hAnsi="Arial" w:cs="Arial"/>
          <w:sz w:val="22"/>
          <w:szCs w:val="22"/>
        </w:rPr>
        <w:t>aspektech</w:t>
      </w:r>
      <w:r w:rsidR="00752837">
        <w:rPr>
          <w:rFonts w:ascii="Arial" w:hAnsi="Arial" w:cs="Arial"/>
          <w:sz w:val="22"/>
          <w:szCs w:val="22"/>
        </w:rPr>
        <w:t>: na</w:t>
      </w:r>
      <w:r w:rsidR="00A00610">
        <w:rPr>
          <w:rFonts w:ascii="Arial" w:hAnsi="Arial" w:cs="Arial"/>
          <w:sz w:val="22"/>
          <w:szCs w:val="22"/>
        </w:rPr>
        <w:t>př. na kvalitu vnitřního ovzduší</w:t>
      </w:r>
      <w:r w:rsidR="00752837">
        <w:rPr>
          <w:rFonts w:ascii="Arial" w:hAnsi="Arial" w:cs="Arial"/>
          <w:sz w:val="22"/>
          <w:szCs w:val="22"/>
        </w:rPr>
        <w:t>, ergonomii pracovního místa, akustickou a tepelnou pohodu, kvalitu osvětlení a množství denního světla i využití šetrných materiálů</w:t>
      </w:r>
      <w:r w:rsidRPr="00E57ABD">
        <w:rPr>
          <w:rFonts w:ascii="Arial" w:hAnsi="Arial" w:cs="Arial"/>
          <w:sz w:val="22"/>
          <w:szCs w:val="22"/>
        </w:rPr>
        <w:t xml:space="preserve">. Skupina </w:t>
      </w:r>
      <w:r>
        <w:rPr>
          <w:rFonts w:ascii="Arial" w:hAnsi="Arial" w:cs="Arial"/>
          <w:sz w:val="22"/>
          <w:szCs w:val="22"/>
        </w:rPr>
        <w:t xml:space="preserve">mj. </w:t>
      </w:r>
      <w:r w:rsidRPr="00E57ABD">
        <w:rPr>
          <w:rFonts w:ascii="Arial" w:hAnsi="Arial" w:cs="Arial"/>
          <w:sz w:val="22"/>
          <w:szCs w:val="22"/>
        </w:rPr>
        <w:t xml:space="preserve">vypracovala hodnotící kritéria ke kategorii </w:t>
      </w:r>
      <w:r>
        <w:rPr>
          <w:rFonts w:ascii="Arial" w:hAnsi="Arial" w:cs="Arial"/>
          <w:sz w:val="22"/>
          <w:szCs w:val="22"/>
        </w:rPr>
        <w:t>„</w:t>
      </w:r>
      <w:r w:rsidRPr="00E57ABD">
        <w:rPr>
          <w:rFonts w:ascii="Arial" w:hAnsi="Arial" w:cs="Arial"/>
          <w:sz w:val="22"/>
          <w:szCs w:val="22"/>
        </w:rPr>
        <w:t>Zdravá kancelář</w:t>
      </w:r>
      <w:r>
        <w:rPr>
          <w:rFonts w:ascii="Arial" w:hAnsi="Arial" w:cs="Arial"/>
          <w:sz w:val="22"/>
          <w:szCs w:val="22"/>
        </w:rPr>
        <w:t>“</w:t>
      </w:r>
      <w:r w:rsidRPr="00E57ABD">
        <w:rPr>
          <w:rFonts w:ascii="Arial" w:hAnsi="Arial" w:cs="Arial"/>
          <w:sz w:val="22"/>
          <w:szCs w:val="22"/>
        </w:rPr>
        <w:t xml:space="preserve">, kterou zastřešuje </w:t>
      </w:r>
      <w:r>
        <w:rPr>
          <w:rFonts w:ascii="Arial" w:hAnsi="Arial" w:cs="Arial"/>
          <w:sz w:val="22"/>
          <w:szCs w:val="22"/>
        </w:rPr>
        <w:t xml:space="preserve">CZGBC </w:t>
      </w:r>
      <w:r w:rsidRPr="00E57ABD">
        <w:rPr>
          <w:rFonts w:ascii="Arial" w:hAnsi="Arial" w:cs="Arial"/>
          <w:sz w:val="22"/>
          <w:szCs w:val="22"/>
        </w:rPr>
        <w:t>a která je součástí soutěže CBRE Zasedačka roku.</w:t>
      </w:r>
      <w:r>
        <w:rPr>
          <w:rFonts w:ascii="Arial" w:hAnsi="Arial" w:cs="Arial"/>
          <w:sz w:val="22"/>
          <w:szCs w:val="22"/>
        </w:rPr>
        <w:t xml:space="preserve"> </w:t>
      </w:r>
      <w:r w:rsidR="00C73479">
        <w:rPr>
          <w:rFonts w:ascii="Arial" w:hAnsi="Arial" w:cs="Arial"/>
          <w:sz w:val="22"/>
          <w:szCs w:val="22"/>
        </w:rPr>
        <w:t xml:space="preserve">Kategorie „Zdravá kancelář“ </w:t>
      </w:r>
      <w:r w:rsidR="00220F21">
        <w:rPr>
          <w:rFonts w:ascii="Arial" w:hAnsi="Arial" w:cs="Arial"/>
          <w:sz w:val="22"/>
          <w:szCs w:val="22"/>
        </w:rPr>
        <w:t xml:space="preserve">bude </w:t>
      </w:r>
      <w:r w:rsidR="00752837">
        <w:rPr>
          <w:rFonts w:ascii="Arial" w:hAnsi="Arial" w:cs="Arial"/>
          <w:sz w:val="22"/>
          <w:szCs w:val="22"/>
        </w:rPr>
        <w:t xml:space="preserve">v roce </w:t>
      </w:r>
      <w:r w:rsidR="009B1149">
        <w:rPr>
          <w:rFonts w:ascii="Arial" w:hAnsi="Arial" w:cs="Arial"/>
          <w:sz w:val="22"/>
          <w:szCs w:val="22"/>
        </w:rPr>
        <w:t xml:space="preserve">2017 </w:t>
      </w:r>
      <w:r w:rsidR="00C73479">
        <w:rPr>
          <w:rFonts w:ascii="Arial" w:hAnsi="Arial" w:cs="Arial"/>
          <w:sz w:val="22"/>
          <w:szCs w:val="22"/>
        </w:rPr>
        <w:t>s</w:t>
      </w:r>
      <w:r w:rsidR="00752837">
        <w:rPr>
          <w:rFonts w:ascii="Arial" w:hAnsi="Arial" w:cs="Arial"/>
          <w:sz w:val="22"/>
          <w:szCs w:val="22"/>
        </w:rPr>
        <w:t xml:space="preserve">oučástí soutěže již </w:t>
      </w:r>
      <w:r w:rsidR="009B1149">
        <w:rPr>
          <w:rFonts w:ascii="Arial" w:hAnsi="Arial" w:cs="Arial"/>
          <w:sz w:val="22"/>
          <w:szCs w:val="22"/>
        </w:rPr>
        <w:t>potřetí</w:t>
      </w:r>
      <w:r w:rsidR="00C73479" w:rsidRPr="003A3500">
        <w:rPr>
          <w:rFonts w:ascii="Arial" w:hAnsi="Arial" w:cs="Arial"/>
          <w:sz w:val="22"/>
          <w:szCs w:val="22"/>
        </w:rPr>
        <w:t>.</w:t>
      </w:r>
      <w:r w:rsidR="007B11BF" w:rsidRPr="003A3500">
        <w:rPr>
          <w:rFonts w:ascii="Arial" w:hAnsi="Arial" w:cs="Arial"/>
          <w:sz w:val="22"/>
          <w:szCs w:val="22"/>
        </w:rPr>
        <w:t xml:space="preserve"> </w:t>
      </w:r>
      <w:r w:rsidR="00A00610" w:rsidRPr="003A3500">
        <w:rPr>
          <w:rFonts w:ascii="Arial" w:hAnsi="Arial" w:cs="Arial"/>
          <w:sz w:val="22"/>
          <w:szCs w:val="22"/>
        </w:rPr>
        <w:t>Pracovní skupina se v blízké budoucnosti chystá rozšířit téma „zdravé vnitřní prostředí budov“ o chytré budovy a o příklady inteligentních řešení</w:t>
      </w:r>
      <w:r w:rsidR="003A3500">
        <w:rPr>
          <w:rFonts w:ascii="Arial" w:hAnsi="Arial" w:cs="Arial"/>
          <w:sz w:val="22"/>
          <w:szCs w:val="22"/>
        </w:rPr>
        <w:t xml:space="preserve"> souvisejících s tzv. internetem věcí (Internet of Things)</w:t>
      </w:r>
      <w:r w:rsidR="00A00610" w:rsidRPr="003A3500">
        <w:rPr>
          <w:rFonts w:ascii="Arial" w:hAnsi="Arial" w:cs="Arial"/>
          <w:sz w:val="22"/>
          <w:szCs w:val="22"/>
        </w:rPr>
        <w:t>, která přispívají ke zlepšení kvality vnitřního prostředí.</w:t>
      </w:r>
      <w:r w:rsidR="00074AF6">
        <w:rPr>
          <w:rFonts w:ascii="Arial" w:hAnsi="Arial" w:cs="Arial"/>
          <w:sz w:val="22"/>
          <w:szCs w:val="22"/>
        </w:rPr>
        <w:t xml:space="preserve"> V této souvislosti plánuje představovat </w:t>
      </w:r>
      <w:r w:rsidR="00220F21">
        <w:rPr>
          <w:rFonts w:ascii="Arial" w:hAnsi="Arial" w:cs="Arial"/>
          <w:sz w:val="22"/>
          <w:szCs w:val="22"/>
        </w:rPr>
        <w:t xml:space="preserve">také </w:t>
      </w:r>
      <w:r w:rsidR="00074AF6">
        <w:rPr>
          <w:rFonts w:ascii="Arial" w:hAnsi="Arial" w:cs="Arial"/>
          <w:sz w:val="22"/>
          <w:szCs w:val="22"/>
        </w:rPr>
        <w:t>úspěšné mezinárodní projekty (např. certifikace „WELL Building Standard“).</w:t>
      </w:r>
      <w:bookmarkEnd w:id="26"/>
      <w:r w:rsidR="00496A4B">
        <w:rPr>
          <w:rFonts w:ascii="Arial" w:hAnsi="Arial" w:cs="Arial"/>
          <w:sz w:val="22"/>
          <w:szCs w:val="22"/>
        </w:rPr>
        <w:t xml:space="preserve"> V</w:t>
      </w:r>
      <w:r w:rsidR="00FC035C">
        <w:rPr>
          <w:rFonts w:ascii="Arial" w:hAnsi="Arial" w:cs="Arial"/>
          <w:sz w:val="22"/>
          <w:szCs w:val="22"/>
        </w:rPr>
        <w:t> letošním roce</w:t>
      </w:r>
      <w:r w:rsidR="00496A4B">
        <w:rPr>
          <w:rFonts w:ascii="Arial" w:hAnsi="Arial" w:cs="Arial"/>
          <w:sz w:val="22"/>
          <w:szCs w:val="22"/>
        </w:rPr>
        <w:t xml:space="preserve"> Rada spustila </w:t>
      </w:r>
      <w:r w:rsidR="00D56FBB">
        <w:rPr>
          <w:rFonts w:ascii="Arial" w:hAnsi="Arial" w:cs="Arial"/>
          <w:sz w:val="22"/>
          <w:szCs w:val="22"/>
        </w:rPr>
        <w:t>také</w:t>
      </w:r>
      <w:r w:rsidR="00FC035C">
        <w:rPr>
          <w:rFonts w:ascii="Arial" w:hAnsi="Arial" w:cs="Arial"/>
          <w:sz w:val="22"/>
          <w:szCs w:val="22"/>
        </w:rPr>
        <w:t xml:space="preserve"> </w:t>
      </w:r>
      <w:r w:rsidR="00496A4B">
        <w:rPr>
          <w:rFonts w:ascii="Arial" w:hAnsi="Arial" w:cs="Arial"/>
          <w:sz w:val="22"/>
          <w:szCs w:val="22"/>
        </w:rPr>
        <w:t xml:space="preserve">pilotní projekt </w:t>
      </w:r>
      <w:r w:rsidR="00FC035C">
        <w:rPr>
          <w:rFonts w:ascii="Arial" w:hAnsi="Arial" w:cs="Arial"/>
          <w:sz w:val="22"/>
          <w:szCs w:val="22"/>
        </w:rPr>
        <w:t>měření ve školách zaměřený na kvalitu</w:t>
      </w:r>
      <w:r w:rsidR="00496A4B">
        <w:rPr>
          <w:rFonts w:ascii="Arial" w:hAnsi="Arial" w:cs="Arial"/>
          <w:sz w:val="22"/>
          <w:szCs w:val="22"/>
        </w:rPr>
        <w:t xml:space="preserve"> vnitřního prostředí </w:t>
      </w:r>
      <w:r w:rsidR="00FC035C">
        <w:rPr>
          <w:rFonts w:ascii="Arial" w:hAnsi="Arial" w:cs="Arial"/>
          <w:sz w:val="22"/>
          <w:szCs w:val="22"/>
        </w:rPr>
        <w:t>a podmínek pro výuku dětí.</w:t>
      </w:r>
    </w:p>
    <w:p w14:paraId="468E28CB" w14:textId="77777777" w:rsidR="00D270EC" w:rsidRDefault="00D270EC" w:rsidP="00D270EC">
      <w:pPr>
        <w:pStyle w:val="Podtitul1"/>
        <w:spacing w:before="0" w:beforeAutospacing="0" w:after="0" w:afterAutospacing="0" w:line="320" w:lineRule="atLeast"/>
        <w:jc w:val="both"/>
        <w:outlineLvl w:val="1"/>
        <w:rPr>
          <w:rFonts w:ascii="Arial" w:hAnsi="Arial" w:cs="Arial"/>
          <w:sz w:val="22"/>
          <w:szCs w:val="22"/>
        </w:rPr>
      </w:pPr>
    </w:p>
    <w:p w14:paraId="56BFCCFC" w14:textId="16A959A0" w:rsidR="00D270EC" w:rsidRPr="0078494D" w:rsidRDefault="00D270EC" w:rsidP="0078494D">
      <w:pPr>
        <w:pStyle w:val="Podtitul1"/>
        <w:numPr>
          <w:ilvl w:val="0"/>
          <w:numId w:val="14"/>
        </w:numPr>
        <w:spacing w:before="0" w:beforeAutospacing="0" w:after="0" w:afterAutospacing="0" w:line="320" w:lineRule="atLeast"/>
        <w:jc w:val="both"/>
        <w:outlineLvl w:val="1"/>
        <w:rPr>
          <w:rFonts w:ascii="Arial" w:hAnsi="Arial" w:cs="Arial"/>
          <w:b/>
          <w:sz w:val="22"/>
          <w:szCs w:val="22"/>
        </w:rPr>
      </w:pPr>
      <w:r w:rsidRPr="0078494D">
        <w:rPr>
          <w:rFonts w:ascii="Arial" w:hAnsi="Arial" w:cs="Arial"/>
          <w:b/>
          <w:sz w:val="22"/>
          <w:szCs w:val="22"/>
        </w:rPr>
        <w:t>HOSPODAŘENÍ S VODOU</w:t>
      </w:r>
    </w:p>
    <w:p w14:paraId="0B117BFE" w14:textId="7B657AC3" w:rsidR="00021204" w:rsidRPr="0078494D" w:rsidRDefault="00D270EC" w:rsidP="0078494D">
      <w:pPr>
        <w:spacing w:line="320" w:lineRule="atLeast"/>
        <w:jc w:val="both"/>
        <w:outlineLvl w:val="1"/>
        <w:rPr>
          <w:szCs w:val="22"/>
        </w:rPr>
      </w:pPr>
      <w:r w:rsidRPr="0078494D">
        <w:rPr>
          <w:rStyle w:val="Siln"/>
          <w:rFonts w:ascii="Arial" w:hAnsi="Arial" w:cs="Arial"/>
          <w:b w:val="0"/>
          <w:sz w:val="22"/>
          <w:szCs w:val="22"/>
        </w:rPr>
        <w:t>Hospodaření s vodou je zásadním tématem</w:t>
      </w:r>
      <w:r w:rsidRPr="0078494D">
        <w:rPr>
          <w:rFonts w:ascii="Arial" w:hAnsi="Arial" w:cs="Arial"/>
          <w:b/>
          <w:sz w:val="22"/>
          <w:szCs w:val="22"/>
        </w:rPr>
        <w:t xml:space="preserve"> </w:t>
      </w:r>
      <w:r w:rsidRPr="0078494D">
        <w:rPr>
          <w:rFonts w:ascii="Arial" w:hAnsi="Arial" w:cs="Arial"/>
          <w:sz w:val="22"/>
          <w:szCs w:val="22"/>
        </w:rPr>
        <w:t>budoucího vývoje a zahrnuje širokou škálu oblastí od využívání šedých a srážkových vod až po legislativní rámec hospodaření. Pracovní skupina se proto věnuje otázce efektivních řešení přímých i nepřímých úspor vody, jejich podpory a prosazování v budovách. Prvořadým úkolem skupiny je odborné partnerství SFŽP při nastavení dotačního programu v této oblasti.</w:t>
      </w:r>
      <w:r w:rsidRPr="0078494D">
        <w:rPr>
          <w:szCs w:val="22"/>
        </w:rPr>
        <w:t xml:space="preserve"> </w:t>
      </w:r>
    </w:p>
    <w:p w14:paraId="30BFF74A" w14:textId="77777777" w:rsidR="00461ADC" w:rsidRPr="0078494D" w:rsidRDefault="00461ADC" w:rsidP="0078494D">
      <w:pPr>
        <w:spacing w:line="320" w:lineRule="atLeast"/>
        <w:jc w:val="both"/>
        <w:outlineLvl w:val="1"/>
        <w:rPr>
          <w:rFonts w:ascii="Arial" w:hAnsi="Arial" w:cs="Arial"/>
          <w:sz w:val="22"/>
          <w:szCs w:val="22"/>
          <w:u w:val="single"/>
        </w:rPr>
      </w:pPr>
    </w:p>
    <w:p w14:paraId="24BF0589" w14:textId="6BBCE91B" w:rsidR="00021204" w:rsidRDefault="00C93307" w:rsidP="007D0C2E">
      <w:pPr>
        <w:pStyle w:val="Podtitul1"/>
        <w:spacing w:before="0" w:beforeAutospacing="0" w:after="0" w:afterAutospacing="0" w:line="320" w:lineRule="atLeast"/>
        <w:jc w:val="both"/>
        <w:outlineLvl w:val="1"/>
        <w:rPr>
          <w:rFonts w:ascii="Arial" w:hAnsi="Arial" w:cs="Arial"/>
          <w:b/>
          <w:sz w:val="22"/>
          <w:szCs w:val="22"/>
          <w:u w:val="single"/>
        </w:rPr>
      </w:pPr>
      <w:bookmarkStart w:id="27" w:name="_Toc477270493"/>
      <w:r>
        <w:rPr>
          <w:rFonts w:ascii="Arial" w:hAnsi="Arial" w:cs="Arial"/>
          <w:b/>
          <w:sz w:val="22"/>
          <w:szCs w:val="22"/>
          <w:u w:val="single"/>
        </w:rPr>
        <w:t>NOVÁ TÉMATA</w:t>
      </w:r>
      <w:bookmarkEnd w:id="27"/>
    </w:p>
    <w:p w14:paraId="6789A762" w14:textId="53FC8C75" w:rsidR="00C93307" w:rsidRPr="00B73174" w:rsidRDefault="005C0BE8" w:rsidP="007D0C2E">
      <w:pPr>
        <w:spacing w:line="320" w:lineRule="atLeast"/>
        <w:jc w:val="both"/>
        <w:outlineLvl w:val="1"/>
        <w:rPr>
          <w:rFonts w:ascii="Arial" w:hAnsi="Arial" w:cs="Arial"/>
          <w:bCs/>
          <w:sz w:val="22"/>
        </w:rPr>
      </w:pPr>
      <w:bookmarkStart w:id="28" w:name="_Toc477270494"/>
      <w:r>
        <w:rPr>
          <w:rStyle w:val="Siln"/>
          <w:rFonts w:ascii="Arial" w:hAnsi="Arial" w:cs="Arial"/>
          <w:b w:val="0"/>
          <w:sz w:val="22"/>
        </w:rPr>
        <w:t>Rada se n</w:t>
      </w:r>
      <w:r w:rsidR="00B73174">
        <w:rPr>
          <w:rStyle w:val="Siln"/>
          <w:rFonts w:ascii="Arial" w:hAnsi="Arial" w:cs="Arial"/>
          <w:b w:val="0"/>
          <w:sz w:val="22"/>
        </w:rPr>
        <w:t xml:space="preserve">ově </w:t>
      </w:r>
      <w:r>
        <w:rPr>
          <w:rStyle w:val="Siln"/>
          <w:rFonts w:ascii="Arial" w:hAnsi="Arial" w:cs="Arial"/>
          <w:b w:val="0"/>
          <w:sz w:val="22"/>
        </w:rPr>
        <w:t>vedle hospodaření s vodou  věnuje dalším tématům, jako jsou</w:t>
      </w:r>
      <w:r w:rsidR="00021204">
        <w:rPr>
          <w:rStyle w:val="Siln"/>
          <w:rFonts w:ascii="Arial" w:hAnsi="Arial" w:cs="Arial"/>
          <w:b w:val="0"/>
          <w:sz w:val="22"/>
        </w:rPr>
        <w:t xml:space="preserve"> nedotační finanční nástroje pro investice do šetrných budov, oběhové hospodářství a Smart Cities.</w:t>
      </w:r>
      <w:r w:rsidR="00B73174">
        <w:rPr>
          <w:rStyle w:val="Siln"/>
          <w:rFonts w:ascii="Arial" w:hAnsi="Arial" w:cs="Arial"/>
          <w:b w:val="0"/>
          <w:sz w:val="22"/>
        </w:rPr>
        <w:t xml:space="preserve"> </w:t>
      </w:r>
      <w:bookmarkEnd w:id="28"/>
    </w:p>
    <w:p w14:paraId="5173EE4B" w14:textId="77777777" w:rsidR="00C93307" w:rsidRDefault="00C93307" w:rsidP="007D0C2E">
      <w:pPr>
        <w:spacing w:line="320" w:lineRule="atLeast"/>
        <w:jc w:val="both"/>
        <w:outlineLvl w:val="1"/>
        <w:rPr>
          <w:rStyle w:val="Siln"/>
          <w:rFonts w:ascii="Arial" w:hAnsi="Arial" w:cs="Arial"/>
          <w:b w:val="0"/>
          <w:sz w:val="22"/>
        </w:rPr>
      </w:pPr>
    </w:p>
    <w:p w14:paraId="6CD2D11C" w14:textId="77777777" w:rsidR="00021204" w:rsidRPr="00BC7C86" w:rsidRDefault="00021204" w:rsidP="007D0C2E">
      <w:pPr>
        <w:outlineLvl w:val="1"/>
        <w:rPr>
          <w:rStyle w:val="Siln"/>
          <w:rFonts w:ascii="Arial" w:hAnsi="Arial" w:cs="Arial"/>
          <w:b w:val="0"/>
          <w:sz w:val="22"/>
        </w:rPr>
      </w:pPr>
    </w:p>
    <w:p w14:paraId="1FE49113" w14:textId="5BF4E7E6" w:rsidR="00401FC9" w:rsidRPr="005F5DAC" w:rsidRDefault="00275009" w:rsidP="007D0C2E">
      <w:pPr>
        <w:spacing w:after="120"/>
        <w:outlineLvl w:val="1"/>
        <w:rPr>
          <w:rStyle w:val="Siln"/>
          <w:rFonts w:ascii="Arial" w:hAnsi="Arial" w:cs="Arial"/>
          <w:u w:val="single"/>
        </w:rPr>
      </w:pPr>
      <w:bookmarkStart w:id="29" w:name="_Toc477270495"/>
      <w:r>
        <w:rPr>
          <w:rStyle w:val="Siln"/>
          <w:rFonts w:ascii="Arial" w:hAnsi="Arial" w:cs="Arial"/>
          <w:u w:val="single"/>
        </w:rPr>
        <w:t xml:space="preserve">AKTIVNÍ </w:t>
      </w:r>
      <w:r w:rsidR="00401FC9" w:rsidRPr="005F5DAC">
        <w:rPr>
          <w:rStyle w:val="Siln"/>
          <w:rFonts w:ascii="Arial" w:hAnsi="Arial" w:cs="Arial"/>
          <w:u w:val="single"/>
        </w:rPr>
        <w:t>PROJEKTY</w:t>
      </w:r>
      <w:bookmarkEnd w:id="29"/>
    </w:p>
    <w:p w14:paraId="2301D232" w14:textId="1C2F488B" w:rsidR="00A76EA2" w:rsidRPr="007D23FD" w:rsidRDefault="007D23FD" w:rsidP="007D0C2E">
      <w:pPr>
        <w:pStyle w:val="Podtitul1"/>
        <w:numPr>
          <w:ilvl w:val="0"/>
          <w:numId w:val="20"/>
        </w:numPr>
        <w:spacing w:before="0" w:beforeAutospacing="0" w:after="0" w:afterAutospacing="0" w:line="320" w:lineRule="atLeast"/>
        <w:jc w:val="both"/>
        <w:outlineLvl w:val="1"/>
        <w:rPr>
          <w:rFonts w:ascii="Arial" w:hAnsi="Arial" w:cs="Arial"/>
          <w:sz w:val="22"/>
          <w:szCs w:val="22"/>
        </w:rPr>
      </w:pPr>
      <w:bookmarkStart w:id="30" w:name="_Toc477270499"/>
      <w:r>
        <w:rPr>
          <w:rFonts w:ascii="Arial" w:hAnsi="Arial" w:cs="Arial"/>
          <w:b/>
          <w:sz w:val="22"/>
          <w:szCs w:val="22"/>
        </w:rPr>
        <w:t>GREEN BUILDING CLUB</w:t>
      </w:r>
      <w:bookmarkEnd w:id="30"/>
    </w:p>
    <w:p w14:paraId="642E430F" w14:textId="60C73755" w:rsidR="00F47C89" w:rsidRDefault="007D23FD" w:rsidP="007D0C2E">
      <w:pPr>
        <w:pStyle w:val="Podtitul1"/>
        <w:spacing w:before="0" w:beforeAutospacing="0" w:after="0" w:afterAutospacing="0" w:line="320" w:lineRule="atLeast"/>
        <w:jc w:val="both"/>
        <w:outlineLvl w:val="1"/>
        <w:rPr>
          <w:rFonts w:ascii="Arial" w:hAnsi="Arial" w:cs="Arial"/>
          <w:sz w:val="22"/>
          <w:szCs w:val="22"/>
        </w:rPr>
      </w:pPr>
      <w:bookmarkStart w:id="31" w:name="_Toc477270500"/>
      <w:r>
        <w:rPr>
          <w:rFonts w:ascii="Arial" w:hAnsi="Arial" w:cs="Arial"/>
          <w:sz w:val="22"/>
          <w:szCs w:val="22"/>
        </w:rPr>
        <w:t>P</w:t>
      </w:r>
      <w:r w:rsidRPr="007D23FD">
        <w:rPr>
          <w:rFonts w:ascii="Arial" w:hAnsi="Arial" w:cs="Arial"/>
          <w:sz w:val="22"/>
          <w:szCs w:val="22"/>
        </w:rPr>
        <w:t>ravidelná networkingová a</w:t>
      </w:r>
      <w:r>
        <w:rPr>
          <w:rFonts w:ascii="Arial" w:hAnsi="Arial" w:cs="Arial"/>
          <w:sz w:val="22"/>
          <w:szCs w:val="22"/>
        </w:rPr>
        <w:t xml:space="preserve">kce CZGBC, která se koná zhruba </w:t>
      </w:r>
      <w:r w:rsidRPr="007D23FD">
        <w:rPr>
          <w:rFonts w:ascii="Arial" w:hAnsi="Arial" w:cs="Arial"/>
          <w:sz w:val="22"/>
          <w:szCs w:val="22"/>
        </w:rPr>
        <w:t>jednou za d</w:t>
      </w:r>
      <w:r>
        <w:rPr>
          <w:rFonts w:ascii="Arial" w:hAnsi="Arial" w:cs="Arial"/>
          <w:sz w:val="22"/>
          <w:szCs w:val="22"/>
        </w:rPr>
        <w:t>va měsíce. Na akci CZGBC a její členové prezentují</w:t>
      </w:r>
      <w:r w:rsidRPr="007D23FD">
        <w:rPr>
          <w:rFonts w:ascii="Arial" w:hAnsi="Arial" w:cs="Arial"/>
          <w:sz w:val="22"/>
          <w:szCs w:val="22"/>
        </w:rPr>
        <w:t xml:space="preserve"> zajímavá témata z oblasti šetrného stavebnictví v</w:t>
      </w:r>
      <w:r>
        <w:rPr>
          <w:rFonts w:ascii="Arial" w:hAnsi="Arial" w:cs="Arial"/>
          <w:sz w:val="22"/>
          <w:szCs w:val="22"/>
        </w:rPr>
        <w:t> </w:t>
      </w:r>
      <w:r w:rsidRPr="007D23FD">
        <w:rPr>
          <w:rFonts w:ascii="Arial" w:hAnsi="Arial" w:cs="Arial"/>
          <w:sz w:val="22"/>
          <w:szCs w:val="22"/>
        </w:rPr>
        <w:t>Č</w:t>
      </w:r>
      <w:r>
        <w:rPr>
          <w:rFonts w:ascii="Arial" w:hAnsi="Arial" w:cs="Arial"/>
          <w:sz w:val="22"/>
          <w:szCs w:val="22"/>
        </w:rPr>
        <w:t xml:space="preserve">R. </w:t>
      </w:r>
      <w:r w:rsidR="00F47C89">
        <w:rPr>
          <w:rFonts w:ascii="Arial" w:hAnsi="Arial" w:cs="Arial"/>
          <w:sz w:val="22"/>
          <w:szCs w:val="22"/>
        </w:rPr>
        <w:t xml:space="preserve">Podrobnější informace o akcích v rámci Green Building Clubu viz </w:t>
      </w:r>
      <w:hyperlink r:id="rId13" w:history="1">
        <w:r w:rsidR="0004260A" w:rsidRPr="00A03242">
          <w:rPr>
            <w:rStyle w:val="Hypertextovodkaz"/>
            <w:rFonts w:ascii="Arial" w:hAnsi="Arial" w:cs="Arial"/>
            <w:sz w:val="22"/>
            <w:szCs w:val="22"/>
          </w:rPr>
          <w:t>http://www.czgbc.org/prehled-akci</w:t>
        </w:r>
      </w:hyperlink>
      <w:r w:rsidR="00F47C89">
        <w:rPr>
          <w:rFonts w:ascii="Arial" w:hAnsi="Arial" w:cs="Arial"/>
          <w:sz w:val="22"/>
          <w:szCs w:val="22"/>
        </w:rPr>
        <w:t>.</w:t>
      </w:r>
      <w:bookmarkEnd w:id="31"/>
      <w:r w:rsidR="00F47C89">
        <w:rPr>
          <w:rFonts w:ascii="Arial" w:hAnsi="Arial" w:cs="Arial"/>
          <w:sz w:val="22"/>
          <w:szCs w:val="22"/>
        </w:rPr>
        <w:t xml:space="preserve"> </w:t>
      </w:r>
    </w:p>
    <w:p w14:paraId="31AB3948" w14:textId="77777777" w:rsidR="007D23FD" w:rsidRDefault="007D23FD" w:rsidP="007D0C2E">
      <w:pPr>
        <w:pStyle w:val="Podtitul1"/>
        <w:spacing w:before="0" w:beforeAutospacing="0" w:after="0" w:afterAutospacing="0" w:line="320" w:lineRule="atLeast"/>
        <w:jc w:val="both"/>
        <w:outlineLvl w:val="1"/>
        <w:rPr>
          <w:rFonts w:ascii="Arial" w:hAnsi="Arial" w:cs="Arial"/>
          <w:sz w:val="22"/>
          <w:szCs w:val="22"/>
        </w:rPr>
      </w:pPr>
    </w:p>
    <w:p w14:paraId="4A8832EF" w14:textId="61F14DDD" w:rsidR="00F47C89" w:rsidRPr="006A7433" w:rsidRDefault="006A7433" w:rsidP="007D0C2E">
      <w:pPr>
        <w:pStyle w:val="Podtitul1"/>
        <w:numPr>
          <w:ilvl w:val="0"/>
          <w:numId w:val="20"/>
        </w:numPr>
        <w:spacing w:before="0" w:beforeAutospacing="0" w:after="0" w:afterAutospacing="0" w:line="320" w:lineRule="atLeast"/>
        <w:jc w:val="both"/>
        <w:outlineLvl w:val="1"/>
        <w:rPr>
          <w:rFonts w:ascii="Arial" w:hAnsi="Arial" w:cs="Arial"/>
          <w:sz w:val="22"/>
          <w:szCs w:val="22"/>
        </w:rPr>
      </w:pPr>
      <w:bookmarkStart w:id="32" w:name="_Toc477270501"/>
      <w:r>
        <w:rPr>
          <w:rFonts w:ascii="Arial" w:hAnsi="Arial" w:cs="Arial"/>
          <w:b/>
          <w:sz w:val="22"/>
          <w:szCs w:val="22"/>
        </w:rPr>
        <w:t>GREEN WALK – GREEN TALK</w:t>
      </w:r>
      <w:bookmarkEnd w:id="32"/>
    </w:p>
    <w:p w14:paraId="2CE17FD1" w14:textId="09E67871" w:rsidR="006A7433" w:rsidRDefault="006A7433" w:rsidP="007D0C2E">
      <w:pPr>
        <w:pStyle w:val="Podtitul1"/>
        <w:spacing w:before="0" w:beforeAutospacing="0" w:after="0" w:afterAutospacing="0" w:line="320" w:lineRule="atLeast"/>
        <w:jc w:val="both"/>
        <w:outlineLvl w:val="1"/>
        <w:rPr>
          <w:rFonts w:ascii="Arial" w:hAnsi="Arial" w:cs="Arial"/>
          <w:sz w:val="22"/>
          <w:szCs w:val="22"/>
        </w:rPr>
      </w:pPr>
      <w:bookmarkStart w:id="33" w:name="_Toc477270502"/>
      <w:r>
        <w:rPr>
          <w:rFonts w:ascii="Arial" w:hAnsi="Arial" w:cs="Arial"/>
          <w:sz w:val="22"/>
          <w:szCs w:val="22"/>
        </w:rPr>
        <w:t>P</w:t>
      </w:r>
      <w:r w:rsidRPr="006A7433">
        <w:rPr>
          <w:rFonts w:ascii="Arial" w:hAnsi="Arial" w:cs="Arial"/>
          <w:sz w:val="22"/>
          <w:szCs w:val="22"/>
        </w:rPr>
        <w:t>ravidelná odborná exkurze</w:t>
      </w:r>
      <w:r>
        <w:rPr>
          <w:rFonts w:ascii="Arial" w:hAnsi="Arial" w:cs="Arial"/>
          <w:sz w:val="22"/>
          <w:szCs w:val="22"/>
        </w:rPr>
        <w:t xml:space="preserve"> pořádaná CZGBC</w:t>
      </w:r>
      <w:r w:rsidRPr="006A7433">
        <w:rPr>
          <w:rFonts w:ascii="Arial" w:hAnsi="Arial" w:cs="Arial"/>
          <w:sz w:val="22"/>
          <w:szCs w:val="22"/>
        </w:rPr>
        <w:t xml:space="preserve">, která probíhá cca jednou za dva měsíce. </w:t>
      </w:r>
      <w:r>
        <w:rPr>
          <w:rFonts w:ascii="Arial" w:hAnsi="Arial" w:cs="Arial"/>
          <w:sz w:val="22"/>
          <w:szCs w:val="22"/>
        </w:rPr>
        <w:t xml:space="preserve">Zájemci mají v exkurzích </w:t>
      </w:r>
      <w:r w:rsidRPr="006A7433">
        <w:rPr>
          <w:rFonts w:ascii="Arial" w:hAnsi="Arial" w:cs="Arial"/>
          <w:sz w:val="22"/>
          <w:szCs w:val="22"/>
        </w:rPr>
        <w:t>možnost poznat zajímavé udržitelné budovy a stavby s inovativními koncepty.</w:t>
      </w:r>
      <w:r>
        <w:rPr>
          <w:rFonts w:ascii="Arial" w:hAnsi="Arial" w:cs="Arial"/>
          <w:sz w:val="22"/>
          <w:szCs w:val="22"/>
        </w:rPr>
        <w:t xml:space="preserve"> V roce </w:t>
      </w:r>
      <w:r w:rsidR="009B1149">
        <w:rPr>
          <w:rFonts w:ascii="Arial" w:hAnsi="Arial" w:cs="Arial"/>
          <w:sz w:val="22"/>
          <w:szCs w:val="22"/>
        </w:rPr>
        <w:t xml:space="preserve">2016 </w:t>
      </w:r>
      <w:r w:rsidR="00A73578">
        <w:rPr>
          <w:rFonts w:ascii="Arial" w:hAnsi="Arial" w:cs="Arial"/>
          <w:sz w:val="22"/>
          <w:szCs w:val="22"/>
        </w:rPr>
        <w:t>CZGBC zorganizovala např. návštěvu</w:t>
      </w:r>
      <w:r>
        <w:rPr>
          <w:rFonts w:ascii="Arial" w:hAnsi="Arial" w:cs="Arial"/>
          <w:sz w:val="22"/>
          <w:szCs w:val="22"/>
        </w:rPr>
        <w:t xml:space="preserve"> unikátního vývojového centra</w:t>
      </w:r>
      <w:r w:rsidR="0004260A">
        <w:rPr>
          <w:rFonts w:ascii="Arial" w:hAnsi="Arial" w:cs="Arial"/>
          <w:sz w:val="22"/>
          <w:szCs w:val="22"/>
        </w:rPr>
        <w:t xml:space="preserve"> </w:t>
      </w:r>
      <w:r w:rsidR="0004260A">
        <w:rPr>
          <w:rFonts w:ascii="Arial" w:hAnsi="Arial" w:cs="Arial"/>
          <w:sz w:val="22"/>
          <w:szCs w:val="22"/>
        </w:rPr>
        <w:lastRenderedPageBreak/>
        <w:t>LIKO-NOE v Brně (</w:t>
      </w:r>
      <w:r>
        <w:rPr>
          <w:rFonts w:ascii="Arial" w:hAnsi="Arial" w:cs="Arial"/>
          <w:sz w:val="22"/>
          <w:szCs w:val="22"/>
        </w:rPr>
        <w:t xml:space="preserve">vloni </w:t>
      </w:r>
      <w:r w:rsidR="004B30BC">
        <w:rPr>
          <w:rFonts w:ascii="Arial" w:hAnsi="Arial" w:cs="Arial"/>
          <w:sz w:val="22"/>
          <w:szCs w:val="22"/>
        </w:rPr>
        <w:t>ověnčeného</w:t>
      </w:r>
      <w:r w:rsidR="0004260A">
        <w:rPr>
          <w:rFonts w:ascii="Arial" w:hAnsi="Arial" w:cs="Arial"/>
          <w:sz w:val="22"/>
          <w:szCs w:val="22"/>
        </w:rPr>
        <w:t xml:space="preserve"> </w:t>
      </w:r>
      <w:r>
        <w:rPr>
          <w:rFonts w:ascii="Arial" w:hAnsi="Arial" w:cs="Arial"/>
          <w:sz w:val="22"/>
          <w:szCs w:val="22"/>
        </w:rPr>
        <w:t>titul</w:t>
      </w:r>
      <w:r w:rsidR="004B30BC">
        <w:rPr>
          <w:rFonts w:ascii="Arial" w:hAnsi="Arial" w:cs="Arial"/>
          <w:sz w:val="22"/>
          <w:szCs w:val="22"/>
        </w:rPr>
        <w:t>em</w:t>
      </w:r>
      <w:r>
        <w:rPr>
          <w:rFonts w:ascii="Arial" w:hAnsi="Arial" w:cs="Arial"/>
          <w:sz w:val="22"/>
          <w:szCs w:val="22"/>
        </w:rPr>
        <w:t xml:space="preserve"> „</w:t>
      </w:r>
      <w:r w:rsidR="0004260A">
        <w:rPr>
          <w:rFonts w:ascii="Arial" w:hAnsi="Arial" w:cs="Arial"/>
          <w:sz w:val="22"/>
          <w:szCs w:val="22"/>
        </w:rPr>
        <w:t xml:space="preserve">CZGBC </w:t>
      </w:r>
      <w:r>
        <w:rPr>
          <w:rFonts w:ascii="Arial" w:hAnsi="Arial" w:cs="Arial"/>
          <w:sz w:val="22"/>
          <w:szCs w:val="22"/>
        </w:rPr>
        <w:t>Zasedačka roku“ v kategorii „Zdravá kancelář“ pod patronací CZGBC</w:t>
      </w:r>
      <w:r w:rsidR="00A73578">
        <w:rPr>
          <w:rFonts w:ascii="Arial" w:hAnsi="Arial" w:cs="Arial"/>
          <w:sz w:val="22"/>
          <w:szCs w:val="22"/>
        </w:rPr>
        <w:t>) či exkurzi</w:t>
      </w:r>
      <w:r w:rsidR="004B30BC">
        <w:rPr>
          <w:rFonts w:ascii="Arial" w:hAnsi="Arial" w:cs="Arial"/>
          <w:sz w:val="22"/>
          <w:szCs w:val="22"/>
        </w:rPr>
        <w:t xml:space="preserve"> do logistického distribučního centra Amazon v Dobrovízi, které získalo certifikaci BREEAM úrovně Excellent</w:t>
      </w:r>
      <w:r>
        <w:rPr>
          <w:rFonts w:ascii="Arial" w:hAnsi="Arial" w:cs="Arial"/>
          <w:sz w:val="22"/>
          <w:szCs w:val="22"/>
        </w:rPr>
        <w:t>.</w:t>
      </w:r>
      <w:r w:rsidR="00A73578">
        <w:rPr>
          <w:rFonts w:ascii="Arial" w:hAnsi="Arial" w:cs="Arial"/>
          <w:sz w:val="22"/>
          <w:szCs w:val="22"/>
        </w:rPr>
        <w:t xml:space="preserve"> Podrobnější informace o </w:t>
      </w:r>
      <w:r>
        <w:rPr>
          <w:rFonts w:ascii="Arial" w:hAnsi="Arial" w:cs="Arial"/>
          <w:sz w:val="22"/>
          <w:szCs w:val="22"/>
        </w:rPr>
        <w:t xml:space="preserve">exkurzích v rámci programu Green Walk – Green Talk viz </w:t>
      </w:r>
      <w:hyperlink r:id="rId14" w:history="1">
        <w:r w:rsidRPr="00B20940">
          <w:rPr>
            <w:rStyle w:val="Hypertextovodkaz"/>
            <w:rFonts w:ascii="Arial" w:hAnsi="Arial" w:cs="Arial"/>
            <w:sz w:val="22"/>
            <w:szCs w:val="22"/>
          </w:rPr>
          <w:t>http://www.czgbc.org/prehled-akci</w:t>
        </w:r>
      </w:hyperlink>
      <w:r>
        <w:rPr>
          <w:rFonts w:ascii="Arial" w:hAnsi="Arial" w:cs="Arial"/>
          <w:sz w:val="22"/>
          <w:szCs w:val="22"/>
        </w:rPr>
        <w:t>.</w:t>
      </w:r>
      <w:bookmarkEnd w:id="33"/>
      <w:r>
        <w:rPr>
          <w:rFonts w:ascii="Arial" w:hAnsi="Arial" w:cs="Arial"/>
          <w:sz w:val="22"/>
          <w:szCs w:val="22"/>
        </w:rPr>
        <w:t xml:space="preserve"> </w:t>
      </w:r>
    </w:p>
    <w:p w14:paraId="509DDFC8" w14:textId="77777777" w:rsidR="0082082D" w:rsidRDefault="0082082D" w:rsidP="007D0C2E">
      <w:pPr>
        <w:pStyle w:val="Podtitul1"/>
        <w:spacing w:before="0" w:beforeAutospacing="0" w:after="0" w:afterAutospacing="0" w:line="320" w:lineRule="atLeast"/>
        <w:jc w:val="both"/>
        <w:outlineLvl w:val="1"/>
        <w:rPr>
          <w:rFonts w:ascii="Arial" w:hAnsi="Arial" w:cs="Arial"/>
          <w:sz w:val="22"/>
          <w:szCs w:val="22"/>
        </w:rPr>
      </w:pPr>
    </w:p>
    <w:p w14:paraId="539EE6BA" w14:textId="07E63FB6" w:rsidR="0082082D" w:rsidRPr="0082082D" w:rsidRDefault="0082082D" w:rsidP="007D0C2E">
      <w:pPr>
        <w:pStyle w:val="Podtitul1"/>
        <w:numPr>
          <w:ilvl w:val="0"/>
          <w:numId w:val="20"/>
        </w:numPr>
        <w:spacing w:before="0" w:beforeAutospacing="0" w:after="0" w:afterAutospacing="0" w:line="320" w:lineRule="atLeast"/>
        <w:jc w:val="both"/>
        <w:outlineLvl w:val="1"/>
        <w:rPr>
          <w:rFonts w:ascii="Arial" w:hAnsi="Arial" w:cs="Arial"/>
          <w:sz w:val="22"/>
          <w:szCs w:val="22"/>
        </w:rPr>
      </w:pPr>
      <w:bookmarkStart w:id="34" w:name="_Toc477270503"/>
      <w:r>
        <w:rPr>
          <w:rFonts w:ascii="Arial" w:hAnsi="Arial" w:cs="Arial"/>
          <w:b/>
          <w:sz w:val="22"/>
          <w:szCs w:val="22"/>
        </w:rPr>
        <w:t>ZDRAVÁ KANCELÁŘ</w:t>
      </w:r>
      <w:bookmarkStart w:id="35" w:name="_GoBack"/>
      <w:bookmarkEnd w:id="34"/>
      <w:bookmarkEnd w:id="35"/>
    </w:p>
    <w:p w14:paraId="56384851" w14:textId="3AE5DB7B" w:rsidR="0082082D" w:rsidRPr="0082082D" w:rsidRDefault="0082082D" w:rsidP="007D0C2E">
      <w:pPr>
        <w:pStyle w:val="Podtitul1"/>
        <w:spacing w:before="0" w:beforeAutospacing="0" w:after="0" w:afterAutospacing="0" w:line="320" w:lineRule="atLeast"/>
        <w:jc w:val="both"/>
        <w:outlineLvl w:val="1"/>
        <w:rPr>
          <w:rFonts w:ascii="Arial" w:hAnsi="Arial" w:cs="Arial"/>
          <w:sz w:val="22"/>
          <w:szCs w:val="22"/>
        </w:rPr>
      </w:pPr>
      <w:bookmarkStart w:id="36" w:name="_Toc477270504"/>
      <w:r>
        <w:rPr>
          <w:rFonts w:ascii="Arial" w:hAnsi="Arial" w:cs="Arial"/>
          <w:sz w:val="22"/>
          <w:szCs w:val="22"/>
        </w:rPr>
        <w:t>CZGBC</w:t>
      </w:r>
      <w:r w:rsidRPr="0082082D">
        <w:rPr>
          <w:rFonts w:ascii="Arial" w:hAnsi="Arial" w:cs="Arial"/>
          <w:sz w:val="22"/>
          <w:szCs w:val="22"/>
        </w:rPr>
        <w:t xml:space="preserve"> se </w:t>
      </w:r>
      <w:r>
        <w:rPr>
          <w:rFonts w:ascii="Arial" w:hAnsi="Arial" w:cs="Arial"/>
          <w:sz w:val="22"/>
          <w:szCs w:val="22"/>
        </w:rPr>
        <w:t xml:space="preserve">v roce 2015 stala partnerem </w:t>
      </w:r>
      <w:r w:rsidR="00B651E5">
        <w:rPr>
          <w:rFonts w:ascii="Arial" w:hAnsi="Arial" w:cs="Arial"/>
          <w:sz w:val="22"/>
          <w:szCs w:val="22"/>
        </w:rPr>
        <w:t>2</w:t>
      </w:r>
      <w:r w:rsidRPr="0082082D">
        <w:rPr>
          <w:rFonts w:ascii="Arial" w:hAnsi="Arial" w:cs="Arial"/>
          <w:sz w:val="22"/>
          <w:szCs w:val="22"/>
        </w:rPr>
        <w:t xml:space="preserve">. ročníku soutěže CBRE Zasedačka roku a zaštítila odbornou kategorii </w:t>
      </w:r>
      <w:r>
        <w:rPr>
          <w:rFonts w:ascii="Arial" w:hAnsi="Arial" w:cs="Arial"/>
          <w:sz w:val="22"/>
          <w:szCs w:val="22"/>
        </w:rPr>
        <w:t>„</w:t>
      </w:r>
      <w:r w:rsidRPr="0082082D">
        <w:rPr>
          <w:rFonts w:ascii="Arial" w:hAnsi="Arial" w:cs="Arial"/>
          <w:sz w:val="22"/>
          <w:szCs w:val="22"/>
        </w:rPr>
        <w:t>Zdravá kancelář</w:t>
      </w:r>
      <w:r>
        <w:rPr>
          <w:rFonts w:ascii="Arial" w:hAnsi="Arial" w:cs="Arial"/>
          <w:sz w:val="22"/>
          <w:szCs w:val="22"/>
        </w:rPr>
        <w:t>“</w:t>
      </w:r>
      <w:r w:rsidRPr="0082082D">
        <w:rPr>
          <w:rFonts w:ascii="Arial" w:hAnsi="Arial" w:cs="Arial"/>
          <w:sz w:val="22"/>
          <w:szCs w:val="22"/>
        </w:rPr>
        <w:t>. Smyslem projektu je vzdělávat veřejnost v oblasti vlivu vnitřního prostředí kanceláří na zdraví, komfort a produktivitu.</w:t>
      </w:r>
      <w:r w:rsidR="004B30BC">
        <w:rPr>
          <w:rFonts w:ascii="Arial" w:hAnsi="Arial" w:cs="Arial"/>
          <w:sz w:val="22"/>
          <w:szCs w:val="22"/>
        </w:rPr>
        <w:t xml:space="preserve"> CZGBC v</w:t>
      </w:r>
      <w:r w:rsidR="00D67787">
        <w:rPr>
          <w:rFonts w:ascii="Arial" w:hAnsi="Arial" w:cs="Arial"/>
          <w:sz w:val="22"/>
          <w:szCs w:val="22"/>
        </w:rPr>
        <w:t> </w:t>
      </w:r>
      <w:r w:rsidR="004B30BC">
        <w:rPr>
          <w:rFonts w:ascii="Arial" w:hAnsi="Arial" w:cs="Arial"/>
          <w:sz w:val="22"/>
          <w:szCs w:val="22"/>
        </w:rPr>
        <w:t>partnerství</w:t>
      </w:r>
      <w:r w:rsidR="00D67787">
        <w:rPr>
          <w:rFonts w:ascii="Arial" w:hAnsi="Arial" w:cs="Arial"/>
          <w:sz w:val="22"/>
          <w:szCs w:val="22"/>
        </w:rPr>
        <w:t xml:space="preserve"> nadále</w:t>
      </w:r>
      <w:r w:rsidR="004B30BC">
        <w:rPr>
          <w:rFonts w:ascii="Arial" w:hAnsi="Arial" w:cs="Arial"/>
          <w:sz w:val="22"/>
          <w:szCs w:val="22"/>
        </w:rPr>
        <w:t xml:space="preserve"> pokračuje</w:t>
      </w:r>
      <w:r>
        <w:rPr>
          <w:rFonts w:ascii="Arial" w:hAnsi="Arial" w:cs="Arial"/>
          <w:sz w:val="22"/>
          <w:szCs w:val="22"/>
        </w:rPr>
        <w:t>.</w:t>
      </w:r>
      <w:r w:rsidR="004B30BC">
        <w:rPr>
          <w:rFonts w:ascii="Arial" w:hAnsi="Arial" w:cs="Arial"/>
          <w:sz w:val="22"/>
          <w:szCs w:val="22"/>
        </w:rPr>
        <w:t xml:space="preserve"> Vítěze kategorie Zdravá kancelář </w:t>
      </w:r>
      <w:r w:rsidR="009B1149">
        <w:rPr>
          <w:rFonts w:ascii="Arial" w:hAnsi="Arial" w:cs="Arial"/>
          <w:sz w:val="22"/>
          <w:szCs w:val="22"/>
        </w:rPr>
        <w:t xml:space="preserve">každoročně vybírá </w:t>
      </w:r>
      <w:r w:rsidR="004B30BC">
        <w:rPr>
          <w:rFonts w:ascii="Arial" w:hAnsi="Arial" w:cs="Arial"/>
          <w:sz w:val="22"/>
          <w:szCs w:val="22"/>
        </w:rPr>
        <w:t xml:space="preserve">pracovní skupina Rady, jejíž odborníci u aspirantů na ocenění </w:t>
      </w:r>
      <w:r w:rsidR="009B1149">
        <w:rPr>
          <w:rFonts w:ascii="Arial" w:hAnsi="Arial" w:cs="Arial"/>
          <w:sz w:val="22"/>
          <w:szCs w:val="22"/>
        </w:rPr>
        <w:t xml:space="preserve">hodnotí </w:t>
      </w:r>
      <w:r w:rsidR="004B30BC">
        <w:rPr>
          <w:rFonts w:ascii="Arial" w:hAnsi="Arial" w:cs="Arial"/>
          <w:sz w:val="22"/>
          <w:szCs w:val="22"/>
        </w:rPr>
        <w:t xml:space="preserve">zdravé vnitřní prostředí z mnoha různých hledisek. </w:t>
      </w:r>
      <w:r w:rsidR="00275009">
        <w:rPr>
          <w:rFonts w:ascii="Arial" w:hAnsi="Arial" w:cs="Arial"/>
          <w:sz w:val="22"/>
          <w:szCs w:val="22"/>
        </w:rPr>
        <w:t>Slavnostní v</w:t>
      </w:r>
      <w:r w:rsidR="009B1149">
        <w:rPr>
          <w:rFonts w:ascii="Arial" w:hAnsi="Arial" w:cs="Arial"/>
          <w:sz w:val="22"/>
          <w:szCs w:val="22"/>
        </w:rPr>
        <w:t xml:space="preserve">yhlášení </w:t>
      </w:r>
      <w:r w:rsidR="00275009">
        <w:rPr>
          <w:rFonts w:ascii="Arial" w:hAnsi="Arial" w:cs="Arial"/>
          <w:sz w:val="22"/>
          <w:szCs w:val="22"/>
        </w:rPr>
        <w:t xml:space="preserve">oceněných firem </w:t>
      </w:r>
      <w:r w:rsidR="009B1149">
        <w:rPr>
          <w:rFonts w:ascii="Arial" w:hAnsi="Arial" w:cs="Arial"/>
          <w:sz w:val="22"/>
          <w:szCs w:val="22"/>
        </w:rPr>
        <w:t xml:space="preserve">za rok 2016 proběhlo </w:t>
      </w:r>
      <w:r w:rsidR="004B30BC">
        <w:rPr>
          <w:rFonts w:ascii="Arial" w:hAnsi="Arial" w:cs="Arial"/>
          <w:sz w:val="22"/>
          <w:szCs w:val="22"/>
        </w:rPr>
        <w:t xml:space="preserve">na galavečeru </w:t>
      </w:r>
      <w:r w:rsidR="009B1149">
        <w:rPr>
          <w:rFonts w:ascii="Arial" w:hAnsi="Arial" w:cs="Arial"/>
          <w:sz w:val="22"/>
          <w:szCs w:val="22"/>
        </w:rPr>
        <w:t xml:space="preserve">15. února </w:t>
      </w:r>
      <w:r w:rsidR="004B30BC">
        <w:rPr>
          <w:rFonts w:ascii="Arial" w:hAnsi="Arial" w:cs="Arial"/>
          <w:sz w:val="22"/>
          <w:szCs w:val="22"/>
        </w:rPr>
        <w:t>2017</w:t>
      </w:r>
      <w:r w:rsidR="00275009">
        <w:rPr>
          <w:rFonts w:ascii="Arial" w:hAnsi="Arial" w:cs="Arial"/>
          <w:sz w:val="22"/>
          <w:szCs w:val="22"/>
        </w:rPr>
        <w:t xml:space="preserve"> a</w:t>
      </w:r>
      <w:r w:rsidR="00603FAB">
        <w:rPr>
          <w:rFonts w:ascii="Arial" w:hAnsi="Arial" w:cs="Arial"/>
          <w:sz w:val="22"/>
          <w:szCs w:val="22"/>
        </w:rPr>
        <w:t> </w:t>
      </w:r>
      <w:r w:rsidR="00275009">
        <w:rPr>
          <w:rFonts w:ascii="Arial" w:hAnsi="Arial" w:cs="Arial"/>
          <w:sz w:val="22"/>
          <w:szCs w:val="22"/>
        </w:rPr>
        <w:t>vítězem kategorie Zdravá kancelář se stala společnost Kentico Software</w:t>
      </w:r>
      <w:r w:rsidR="004B30BC">
        <w:rPr>
          <w:rFonts w:ascii="Arial" w:hAnsi="Arial" w:cs="Arial"/>
          <w:sz w:val="22"/>
          <w:szCs w:val="22"/>
        </w:rPr>
        <w:t>.</w:t>
      </w:r>
      <w:bookmarkEnd w:id="36"/>
    </w:p>
    <w:p w14:paraId="1390BF65" w14:textId="77777777" w:rsidR="00D67FED" w:rsidRPr="00401FC9" w:rsidRDefault="00D67FED" w:rsidP="007D0C2E">
      <w:pPr>
        <w:outlineLvl w:val="1"/>
        <w:rPr>
          <w:rStyle w:val="Siln"/>
          <w:rFonts w:ascii="Arial" w:hAnsi="Arial" w:cs="Arial"/>
        </w:rPr>
      </w:pPr>
    </w:p>
    <w:p w14:paraId="330B2516" w14:textId="76001BEE" w:rsidR="00E57ABD" w:rsidRPr="006A7433" w:rsidRDefault="006A7433" w:rsidP="007D0C2E">
      <w:pPr>
        <w:pStyle w:val="Podtitul1"/>
        <w:numPr>
          <w:ilvl w:val="0"/>
          <w:numId w:val="20"/>
        </w:numPr>
        <w:spacing w:before="0" w:beforeAutospacing="0" w:after="0" w:afterAutospacing="0" w:line="320" w:lineRule="atLeast"/>
        <w:jc w:val="both"/>
        <w:outlineLvl w:val="1"/>
        <w:rPr>
          <w:rFonts w:ascii="Arial" w:hAnsi="Arial" w:cs="Arial"/>
          <w:sz w:val="22"/>
          <w:szCs w:val="22"/>
        </w:rPr>
      </w:pPr>
      <w:bookmarkStart w:id="37" w:name="_Toc477270505"/>
      <w:r>
        <w:rPr>
          <w:rFonts w:ascii="Arial" w:hAnsi="Arial" w:cs="Arial"/>
          <w:b/>
          <w:sz w:val="22"/>
          <w:szCs w:val="22"/>
        </w:rPr>
        <w:t>ŠETRNÉ BUDOVY V</w:t>
      </w:r>
      <w:r w:rsidR="0082082D">
        <w:rPr>
          <w:rFonts w:ascii="Arial" w:hAnsi="Arial" w:cs="Arial"/>
          <w:b/>
          <w:sz w:val="22"/>
          <w:szCs w:val="22"/>
        </w:rPr>
        <w:t> </w:t>
      </w:r>
      <w:r>
        <w:rPr>
          <w:rFonts w:ascii="Arial" w:hAnsi="Arial" w:cs="Arial"/>
          <w:b/>
          <w:sz w:val="22"/>
          <w:szCs w:val="22"/>
        </w:rPr>
        <w:t>NÁRODN</w:t>
      </w:r>
      <w:r w:rsidR="0082082D">
        <w:rPr>
          <w:rFonts w:ascii="Arial" w:hAnsi="Arial" w:cs="Arial"/>
          <w:b/>
          <w:sz w:val="22"/>
          <w:szCs w:val="22"/>
        </w:rPr>
        <w:t xml:space="preserve">Í </w:t>
      </w:r>
      <w:r>
        <w:rPr>
          <w:rFonts w:ascii="Arial" w:hAnsi="Arial" w:cs="Arial"/>
          <w:b/>
          <w:sz w:val="22"/>
          <w:szCs w:val="22"/>
        </w:rPr>
        <w:t>TECHNICKÉ KNIHOVNĚ</w:t>
      </w:r>
      <w:bookmarkEnd w:id="37"/>
    </w:p>
    <w:p w14:paraId="68ECD2A4" w14:textId="1F21CFCF" w:rsidR="00C6262E" w:rsidRDefault="007B3300" w:rsidP="007D0C2E">
      <w:pPr>
        <w:spacing w:line="300" w:lineRule="atLeast"/>
        <w:jc w:val="both"/>
        <w:outlineLvl w:val="1"/>
        <w:rPr>
          <w:rFonts w:ascii="Arial" w:hAnsi="Arial" w:cs="Arial"/>
          <w:sz w:val="22"/>
          <w:szCs w:val="22"/>
        </w:rPr>
      </w:pPr>
      <w:bookmarkStart w:id="38" w:name="_Toc477270506"/>
      <w:r w:rsidRPr="00A73578">
        <w:rPr>
          <w:rFonts w:ascii="Arial" w:hAnsi="Arial" w:cs="Arial"/>
          <w:sz w:val="22"/>
          <w:szCs w:val="22"/>
        </w:rPr>
        <w:t xml:space="preserve">Cílem projektu je zprostředkovat odborníkům, </w:t>
      </w:r>
      <w:r w:rsidR="002C6E4C" w:rsidRPr="00A73578">
        <w:rPr>
          <w:rFonts w:ascii="Arial" w:hAnsi="Arial" w:cs="Arial"/>
          <w:sz w:val="22"/>
          <w:szCs w:val="22"/>
        </w:rPr>
        <w:t xml:space="preserve">studentům </w:t>
      </w:r>
      <w:r w:rsidRPr="00A73578">
        <w:rPr>
          <w:rFonts w:ascii="Arial" w:hAnsi="Arial" w:cs="Arial"/>
          <w:sz w:val="22"/>
          <w:szCs w:val="22"/>
        </w:rPr>
        <w:t>i široké veřejnosti aktuální odbornou literaturu z oboru šetrného stavitelství z celého světa. Projekt</w:t>
      </w:r>
      <w:r w:rsidR="002C6E4C" w:rsidRPr="00A73578">
        <w:rPr>
          <w:rFonts w:ascii="Arial" w:hAnsi="Arial" w:cs="Arial"/>
          <w:sz w:val="22"/>
          <w:szCs w:val="22"/>
        </w:rPr>
        <w:t>, který byl spuštěn v září 2015,</w:t>
      </w:r>
      <w:r w:rsidRPr="00A73578">
        <w:rPr>
          <w:rFonts w:ascii="Arial" w:hAnsi="Arial" w:cs="Arial"/>
          <w:sz w:val="22"/>
          <w:szCs w:val="22"/>
        </w:rPr>
        <w:t xml:space="preserve"> probíhá ve spolupráci</w:t>
      </w:r>
      <w:r w:rsidR="002C6E4C" w:rsidRPr="00A73578">
        <w:rPr>
          <w:rFonts w:ascii="Arial" w:hAnsi="Arial" w:cs="Arial"/>
          <w:sz w:val="22"/>
          <w:szCs w:val="22"/>
        </w:rPr>
        <w:t xml:space="preserve"> s Národní technickou knihovnou</w:t>
      </w:r>
      <w:r w:rsidR="00B651E5" w:rsidRPr="00A73578">
        <w:rPr>
          <w:rFonts w:ascii="Arial" w:hAnsi="Arial" w:cs="Arial"/>
          <w:sz w:val="22"/>
          <w:szCs w:val="22"/>
        </w:rPr>
        <w:t xml:space="preserve"> a vzniká za finanční podpory členů Rady</w:t>
      </w:r>
      <w:r w:rsidR="002C6E4C" w:rsidRPr="00A73578">
        <w:rPr>
          <w:rFonts w:ascii="Arial" w:hAnsi="Arial" w:cs="Arial"/>
          <w:sz w:val="22"/>
          <w:szCs w:val="22"/>
        </w:rPr>
        <w:t>.</w:t>
      </w:r>
      <w:r w:rsidR="00A73578" w:rsidRPr="00A73578">
        <w:rPr>
          <w:rFonts w:ascii="Arial" w:hAnsi="Arial" w:cs="Arial"/>
          <w:sz w:val="22"/>
          <w:szCs w:val="22"/>
        </w:rPr>
        <w:t xml:space="preserve"> </w:t>
      </w:r>
      <w:r w:rsidR="00A73578" w:rsidRPr="00A73578">
        <w:rPr>
          <w:rFonts w:ascii="Arial" w:hAnsi="Arial" w:cs="Arial"/>
          <w:bCs/>
          <w:color w:val="000000"/>
          <w:sz w:val="22"/>
          <w:szCs w:val="22"/>
        </w:rPr>
        <w:t xml:space="preserve">Specializovaný veřejně přístupný fond odborné literatury v oblasti šetrného stavebnictví se </w:t>
      </w:r>
      <w:r w:rsidR="00EE54B5">
        <w:rPr>
          <w:rFonts w:ascii="Arial" w:hAnsi="Arial" w:cs="Arial"/>
          <w:bCs/>
          <w:color w:val="000000"/>
          <w:sz w:val="22"/>
          <w:szCs w:val="22"/>
        </w:rPr>
        <w:t>v roce 2016</w:t>
      </w:r>
      <w:r w:rsidR="00EE54B5" w:rsidRPr="00A73578">
        <w:rPr>
          <w:rFonts w:ascii="Arial" w:hAnsi="Arial" w:cs="Arial"/>
          <w:bCs/>
          <w:color w:val="000000"/>
          <w:sz w:val="22"/>
          <w:szCs w:val="22"/>
        </w:rPr>
        <w:t xml:space="preserve"> </w:t>
      </w:r>
      <w:r w:rsidR="00A73578" w:rsidRPr="00A73578">
        <w:rPr>
          <w:rFonts w:ascii="Arial" w:hAnsi="Arial" w:cs="Arial"/>
          <w:bCs/>
          <w:color w:val="000000"/>
          <w:sz w:val="22"/>
          <w:szCs w:val="22"/>
        </w:rPr>
        <w:t xml:space="preserve">téměř zdvojnásobil. K 35 titulům z roku 2015 přibylo 33 dalších, které se věnují tematice šetrné výstavby z nejrůznějších úhlů pohledu. Mohou </w:t>
      </w:r>
      <w:r w:rsidR="00A73578">
        <w:rPr>
          <w:rFonts w:ascii="Arial" w:hAnsi="Arial" w:cs="Arial"/>
          <w:bCs/>
          <w:color w:val="000000"/>
          <w:sz w:val="22"/>
          <w:szCs w:val="22"/>
        </w:rPr>
        <w:t>se tak stát cennou inspirací i </w:t>
      </w:r>
      <w:r w:rsidR="00A73578" w:rsidRPr="00A73578">
        <w:rPr>
          <w:rFonts w:ascii="Arial" w:hAnsi="Arial" w:cs="Arial"/>
          <w:bCs/>
          <w:color w:val="000000"/>
          <w:sz w:val="22"/>
          <w:szCs w:val="22"/>
        </w:rPr>
        <w:t xml:space="preserve">zdrojem informací pro architekty, investory, developery, studenty příslušných oborů i širokou veřejnost. </w:t>
      </w:r>
      <w:r w:rsidR="00A73578" w:rsidRPr="00BC7C86">
        <w:rPr>
          <w:rFonts w:ascii="Arial" w:hAnsi="Arial" w:cs="Arial"/>
          <w:sz w:val="22"/>
          <w:szCs w:val="22"/>
        </w:rPr>
        <w:t>Do roku 2020 plánuje CZGBC ve spolupráci s Národní technickou knihovnou a partnery fond odborné literatury postupně rozšířit až na 200 publikací. Knihy si lze na místě prostudovat či bezplatně zapůjčit za podmínek běžného knihovního řádu</w:t>
      </w:r>
      <w:r w:rsidR="00C6262E">
        <w:rPr>
          <w:rFonts w:ascii="Arial" w:hAnsi="Arial" w:cs="Arial"/>
          <w:sz w:val="22"/>
          <w:szCs w:val="22"/>
        </w:rPr>
        <w:t xml:space="preserve"> </w:t>
      </w:r>
      <w:r w:rsidR="00C6262E" w:rsidRPr="004F61C0">
        <w:rPr>
          <w:rFonts w:ascii="Arial" w:hAnsi="Arial" w:cs="Arial"/>
          <w:sz w:val="22"/>
          <w:szCs w:val="22"/>
        </w:rPr>
        <w:t xml:space="preserve">kdykoli </w:t>
      </w:r>
      <w:hyperlink r:id="rId15" w:history="1">
        <w:r w:rsidR="00C6262E" w:rsidRPr="004F61C0">
          <w:rPr>
            <w:rStyle w:val="Hypertextovodkaz"/>
            <w:rFonts w:ascii="Arial" w:hAnsi="Arial" w:cs="Arial"/>
            <w:sz w:val="22"/>
            <w:szCs w:val="22"/>
          </w:rPr>
          <w:t>v otevírací době NTK</w:t>
        </w:r>
      </w:hyperlink>
      <w:r w:rsidR="00C6262E" w:rsidRPr="004F61C0">
        <w:rPr>
          <w:rFonts w:ascii="Arial" w:hAnsi="Arial" w:cs="Arial"/>
          <w:sz w:val="22"/>
          <w:szCs w:val="22"/>
        </w:rPr>
        <w:t>.</w:t>
      </w:r>
      <w:bookmarkEnd w:id="38"/>
    </w:p>
    <w:p w14:paraId="4B5E4E46" w14:textId="77777777" w:rsidR="00C2098B" w:rsidRDefault="00C2098B" w:rsidP="00C2098B">
      <w:pPr>
        <w:spacing w:line="300" w:lineRule="atLeast"/>
        <w:jc w:val="both"/>
        <w:outlineLvl w:val="1"/>
        <w:rPr>
          <w:rFonts w:ascii="Arial" w:hAnsi="Arial" w:cs="Arial"/>
          <w:sz w:val="22"/>
          <w:szCs w:val="22"/>
        </w:rPr>
      </w:pPr>
    </w:p>
    <w:p w14:paraId="219399A7" w14:textId="55356904" w:rsidR="00C2098B" w:rsidRDefault="00C2098B" w:rsidP="0078494D">
      <w:pPr>
        <w:pStyle w:val="Odstavecseseznamem"/>
        <w:numPr>
          <w:ilvl w:val="0"/>
          <w:numId w:val="20"/>
        </w:numPr>
        <w:spacing w:line="320" w:lineRule="atLeast"/>
        <w:ind w:right="-142"/>
        <w:jc w:val="both"/>
        <w:outlineLvl w:val="1"/>
        <w:rPr>
          <w:rFonts w:ascii="Arial" w:hAnsi="Arial" w:cs="Arial"/>
          <w:b/>
          <w:sz w:val="22"/>
          <w:szCs w:val="22"/>
        </w:rPr>
      </w:pPr>
      <w:r w:rsidRPr="00330083">
        <w:rPr>
          <w:rFonts w:ascii="Arial" w:hAnsi="Arial" w:cs="Arial"/>
          <w:b/>
          <w:sz w:val="22"/>
          <w:szCs w:val="22"/>
        </w:rPr>
        <w:t>MĚŘENÍ VNITŘNÍHO PROSTŘEDÍ VE ŠKOLÁCH</w:t>
      </w:r>
    </w:p>
    <w:p w14:paraId="0B7080CA" w14:textId="04C69C28" w:rsidR="00423991" w:rsidRDefault="00D270EC" w:rsidP="0078494D">
      <w:pPr>
        <w:pStyle w:val="Odstavecseseznamem"/>
        <w:spacing w:line="320" w:lineRule="atLeast"/>
        <w:ind w:left="0" w:right="-142"/>
        <w:jc w:val="both"/>
        <w:outlineLvl w:val="1"/>
        <w:rPr>
          <w:rFonts w:ascii="Arial" w:hAnsi="Arial" w:cs="Arial"/>
          <w:sz w:val="22"/>
          <w:szCs w:val="22"/>
        </w:rPr>
      </w:pPr>
      <w:r w:rsidRPr="00D270EC">
        <w:rPr>
          <w:rFonts w:ascii="Arial" w:hAnsi="Arial" w:cs="Arial"/>
          <w:sz w:val="22"/>
          <w:szCs w:val="22"/>
        </w:rPr>
        <w:t xml:space="preserve">Špatná kvalita vnitřního prostředí je obecně velmi rozšířeným problémem, se kterým se potýká </w:t>
      </w:r>
      <w:r w:rsidR="00461ADC">
        <w:rPr>
          <w:rFonts w:ascii="Arial" w:hAnsi="Arial" w:cs="Arial"/>
          <w:sz w:val="22"/>
          <w:szCs w:val="22"/>
        </w:rPr>
        <w:t xml:space="preserve">řada </w:t>
      </w:r>
      <w:r w:rsidRPr="00D270EC">
        <w:rPr>
          <w:rFonts w:ascii="Arial" w:hAnsi="Arial" w:cs="Arial"/>
          <w:sz w:val="22"/>
          <w:szCs w:val="22"/>
        </w:rPr>
        <w:t>českých škol.</w:t>
      </w:r>
      <w:r>
        <w:rPr>
          <w:rFonts w:ascii="Arial" w:hAnsi="Arial" w:cs="Arial"/>
          <w:sz w:val="22"/>
          <w:szCs w:val="22"/>
        </w:rPr>
        <w:t xml:space="preserve"> </w:t>
      </w:r>
      <w:r w:rsidR="00330083" w:rsidRPr="00330083">
        <w:rPr>
          <w:rFonts w:ascii="Arial" w:hAnsi="Arial" w:cs="Arial"/>
          <w:sz w:val="22"/>
          <w:szCs w:val="22"/>
        </w:rPr>
        <w:t xml:space="preserve">Na </w:t>
      </w:r>
      <w:r w:rsidR="00C2098B" w:rsidRPr="00330083">
        <w:rPr>
          <w:rFonts w:ascii="Arial" w:hAnsi="Arial" w:cs="Arial"/>
          <w:sz w:val="22"/>
          <w:szCs w:val="22"/>
        </w:rPr>
        <w:t xml:space="preserve">jaře letošního roku </w:t>
      </w:r>
      <w:r>
        <w:rPr>
          <w:rFonts w:ascii="Arial" w:hAnsi="Arial" w:cs="Arial"/>
          <w:sz w:val="22"/>
          <w:szCs w:val="22"/>
        </w:rPr>
        <w:t xml:space="preserve">proto </w:t>
      </w:r>
      <w:r w:rsidR="00C2098B" w:rsidRPr="00330083">
        <w:rPr>
          <w:rFonts w:ascii="Arial" w:hAnsi="Arial" w:cs="Arial"/>
          <w:sz w:val="22"/>
          <w:szCs w:val="22"/>
        </w:rPr>
        <w:t xml:space="preserve">Rada spustila pilotní projekt zaměřený na kvalitu vnitřního prostředí a podmínek pro výuku dětí. </w:t>
      </w:r>
      <w:r w:rsidR="00461ADC">
        <w:rPr>
          <w:rFonts w:ascii="Arial" w:hAnsi="Arial" w:cs="Arial"/>
          <w:sz w:val="22"/>
          <w:szCs w:val="22"/>
        </w:rPr>
        <w:t xml:space="preserve">Sledovala </w:t>
      </w:r>
      <w:r w:rsidR="00C2098B" w:rsidRPr="00330083">
        <w:rPr>
          <w:rFonts w:ascii="Arial" w:hAnsi="Arial" w:cs="Arial"/>
          <w:sz w:val="22"/>
          <w:szCs w:val="22"/>
        </w:rPr>
        <w:t>nejenom množství CO</w:t>
      </w:r>
      <w:r w:rsidR="00C2098B" w:rsidRPr="00330083">
        <w:rPr>
          <w:rFonts w:ascii="Arial" w:hAnsi="Arial" w:cs="Arial"/>
          <w:sz w:val="22"/>
          <w:szCs w:val="22"/>
          <w:vertAlign w:val="subscript"/>
        </w:rPr>
        <w:t>2</w:t>
      </w:r>
      <w:r w:rsidR="00C2098B" w:rsidRPr="00330083">
        <w:rPr>
          <w:rFonts w:ascii="Arial" w:hAnsi="Arial" w:cs="Arial"/>
          <w:sz w:val="22"/>
          <w:szCs w:val="22"/>
        </w:rPr>
        <w:t xml:space="preserve"> ve třídách, ale </w:t>
      </w:r>
      <w:r w:rsidR="00461ADC">
        <w:rPr>
          <w:rFonts w:ascii="Arial" w:hAnsi="Arial" w:cs="Arial"/>
          <w:sz w:val="22"/>
          <w:szCs w:val="22"/>
        </w:rPr>
        <w:t xml:space="preserve">také </w:t>
      </w:r>
      <w:r w:rsidR="00C2098B" w:rsidRPr="00330083">
        <w:rPr>
          <w:rFonts w:ascii="Arial" w:hAnsi="Arial" w:cs="Arial"/>
          <w:sz w:val="22"/>
          <w:szCs w:val="22"/>
        </w:rPr>
        <w:t>akustick</w:t>
      </w:r>
      <w:r w:rsidR="00461ADC">
        <w:rPr>
          <w:rFonts w:ascii="Arial" w:hAnsi="Arial" w:cs="Arial"/>
          <w:sz w:val="22"/>
          <w:szCs w:val="22"/>
        </w:rPr>
        <w:t xml:space="preserve">é </w:t>
      </w:r>
      <w:r w:rsidR="00C2098B" w:rsidRPr="00330083">
        <w:rPr>
          <w:rFonts w:ascii="Arial" w:hAnsi="Arial" w:cs="Arial"/>
          <w:sz w:val="22"/>
          <w:szCs w:val="22"/>
        </w:rPr>
        <w:t>a světeln</w:t>
      </w:r>
      <w:r w:rsidR="00461ADC">
        <w:rPr>
          <w:rFonts w:ascii="Arial" w:hAnsi="Arial" w:cs="Arial"/>
          <w:sz w:val="22"/>
          <w:szCs w:val="22"/>
        </w:rPr>
        <w:t xml:space="preserve">é </w:t>
      </w:r>
      <w:r w:rsidR="001C145D">
        <w:rPr>
          <w:rFonts w:ascii="Arial" w:hAnsi="Arial" w:cs="Arial"/>
          <w:sz w:val="22"/>
          <w:szCs w:val="22"/>
        </w:rPr>
        <w:t>parametry</w:t>
      </w:r>
      <w:r w:rsidR="00C2098B" w:rsidRPr="00330083">
        <w:rPr>
          <w:rFonts w:ascii="Arial" w:hAnsi="Arial" w:cs="Arial"/>
          <w:sz w:val="22"/>
          <w:szCs w:val="22"/>
        </w:rPr>
        <w:t>. Do projektu se v </w:t>
      </w:r>
      <w:r w:rsidR="00BF5008">
        <w:rPr>
          <w:rFonts w:ascii="Arial" w:hAnsi="Arial" w:cs="Arial"/>
          <w:sz w:val="22"/>
          <w:szCs w:val="22"/>
        </w:rPr>
        <w:t>prvotní</w:t>
      </w:r>
      <w:r w:rsidR="00C2098B" w:rsidRPr="00330083">
        <w:rPr>
          <w:rFonts w:ascii="Arial" w:hAnsi="Arial" w:cs="Arial"/>
          <w:sz w:val="22"/>
          <w:szCs w:val="22"/>
        </w:rPr>
        <w:t xml:space="preserve"> fázi zapojily dvě školy, a to ZŠ Mikoláše Alše v pražském Suchdole a ZŠ Komenského ve Slavkově u Brna. V průběhu letních prázdnin pak členské společnosti Rady realizovaly </w:t>
      </w:r>
      <w:r w:rsidR="00461ADC">
        <w:rPr>
          <w:rFonts w:ascii="Arial" w:hAnsi="Arial" w:cs="Arial"/>
          <w:sz w:val="22"/>
          <w:szCs w:val="22"/>
        </w:rPr>
        <w:t xml:space="preserve">doporučená </w:t>
      </w:r>
      <w:r w:rsidR="00C2098B" w:rsidRPr="00330083">
        <w:rPr>
          <w:rFonts w:ascii="Arial" w:hAnsi="Arial" w:cs="Arial"/>
          <w:sz w:val="22"/>
          <w:szCs w:val="22"/>
        </w:rPr>
        <w:t xml:space="preserve">opatření k nápravě </w:t>
      </w:r>
      <w:r w:rsidR="00D6666F" w:rsidRPr="00330083">
        <w:rPr>
          <w:rFonts w:ascii="Arial" w:hAnsi="Arial" w:cs="Arial"/>
          <w:sz w:val="22"/>
          <w:szCs w:val="22"/>
        </w:rPr>
        <w:t>nevyhovujícího stavu a na podzim provedly novou sérii měření</w:t>
      </w:r>
      <w:r w:rsidR="00330083" w:rsidRPr="00330083">
        <w:rPr>
          <w:rFonts w:ascii="Arial" w:hAnsi="Arial" w:cs="Arial"/>
          <w:sz w:val="22"/>
          <w:szCs w:val="22"/>
        </w:rPr>
        <w:t xml:space="preserve"> s vyhodnocením výsledků provedených úprav.</w:t>
      </w:r>
      <w:r w:rsidR="00C2098B" w:rsidRPr="00330083">
        <w:rPr>
          <w:rFonts w:ascii="Arial" w:hAnsi="Arial" w:cs="Arial"/>
          <w:sz w:val="22"/>
          <w:szCs w:val="22"/>
        </w:rPr>
        <w:t xml:space="preserve"> </w:t>
      </w:r>
      <w:r w:rsidR="00330083">
        <w:rPr>
          <w:rFonts w:ascii="Arial" w:hAnsi="Arial" w:cs="Arial"/>
          <w:sz w:val="22"/>
          <w:szCs w:val="22"/>
        </w:rPr>
        <w:t xml:space="preserve">V projektu bude Rada nadále pokračovat, přičemž školy mohou na financování potřebných úprav čerpat dotace v rámci </w:t>
      </w:r>
      <w:hyperlink r:id="rId16" w:history="1">
        <w:r w:rsidR="00330083">
          <w:rPr>
            <w:rStyle w:val="Hypertextovodkaz"/>
            <w:rFonts w:ascii="Arial" w:eastAsiaTheme="majorEastAsia" w:hAnsi="Arial" w:cs="Arial"/>
            <w:sz w:val="22"/>
            <w:szCs w:val="22"/>
          </w:rPr>
          <w:t>O</w:t>
        </w:r>
        <w:r w:rsidR="00330083" w:rsidRPr="003C52A1">
          <w:rPr>
            <w:rStyle w:val="Hypertextovodkaz"/>
            <w:rFonts w:ascii="Arial" w:eastAsiaTheme="majorEastAsia" w:hAnsi="Arial" w:cs="Arial"/>
            <w:sz w:val="22"/>
            <w:szCs w:val="22"/>
          </w:rPr>
          <w:t>perační</w:t>
        </w:r>
        <w:r w:rsidR="00330083">
          <w:rPr>
            <w:rStyle w:val="Hypertextovodkaz"/>
            <w:rFonts w:ascii="Arial" w:eastAsiaTheme="majorEastAsia" w:hAnsi="Arial" w:cs="Arial"/>
            <w:sz w:val="22"/>
            <w:szCs w:val="22"/>
          </w:rPr>
          <w:t>ho</w:t>
        </w:r>
        <w:r w:rsidR="00330083" w:rsidRPr="003C52A1">
          <w:rPr>
            <w:rStyle w:val="Hypertextovodkaz"/>
            <w:rFonts w:ascii="Arial" w:eastAsiaTheme="majorEastAsia" w:hAnsi="Arial" w:cs="Arial"/>
            <w:sz w:val="22"/>
            <w:szCs w:val="22"/>
          </w:rPr>
          <w:t xml:space="preserve"> program</w:t>
        </w:r>
        <w:r w:rsidR="00330083">
          <w:rPr>
            <w:rStyle w:val="Hypertextovodkaz"/>
            <w:rFonts w:ascii="Arial" w:eastAsiaTheme="majorEastAsia" w:hAnsi="Arial" w:cs="Arial"/>
            <w:sz w:val="22"/>
            <w:szCs w:val="22"/>
          </w:rPr>
          <w:t>u</w:t>
        </w:r>
        <w:r w:rsidR="00330083" w:rsidRPr="003C52A1">
          <w:rPr>
            <w:rStyle w:val="Hypertextovodkaz"/>
            <w:rFonts w:ascii="Arial" w:eastAsiaTheme="majorEastAsia" w:hAnsi="Arial" w:cs="Arial"/>
            <w:sz w:val="22"/>
            <w:szCs w:val="22"/>
          </w:rPr>
          <w:t xml:space="preserve"> </w:t>
        </w:r>
        <w:r w:rsidR="00330083">
          <w:rPr>
            <w:rStyle w:val="Hypertextovodkaz"/>
            <w:rFonts w:ascii="Arial" w:eastAsiaTheme="majorEastAsia" w:hAnsi="Arial" w:cs="Arial"/>
            <w:sz w:val="22"/>
            <w:szCs w:val="22"/>
          </w:rPr>
          <w:t>Ž</w:t>
        </w:r>
        <w:r w:rsidR="00330083" w:rsidRPr="003C52A1">
          <w:rPr>
            <w:rStyle w:val="Hypertextovodkaz"/>
            <w:rFonts w:ascii="Arial" w:eastAsiaTheme="majorEastAsia" w:hAnsi="Arial" w:cs="Arial"/>
            <w:sz w:val="22"/>
            <w:szCs w:val="22"/>
          </w:rPr>
          <w:t>ivotní prostředí</w:t>
        </w:r>
      </w:hyperlink>
      <w:r w:rsidR="00330083">
        <w:rPr>
          <w:rFonts w:ascii="Arial" w:hAnsi="Arial" w:cs="Arial"/>
          <w:sz w:val="22"/>
          <w:szCs w:val="22"/>
        </w:rPr>
        <w:t xml:space="preserve"> pro roky 2014-2020 - prioritní osy 5 o energetických úsporách (instalace systémů řízeného větrání s rekuperací odpadního tepla je podporována 70 % ze způsobilých výdajů).</w:t>
      </w:r>
    </w:p>
    <w:p w14:paraId="2D97F8FE" w14:textId="77777777" w:rsidR="00156263" w:rsidRDefault="00156263" w:rsidP="0078494D">
      <w:pPr>
        <w:pStyle w:val="Odstavecseseznamem"/>
        <w:spacing w:line="320" w:lineRule="atLeast"/>
        <w:ind w:left="360" w:right="-142"/>
        <w:jc w:val="both"/>
        <w:outlineLvl w:val="1"/>
        <w:rPr>
          <w:rFonts w:ascii="Arial" w:hAnsi="Arial" w:cs="Arial"/>
          <w:sz w:val="22"/>
          <w:szCs w:val="22"/>
        </w:rPr>
      </w:pPr>
    </w:p>
    <w:p w14:paraId="3A37E651" w14:textId="0D3AB2F2" w:rsidR="00156263" w:rsidRPr="0078494D" w:rsidRDefault="00156263" w:rsidP="00771B80">
      <w:pPr>
        <w:spacing w:line="320" w:lineRule="atLeast"/>
        <w:ind w:right="-142"/>
        <w:jc w:val="both"/>
        <w:outlineLvl w:val="1"/>
        <w:rPr>
          <w:rFonts w:ascii="Arial" w:hAnsi="Arial" w:cs="Arial"/>
          <w:b/>
          <w:sz w:val="22"/>
          <w:szCs w:val="22"/>
        </w:rPr>
      </w:pPr>
      <w:r w:rsidRPr="0078494D">
        <w:rPr>
          <w:rFonts w:ascii="Arial" w:hAnsi="Arial" w:cs="Arial"/>
          <w:b/>
          <w:sz w:val="22"/>
          <w:szCs w:val="22"/>
        </w:rPr>
        <w:t>REALIZOVANÉ PROJEKTY</w:t>
      </w:r>
    </w:p>
    <w:p w14:paraId="1FEF957A" w14:textId="5AD641E1" w:rsidR="00156263" w:rsidRPr="00156263" w:rsidRDefault="00156263" w:rsidP="0078494D">
      <w:pPr>
        <w:pStyle w:val="Odstavecseseznamem"/>
        <w:spacing w:line="320" w:lineRule="atLeast"/>
        <w:ind w:left="0" w:right="-142"/>
        <w:jc w:val="both"/>
        <w:outlineLvl w:val="1"/>
        <w:rPr>
          <w:rFonts w:ascii="Arial" w:hAnsi="Arial" w:cs="Arial"/>
          <w:sz w:val="22"/>
          <w:szCs w:val="22"/>
        </w:rPr>
      </w:pPr>
      <w:r w:rsidRPr="0078494D">
        <w:rPr>
          <w:rFonts w:ascii="Arial" w:hAnsi="Arial" w:cs="Arial"/>
          <w:sz w:val="22"/>
          <w:szCs w:val="22"/>
        </w:rPr>
        <w:t xml:space="preserve">Rada se </w:t>
      </w:r>
      <w:r>
        <w:rPr>
          <w:rFonts w:ascii="Arial" w:hAnsi="Arial" w:cs="Arial"/>
          <w:sz w:val="22"/>
          <w:szCs w:val="22"/>
        </w:rPr>
        <w:t>v minulých letech zapojila do dvouletého projektu BUILD UPON, financovaného</w:t>
      </w:r>
      <w:r w:rsidRPr="00FA2459">
        <w:rPr>
          <w:rFonts w:ascii="Arial" w:hAnsi="Arial" w:cs="Arial"/>
          <w:sz w:val="22"/>
          <w:szCs w:val="22"/>
        </w:rPr>
        <w:t xml:space="preserve"> z programu EU Horiz</w:t>
      </w:r>
      <w:r>
        <w:rPr>
          <w:rFonts w:ascii="Arial" w:hAnsi="Arial" w:cs="Arial"/>
          <w:sz w:val="22"/>
          <w:szCs w:val="22"/>
        </w:rPr>
        <w:t>on 2020. Ten se věnoval přípravě</w:t>
      </w:r>
      <w:r w:rsidRPr="00FA2459">
        <w:rPr>
          <w:rFonts w:ascii="Arial" w:hAnsi="Arial" w:cs="Arial"/>
          <w:sz w:val="22"/>
          <w:szCs w:val="22"/>
        </w:rPr>
        <w:t xml:space="preserve"> a realizaci dlouhodobého plánu </w:t>
      </w:r>
      <w:r w:rsidRPr="00FA2459">
        <w:rPr>
          <w:rFonts w:ascii="Arial" w:hAnsi="Arial" w:cs="Arial"/>
          <w:sz w:val="22"/>
          <w:szCs w:val="22"/>
        </w:rPr>
        <w:lastRenderedPageBreak/>
        <w:t>rekonstrukcí budov</w:t>
      </w:r>
      <w:r w:rsidR="00380AA9">
        <w:rPr>
          <w:rFonts w:ascii="Arial" w:hAnsi="Arial" w:cs="Arial"/>
          <w:sz w:val="22"/>
          <w:szCs w:val="22"/>
        </w:rPr>
        <w:t xml:space="preserve">. Organizovala také vzdělávací program Akademie České rady pro šetrné budovy nabízející řadu přednášek, workshopů a exkurzí do šetrných budov. </w:t>
      </w:r>
    </w:p>
    <w:p w14:paraId="12DDCE7A" w14:textId="77777777" w:rsidR="0082082D" w:rsidRDefault="0082082D" w:rsidP="007D0C2E">
      <w:pPr>
        <w:spacing w:line="320" w:lineRule="atLeast"/>
        <w:ind w:right="-142" w:firstLine="360"/>
        <w:jc w:val="both"/>
        <w:outlineLvl w:val="1"/>
        <w:rPr>
          <w:rFonts w:ascii="Arial" w:hAnsi="Arial" w:cs="Arial"/>
          <w:b/>
          <w:caps/>
          <w:sz w:val="22"/>
          <w:szCs w:val="16"/>
        </w:rPr>
      </w:pPr>
    </w:p>
    <w:p w14:paraId="612555C3" w14:textId="0A9CC4E1" w:rsidR="00423991" w:rsidRPr="007D0C2E" w:rsidRDefault="00423991" w:rsidP="007D0C2E">
      <w:pPr>
        <w:pStyle w:val="Odstavecseseznamem"/>
        <w:numPr>
          <w:ilvl w:val="1"/>
          <w:numId w:val="29"/>
        </w:numPr>
        <w:spacing w:line="320" w:lineRule="atLeast"/>
        <w:jc w:val="both"/>
        <w:outlineLvl w:val="1"/>
        <w:rPr>
          <w:rFonts w:ascii="Arial" w:hAnsi="Arial" w:cs="Arial"/>
          <w:b/>
          <w:caps/>
          <w:color w:val="000000" w:themeColor="text1"/>
          <w:sz w:val="28"/>
          <w:szCs w:val="28"/>
        </w:rPr>
      </w:pPr>
      <w:bookmarkStart w:id="39" w:name="_Toc477270507"/>
      <w:r w:rsidRPr="007D0C2E">
        <w:rPr>
          <w:rFonts w:ascii="Arial" w:hAnsi="Arial" w:cs="Arial"/>
          <w:b/>
          <w:caps/>
          <w:sz w:val="28"/>
          <w:szCs w:val="28"/>
        </w:rPr>
        <w:t>ČLENOVÉ CZGBC</w:t>
      </w:r>
      <w:bookmarkEnd w:id="39"/>
    </w:p>
    <w:p w14:paraId="2AC10AA5" w14:textId="77777777" w:rsidR="00AC20B7" w:rsidRDefault="00AC20B7" w:rsidP="007D0C2E">
      <w:pPr>
        <w:spacing w:line="320" w:lineRule="atLeast"/>
        <w:jc w:val="both"/>
        <w:outlineLvl w:val="1"/>
        <w:rPr>
          <w:rFonts w:ascii="Arial" w:hAnsi="Arial" w:cs="Arial"/>
          <w:sz w:val="22"/>
          <w:szCs w:val="22"/>
        </w:rPr>
      </w:pPr>
    </w:p>
    <w:p w14:paraId="637ABF5B" w14:textId="73D518B1" w:rsidR="00D67787" w:rsidRDefault="004017B8" w:rsidP="007D0C2E">
      <w:pPr>
        <w:spacing w:line="320" w:lineRule="atLeast"/>
        <w:jc w:val="both"/>
        <w:outlineLvl w:val="1"/>
        <w:rPr>
          <w:rFonts w:ascii="Arial" w:hAnsi="Arial" w:cs="Arial"/>
          <w:b/>
          <w:caps/>
          <w:color w:val="000000" w:themeColor="text1"/>
          <w:sz w:val="28"/>
          <w:szCs w:val="28"/>
        </w:rPr>
      </w:pPr>
      <w:bookmarkStart w:id="40" w:name="_Toc477270508"/>
      <w:r>
        <w:rPr>
          <w:rFonts w:ascii="Arial" w:hAnsi="Arial" w:cs="Arial"/>
          <w:sz w:val="22"/>
          <w:szCs w:val="22"/>
        </w:rPr>
        <w:t xml:space="preserve">CZGBC má v současné době </w:t>
      </w:r>
      <w:r w:rsidR="00330083">
        <w:rPr>
          <w:rFonts w:ascii="Arial" w:hAnsi="Arial" w:cs="Arial"/>
          <w:sz w:val="22"/>
          <w:szCs w:val="22"/>
        </w:rPr>
        <w:t>74</w:t>
      </w:r>
      <w:r w:rsidR="00350098">
        <w:rPr>
          <w:rFonts w:ascii="Arial" w:hAnsi="Arial" w:cs="Arial"/>
          <w:sz w:val="22"/>
          <w:szCs w:val="22"/>
        </w:rPr>
        <w:t xml:space="preserve"> </w:t>
      </w:r>
      <w:r>
        <w:rPr>
          <w:rFonts w:ascii="Arial" w:hAnsi="Arial" w:cs="Arial"/>
          <w:sz w:val="22"/>
          <w:szCs w:val="22"/>
        </w:rPr>
        <w:t xml:space="preserve">členů. Členství v Radě je otevřené pro každý subjekt, který se hlásí k principům </w:t>
      </w:r>
      <w:r w:rsidR="00646129">
        <w:rPr>
          <w:rFonts w:ascii="Arial" w:hAnsi="Arial" w:cs="Arial"/>
          <w:sz w:val="22"/>
          <w:szCs w:val="22"/>
        </w:rPr>
        <w:t xml:space="preserve">šetrného stavebnictví jako společensky odpovědného podnikání, </w:t>
      </w:r>
      <w:r>
        <w:rPr>
          <w:rFonts w:ascii="Arial" w:hAnsi="Arial" w:cs="Arial"/>
          <w:sz w:val="22"/>
          <w:szCs w:val="22"/>
        </w:rPr>
        <w:t>chce čerpat inspiraci</w:t>
      </w:r>
      <w:r w:rsidR="00AC20B7">
        <w:rPr>
          <w:rFonts w:ascii="Arial" w:hAnsi="Arial" w:cs="Arial"/>
          <w:sz w:val="22"/>
          <w:szCs w:val="22"/>
        </w:rPr>
        <w:t>, podílet se na tvorbě příslušné legislativy, určovat rozvoj certifikace budov v ČR, rozvíjet svůj segment trhu v pracovních skupinách</w:t>
      </w:r>
      <w:r>
        <w:rPr>
          <w:rFonts w:ascii="Arial" w:hAnsi="Arial" w:cs="Arial"/>
          <w:sz w:val="22"/>
          <w:szCs w:val="22"/>
        </w:rPr>
        <w:t xml:space="preserve"> a sdílet </w:t>
      </w:r>
      <w:r w:rsidR="00646129">
        <w:rPr>
          <w:rFonts w:ascii="Arial" w:hAnsi="Arial" w:cs="Arial"/>
          <w:sz w:val="22"/>
          <w:szCs w:val="22"/>
        </w:rPr>
        <w:t xml:space="preserve">zkušenosti, kontakty a </w:t>
      </w:r>
      <w:r>
        <w:rPr>
          <w:rFonts w:ascii="Arial" w:hAnsi="Arial" w:cs="Arial"/>
          <w:sz w:val="22"/>
          <w:szCs w:val="22"/>
        </w:rPr>
        <w:t>know-how v tomto perspektivním oboru</w:t>
      </w:r>
      <w:r w:rsidR="00646129">
        <w:rPr>
          <w:rFonts w:ascii="Arial" w:hAnsi="Arial" w:cs="Arial"/>
          <w:sz w:val="22"/>
          <w:szCs w:val="22"/>
        </w:rPr>
        <w:t>.</w:t>
      </w:r>
      <w:r w:rsidR="00AC20B7">
        <w:rPr>
          <w:rFonts w:ascii="Arial" w:hAnsi="Arial" w:cs="Arial"/>
          <w:sz w:val="22"/>
          <w:szCs w:val="22"/>
        </w:rPr>
        <w:t xml:space="preserve"> Exkluzivní a řadové členství je určeno pro společnosti, zatímco přidružené členství je určeno pro asociace a jednotlivce.</w:t>
      </w:r>
      <w:r w:rsidR="00EB0DDE">
        <w:rPr>
          <w:rFonts w:ascii="Arial" w:hAnsi="Arial" w:cs="Arial"/>
          <w:sz w:val="22"/>
          <w:szCs w:val="22"/>
        </w:rPr>
        <w:t xml:space="preserve"> </w:t>
      </w:r>
      <w:r w:rsidR="006532EE">
        <w:rPr>
          <w:rFonts w:ascii="Arial" w:hAnsi="Arial" w:cs="Arial"/>
          <w:sz w:val="22"/>
          <w:szCs w:val="22"/>
        </w:rPr>
        <w:t>V roce 2016 se členská základna Rady rozrostla o 1</w:t>
      </w:r>
      <w:r w:rsidR="00073DC4">
        <w:rPr>
          <w:rFonts w:ascii="Arial" w:hAnsi="Arial" w:cs="Arial"/>
          <w:sz w:val="22"/>
          <w:szCs w:val="22"/>
        </w:rPr>
        <w:t>0</w:t>
      </w:r>
      <w:r w:rsidR="006532EE">
        <w:rPr>
          <w:rFonts w:ascii="Arial" w:hAnsi="Arial" w:cs="Arial"/>
          <w:sz w:val="22"/>
          <w:szCs w:val="22"/>
        </w:rPr>
        <w:t xml:space="preserve"> </w:t>
      </w:r>
      <w:r w:rsidR="00073DC4">
        <w:rPr>
          <w:rFonts w:ascii="Arial" w:hAnsi="Arial" w:cs="Arial"/>
          <w:sz w:val="22"/>
          <w:szCs w:val="22"/>
        </w:rPr>
        <w:t xml:space="preserve">firem </w:t>
      </w:r>
      <w:r w:rsidR="00EB0DDE">
        <w:rPr>
          <w:rFonts w:ascii="Arial" w:hAnsi="Arial" w:cs="Arial"/>
          <w:sz w:val="22"/>
          <w:szCs w:val="22"/>
        </w:rPr>
        <w:t>působících v</w:t>
      </w:r>
      <w:r w:rsidR="006532EE">
        <w:rPr>
          <w:rFonts w:ascii="Arial" w:hAnsi="Arial" w:cs="Arial"/>
          <w:sz w:val="22"/>
          <w:szCs w:val="22"/>
        </w:rPr>
        <w:t> různých oblast</w:t>
      </w:r>
      <w:r w:rsidR="00EB0DDE">
        <w:rPr>
          <w:rFonts w:ascii="Arial" w:hAnsi="Arial" w:cs="Arial"/>
          <w:sz w:val="22"/>
          <w:szCs w:val="22"/>
        </w:rPr>
        <w:t>ech</w:t>
      </w:r>
      <w:r w:rsidR="006532EE">
        <w:rPr>
          <w:rFonts w:ascii="Arial" w:hAnsi="Arial" w:cs="Arial"/>
          <w:sz w:val="22"/>
          <w:szCs w:val="22"/>
        </w:rPr>
        <w:t xml:space="preserve"> šetrné</w:t>
      </w:r>
      <w:r w:rsidR="00EB0DDE">
        <w:rPr>
          <w:rFonts w:ascii="Arial" w:hAnsi="Arial" w:cs="Arial"/>
          <w:sz w:val="22"/>
          <w:szCs w:val="22"/>
        </w:rPr>
        <w:t xml:space="preserve"> výstavby</w:t>
      </w:r>
      <w:r w:rsidR="00316899">
        <w:rPr>
          <w:rFonts w:ascii="Arial" w:hAnsi="Arial" w:cs="Arial"/>
          <w:sz w:val="22"/>
          <w:szCs w:val="22"/>
        </w:rPr>
        <w:t xml:space="preserve"> a</w:t>
      </w:r>
      <w:r w:rsidR="00771B80">
        <w:rPr>
          <w:rFonts w:ascii="Arial" w:hAnsi="Arial" w:cs="Arial"/>
          <w:sz w:val="22"/>
          <w:szCs w:val="22"/>
        </w:rPr>
        <w:t> </w:t>
      </w:r>
      <w:r w:rsidR="00316899">
        <w:rPr>
          <w:rFonts w:ascii="Arial" w:hAnsi="Arial" w:cs="Arial"/>
          <w:sz w:val="22"/>
          <w:szCs w:val="22"/>
        </w:rPr>
        <w:t>v</w:t>
      </w:r>
      <w:r w:rsidR="00BF5008">
        <w:rPr>
          <w:rFonts w:ascii="Arial" w:hAnsi="Arial" w:cs="Arial"/>
          <w:sz w:val="22"/>
          <w:szCs w:val="22"/>
        </w:rPr>
        <w:t xml:space="preserve">  </w:t>
      </w:r>
      <w:r w:rsidR="00073DC4">
        <w:rPr>
          <w:rFonts w:ascii="Arial" w:hAnsi="Arial" w:cs="Arial"/>
          <w:sz w:val="22"/>
          <w:szCs w:val="22"/>
        </w:rPr>
        <w:t>ro</w:t>
      </w:r>
      <w:r w:rsidR="00316899">
        <w:rPr>
          <w:rFonts w:ascii="Arial" w:hAnsi="Arial" w:cs="Arial"/>
          <w:sz w:val="22"/>
          <w:szCs w:val="22"/>
        </w:rPr>
        <w:t>ce</w:t>
      </w:r>
      <w:r w:rsidR="00073DC4">
        <w:rPr>
          <w:rFonts w:ascii="Arial" w:hAnsi="Arial" w:cs="Arial"/>
          <w:sz w:val="22"/>
          <w:szCs w:val="22"/>
        </w:rPr>
        <w:t xml:space="preserve"> </w:t>
      </w:r>
      <w:r w:rsidR="00771B80">
        <w:rPr>
          <w:rFonts w:ascii="Arial" w:hAnsi="Arial" w:cs="Arial"/>
          <w:sz w:val="22"/>
          <w:szCs w:val="22"/>
        </w:rPr>
        <w:t xml:space="preserve">2017 </w:t>
      </w:r>
      <w:r w:rsidR="00073DC4">
        <w:rPr>
          <w:rFonts w:ascii="Arial" w:hAnsi="Arial" w:cs="Arial"/>
          <w:sz w:val="22"/>
          <w:szCs w:val="22"/>
        </w:rPr>
        <w:t>vstoupil</w:t>
      </w:r>
      <w:r w:rsidR="00316899">
        <w:rPr>
          <w:rFonts w:ascii="Arial" w:hAnsi="Arial" w:cs="Arial"/>
          <w:sz w:val="22"/>
          <w:szCs w:val="22"/>
        </w:rPr>
        <w:t>o</w:t>
      </w:r>
      <w:r w:rsidR="00073DC4">
        <w:rPr>
          <w:rFonts w:ascii="Arial" w:hAnsi="Arial" w:cs="Arial"/>
          <w:sz w:val="22"/>
          <w:szCs w:val="22"/>
        </w:rPr>
        <w:t xml:space="preserve"> </w:t>
      </w:r>
      <w:r w:rsidR="00316899">
        <w:rPr>
          <w:rFonts w:ascii="Arial" w:hAnsi="Arial" w:cs="Arial"/>
          <w:sz w:val="22"/>
          <w:szCs w:val="22"/>
        </w:rPr>
        <w:t>dalších 12</w:t>
      </w:r>
      <w:r w:rsidR="00073DC4">
        <w:rPr>
          <w:rFonts w:ascii="Arial" w:hAnsi="Arial" w:cs="Arial"/>
          <w:sz w:val="22"/>
          <w:szCs w:val="22"/>
        </w:rPr>
        <w:t xml:space="preserve"> nový</w:t>
      </w:r>
      <w:r w:rsidR="00316899">
        <w:rPr>
          <w:rFonts w:ascii="Arial" w:hAnsi="Arial" w:cs="Arial"/>
          <w:sz w:val="22"/>
          <w:szCs w:val="22"/>
        </w:rPr>
        <w:t>ch</w:t>
      </w:r>
      <w:r w:rsidR="00073DC4">
        <w:rPr>
          <w:rFonts w:ascii="Arial" w:hAnsi="Arial" w:cs="Arial"/>
          <w:sz w:val="22"/>
          <w:szCs w:val="22"/>
        </w:rPr>
        <w:t xml:space="preserve"> </w:t>
      </w:r>
      <w:r w:rsidR="00316899">
        <w:rPr>
          <w:rFonts w:ascii="Arial" w:hAnsi="Arial" w:cs="Arial"/>
          <w:sz w:val="22"/>
          <w:szCs w:val="22"/>
        </w:rPr>
        <w:t>členů</w:t>
      </w:r>
      <w:r w:rsidR="006532EE">
        <w:rPr>
          <w:rFonts w:ascii="Arial" w:hAnsi="Arial" w:cs="Arial"/>
          <w:sz w:val="22"/>
          <w:szCs w:val="22"/>
        </w:rPr>
        <w:t>.</w:t>
      </w:r>
      <w:bookmarkEnd w:id="40"/>
    </w:p>
    <w:p w14:paraId="7057F746" w14:textId="77777777" w:rsidR="00423991" w:rsidRDefault="00423991" w:rsidP="007D0C2E">
      <w:pPr>
        <w:spacing w:line="320" w:lineRule="atLeast"/>
        <w:jc w:val="both"/>
        <w:outlineLvl w:val="1"/>
        <w:rPr>
          <w:rFonts w:ascii="Arial" w:hAnsi="Arial" w:cs="Arial"/>
          <w:b/>
          <w:caps/>
          <w:color w:val="000000" w:themeColor="text1"/>
          <w:sz w:val="28"/>
          <w:szCs w:val="28"/>
        </w:rPr>
      </w:pPr>
    </w:p>
    <w:p w14:paraId="71B14BF6" w14:textId="45C26336" w:rsidR="00423991" w:rsidRDefault="00AC20B7" w:rsidP="007D0C2E">
      <w:pPr>
        <w:spacing w:line="320" w:lineRule="atLeast"/>
        <w:jc w:val="both"/>
        <w:outlineLvl w:val="1"/>
        <w:rPr>
          <w:rFonts w:ascii="Arial" w:hAnsi="Arial" w:cs="Arial"/>
          <w:b/>
          <w:color w:val="000000" w:themeColor="text1"/>
          <w:sz w:val="22"/>
          <w:szCs w:val="22"/>
        </w:rPr>
      </w:pPr>
      <w:bookmarkStart w:id="41" w:name="_Toc477270509"/>
      <w:r w:rsidRPr="004C04B7">
        <w:rPr>
          <w:rFonts w:ascii="Arial" w:hAnsi="Arial" w:cs="Arial"/>
          <w:b/>
          <w:caps/>
          <w:color w:val="000000" w:themeColor="text1"/>
          <w:sz w:val="22"/>
          <w:szCs w:val="22"/>
        </w:rPr>
        <w:t>Seznam aktuálních členů CZGBC</w:t>
      </w:r>
      <w:bookmarkEnd w:id="41"/>
      <w:r w:rsidR="00733731">
        <w:rPr>
          <w:rFonts w:ascii="Arial" w:hAnsi="Arial" w:cs="Arial"/>
          <w:b/>
          <w:color w:val="000000" w:themeColor="text1"/>
          <w:sz w:val="22"/>
          <w:szCs w:val="22"/>
        </w:rPr>
        <w:t xml:space="preserve"> </w:t>
      </w:r>
    </w:p>
    <w:p w14:paraId="5843C8C5" w14:textId="1220CB58" w:rsidR="00513728" w:rsidRPr="004C04B7" w:rsidRDefault="00BF7634" w:rsidP="007D0C2E">
      <w:pPr>
        <w:spacing w:line="320" w:lineRule="atLeast"/>
        <w:jc w:val="both"/>
        <w:outlineLvl w:val="1"/>
        <w:rPr>
          <w:rFonts w:ascii="Arial" w:hAnsi="Arial" w:cs="Arial"/>
          <w:b/>
          <w:color w:val="000000" w:themeColor="text1"/>
          <w:sz w:val="22"/>
          <w:szCs w:val="22"/>
        </w:rPr>
      </w:pPr>
      <w:bookmarkStart w:id="42" w:name="_Toc477270510"/>
      <w:r w:rsidRPr="004C04B7">
        <w:rPr>
          <w:rFonts w:ascii="Arial" w:hAnsi="Arial" w:cs="Arial"/>
          <w:b/>
          <w:color w:val="000000" w:themeColor="text1"/>
          <w:sz w:val="22"/>
          <w:szCs w:val="22"/>
        </w:rPr>
        <w:t>Architekti a projektanti</w:t>
      </w:r>
      <w:bookmarkEnd w:id="42"/>
    </w:p>
    <w:p w14:paraId="79B60995" w14:textId="21D7D760" w:rsidR="00BF7634" w:rsidRDefault="00C142F2" w:rsidP="007D0C2E">
      <w:pPr>
        <w:spacing w:line="320" w:lineRule="atLeast"/>
        <w:jc w:val="both"/>
        <w:outlineLvl w:val="1"/>
        <w:rPr>
          <w:rFonts w:ascii="Arial" w:hAnsi="Arial" w:cs="Arial"/>
          <w:color w:val="000000" w:themeColor="text1"/>
          <w:sz w:val="22"/>
          <w:szCs w:val="22"/>
        </w:rPr>
      </w:pPr>
      <w:bookmarkStart w:id="43" w:name="_Toc477270511"/>
      <w:r>
        <w:rPr>
          <w:rFonts w:ascii="Arial" w:hAnsi="Arial" w:cs="Arial"/>
          <w:color w:val="000000" w:themeColor="text1"/>
          <w:sz w:val="22"/>
          <w:szCs w:val="22"/>
          <w:u w:val="single"/>
        </w:rPr>
        <w:t>Řadoví členové:</w:t>
      </w:r>
      <w:r w:rsidR="00F50DBC" w:rsidRPr="00F50DBC">
        <w:rPr>
          <w:rFonts w:ascii="Arial" w:hAnsi="Arial" w:cs="Arial"/>
          <w:color w:val="000000" w:themeColor="text1"/>
          <w:sz w:val="22"/>
          <w:szCs w:val="22"/>
        </w:rPr>
        <w:t xml:space="preserve"> </w:t>
      </w:r>
      <w:r w:rsidR="00F50DBC">
        <w:rPr>
          <w:rFonts w:ascii="Arial" w:hAnsi="Arial" w:cs="Arial"/>
          <w:color w:val="000000" w:themeColor="text1"/>
          <w:sz w:val="22"/>
          <w:szCs w:val="22"/>
        </w:rPr>
        <w:t xml:space="preserve">Adam Rujbr Architects, </w:t>
      </w:r>
      <w:r w:rsidR="00BF7634">
        <w:rPr>
          <w:rFonts w:ascii="Arial" w:hAnsi="Arial" w:cs="Arial"/>
          <w:color w:val="000000" w:themeColor="text1"/>
          <w:sz w:val="22"/>
          <w:szCs w:val="22"/>
        </w:rPr>
        <w:t>AED project, Bogle Architects, Casua, Chapman Taylor, Len+k architekti</w:t>
      </w:r>
      <w:r w:rsidR="002E035B">
        <w:rPr>
          <w:rFonts w:ascii="Arial" w:hAnsi="Arial" w:cs="Arial"/>
          <w:color w:val="000000" w:themeColor="text1"/>
          <w:sz w:val="22"/>
          <w:szCs w:val="22"/>
        </w:rPr>
        <w:t xml:space="preserve">, </w:t>
      </w:r>
      <w:r w:rsidR="002E035B" w:rsidRPr="00316899">
        <w:rPr>
          <w:rFonts w:ascii="Arial" w:hAnsi="Arial" w:cs="Arial"/>
          <w:color w:val="000000" w:themeColor="text1"/>
          <w:sz w:val="22"/>
          <w:szCs w:val="22"/>
        </w:rPr>
        <w:t>PBA International Prague</w:t>
      </w:r>
      <w:bookmarkEnd w:id="43"/>
      <w:r w:rsidR="007C0E8B">
        <w:rPr>
          <w:rFonts w:ascii="Arial" w:hAnsi="Arial" w:cs="Arial"/>
          <w:color w:val="000000" w:themeColor="text1"/>
          <w:sz w:val="22"/>
          <w:szCs w:val="22"/>
        </w:rPr>
        <w:t xml:space="preserve"> </w:t>
      </w:r>
    </w:p>
    <w:p w14:paraId="6AB0C487" w14:textId="77777777" w:rsidR="00C142F2" w:rsidRDefault="00C142F2" w:rsidP="007D0C2E">
      <w:pPr>
        <w:spacing w:line="320" w:lineRule="atLeast"/>
        <w:jc w:val="both"/>
        <w:outlineLvl w:val="1"/>
        <w:rPr>
          <w:rFonts w:ascii="Arial" w:hAnsi="Arial" w:cs="Arial"/>
          <w:b/>
          <w:color w:val="000000" w:themeColor="text1"/>
          <w:sz w:val="22"/>
          <w:szCs w:val="22"/>
        </w:rPr>
      </w:pPr>
    </w:p>
    <w:p w14:paraId="14E1E71E" w14:textId="7AC8F1C0" w:rsidR="00E9603F" w:rsidRPr="004C04B7" w:rsidRDefault="00E9603F" w:rsidP="007D0C2E">
      <w:pPr>
        <w:spacing w:line="320" w:lineRule="atLeast"/>
        <w:jc w:val="both"/>
        <w:outlineLvl w:val="1"/>
        <w:rPr>
          <w:rFonts w:ascii="Arial" w:hAnsi="Arial" w:cs="Arial"/>
          <w:b/>
          <w:color w:val="000000" w:themeColor="text1"/>
          <w:sz w:val="22"/>
          <w:szCs w:val="22"/>
        </w:rPr>
      </w:pPr>
      <w:bookmarkStart w:id="44" w:name="_Toc477270512"/>
      <w:r w:rsidRPr="004C04B7">
        <w:rPr>
          <w:rFonts w:ascii="Arial" w:hAnsi="Arial" w:cs="Arial"/>
          <w:b/>
          <w:color w:val="000000" w:themeColor="text1"/>
          <w:sz w:val="22"/>
          <w:szCs w:val="22"/>
        </w:rPr>
        <w:t>Developeři</w:t>
      </w:r>
      <w:r w:rsidR="002E035B" w:rsidRPr="004C04B7">
        <w:rPr>
          <w:rFonts w:ascii="Arial" w:hAnsi="Arial" w:cs="Arial"/>
          <w:b/>
          <w:color w:val="000000" w:themeColor="text1"/>
          <w:sz w:val="22"/>
          <w:szCs w:val="22"/>
        </w:rPr>
        <w:t>, stavební firmy</w:t>
      </w:r>
      <w:bookmarkEnd w:id="44"/>
    </w:p>
    <w:p w14:paraId="66BE5B20" w14:textId="01C710D2" w:rsidR="00C142F2" w:rsidRDefault="00C142F2" w:rsidP="007D0C2E">
      <w:pPr>
        <w:spacing w:line="320" w:lineRule="atLeast"/>
        <w:jc w:val="both"/>
        <w:outlineLvl w:val="1"/>
        <w:rPr>
          <w:rFonts w:ascii="Arial" w:hAnsi="Arial" w:cs="Arial"/>
          <w:color w:val="000000" w:themeColor="text1"/>
          <w:sz w:val="22"/>
          <w:szCs w:val="22"/>
        </w:rPr>
      </w:pPr>
      <w:bookmarkStart w:id="45" w:name="_Toc477270513"/>
      <w:r>
        <w:rPr>
          <w:rFonts w:ascii="Arial" w:hAnsi="Arial" w:cs="Arial"/>
          <w:color w:val="000000" w:themeColor="text1"/>
          <w:sz w:val="22"/>
          <w:szCs w:val="22"/>
          <w:u w:val="single"/>
        </w:rPr>
        <w:t>Exkluzivní členové:</w:t>
      </w:r>
      <w:r w:rsidR="007D51B3">
        <w:rPr>
          <w:rFonts w:ascii="Arial" w:hAnsi="Arial" w:cs="Arial"/>
          <w:color w:val="000000" w:themeColor="text1"/>
          <w:sz w:val="22"/>
          <w:szCs w:val="22"/>
        </w:rPr>
        <w:t xml:space="preserve"> </w:t>
      </w:r>
      <w:r w:rsidR="00E9603F">
        <w:rPr>
          <w:rFonts w:ascii="Arial" w:hAnsi="Arial" w:cs="Arial"/>
          <w:color w:val="000000" w:themeColor="text1"/>
          <w:sz w:val="22"/>
          <w:szCs w:val="22"/>
        </w:rPr>
        <w:t xml:space="preserve">AFI Europe Czech Republic, </w:t>
      </w:r>
      <w:r>
        <w:rPr>
          <w:rFonts w:ascii="Arial" w:hAnsi="Arial" w:cs="Arial"/>
          <w:color w:val="000000" w:themeColor="text1"/>
          <w:sz w:val="22"/>
          <w:szCs w:val="22"/>
        </w:rPr>
        <w:t>Horizon holding, Sekyra Group, Skanska, VCES</w:t>
      </w:r>
      <w:bookmarkEnd w:id="45"/>
      <w:r w:rsidR="00E9603F">
        <w:rPr>
          <w:rFonts w:ascii="Arial" w:hAnsi="Arial" w:cs="Arial"/>
          <w:color w:val="000000" w:themeColor="text1"/>
          <w:sz w:val="22"/>
          <w:szCs w:val="22"/>
        </w:rPr>
        <w:t xml:space="preserve"> </w:t>
      </w:r>
    </w:p>
    <w:p w14:paraId="396C25D8" w14:textId="61788BE4" w:rsidR="00E9603F" w:rsidRDefault="00C142F2" w:rsidP="007D0C2E">
      <w:pPr>
        <w:spacing w:line="320" w:lineRule="atLeast"/>
        <w:jc w:val="both"/>
        <w:outlineLvl w:val="1"/>
        <w:rPr>
          <w:rFonts w:ascii="Arial" w:hAnsi="Arial" w:cs="Arial"/>
          <w:color w:val="000000" w:themeColor="text1"/>
          <w:sz w:val="22"/>
          <w:szCs w:val="22"/>
        </w:rPr>
      </w:pPr>
      <w:bookmarkStart w:id="46" w:name="_Toc477270514"/>
      <w:r>
        <w:rPr>
          <w:rFonts w:ascii="Arial" w:hAnsi="Arial" w:cs="Arial"/>
          <w:color w:val="000000" w:themeColor="text1"/>
          <w:sz w:val="22"/>
          <w:szCs w:val="22"/>
          <w:u w:val="single"/>
        </w:rPr>
        <w:t>Řadoví členové:</w:t>
      </w:r>
      <w:r>
        <w:rPr>
          <w:rFonts w:ascii="Arial" w:hAnsi="Arial" w:cs="Arial"/>
          <w:color w:val="000000" w:themeColor="text1"/>
          <w:sz w:val="22"/>
          <w:szCs w:val="22"/>
        </w:rPr>
        <w:t xml:space="preserve"> </w:t>
      </w:r>
      <w:r w:rsidR="00316899">
        <w:rPr>
          <w:rFonts w:ascii="Arial" w:hAnsi="Arial" w:cs="Arial"/>
          <w:color w:val="000000" w:themeColor="text1"/>
          <w:sz w:val="22"/>
          <w:szCs w:val="22"/>
        </w:rPr>
        <w:t xml:space="preserve">AVRIOINVEST, </w:t>
      </w:r>
      <w:r w:rsidR="00E9603F" w:rsidRPr="00E9603F">
        <w:rPr>
          <w:rFonts w:ascii="Arial" w:hAnsi="Arial" w:cs="Arial"/>
          <w:color w:val="000000" w:themeColor="text1"/>
          <w:sz w:val="22"/>
          <w:szCs w:val="22"/>
        </w:rPr>
        <w:t xml:space="preserve">CA IMMO, CRESTYL, </w:t>
      </w:r>
      <w:r w:rsidR="00E9603F">
        <w:rPr>
          <w:rFonts w:ascii="Arial" w:hAnsi="Arial" w:cs="Arial"/>
          <w:color w:val="000000" w:themeColor="text1"/>
          <w:sz w:val="22"/>
          <w:szCs w:val="22"/>
        </w:rPr>
        <w:t>FINEP, Flow East, JRD, KK</w:t>
      </w:r>
      <w:r w:rsidR="008B61F5">
        <w:rPr>
          <w:rFonts w:ascii="Arial" w:hAnsi="Arial" w:cs="Arial"/>
          <w:color w:val="000000" w:themeColor="text1"/>
          <w:sz w:val="22"/>
          <w:szCs w:val="22"/>
        </w:rPr>
        <w:t>C</w:t>
      </w:r>
      <w:r w:rsidR="00E9603F">
        <w:rPr>
          <w:rFonts w:ascii="Arial" w:hAnsi="Arial" w:cs="Arial"/>
          <w:color w:val="000000" w:themeColor="text1"/>
          <w:sz w:val="22"/>
          <w:szCs w:val="22"/>
        </w:rPr>
        <w:t>G Real Estate, Portland Trust, Prologis</w:t>
      </w:r>
      <w:r w:rsidR="00AE298D">
        <w:rPr>
          <w:rFonts w:ascii="Arial" w:hAnsi="Arial" w:cs="Arial"/>
          <w:color w:val="000000" w:themeColor="text1"/>
          <w:sz w:val="22"/>
          <w:szCs w:val="22"/>
        </w:rPr>
        <w:t>, Trigema</w:t>
      </w:r>
      <w:bookmarkEnd w:id="46"/>
    </w:p>
    <w:p w14:paraId="5E284645" w14:textId="77777777" w:rsidR="00E9603F" w:rsidRDefault="00E9603F" w:rsidP="007D0C2E">
      <w:pPr>
        <w:spacing w:line="320" w:lineRule="atLeast"/>
        <w:jc w:val="both"/>
        <w:outlineLvl w:val="1"/>
        <w:rPr>
          <w:rFonts w:ascii="Arial" w:hAnsi="Arial" w:cs="Arial"/>
          <w:color w:val="000000" w:themeColor="text1"/>
          <w:sz w:val="22"/>
          <w:szCs w:val="22"/>
        </w:rPr>
      </w:pPr>
    </w:p>
    <w:p w14:paraId="4A1CAC3E" w14:textId="6BAC3991" w:rsidR="00E9603F" w:rsidRDefault="00E9603F" w:rsidP="007D0C2E">
      <w:pPr>
        <w:spacing w:line="320" w:lineRule="atLeast"/>
        <w:jc w:val="both"/>
        <w:outlineLvl w:val="1"/>
        <w:rPr>
          <w:rFonts w:ascii="Arial" w:hAnsi="Arial" w:cs="Arial"/>
          <w:b/>
          <w:color w:val="000000" w:themeColor="text1"/>
          <w:sz w:val="22"/>
          <w:szCs w:val="22"/>
        </w:rPr>
      </w:pPr>
      <w:bookmarkStart w:id="47" w:name="_Toc477270515"/>
      <w:r w:rsidRPr="004C04B7">
        <w:rPr>
          <w:rFonts w:ascii="Arial" w:hAnsi="Arial" w:cs="Arial"/>
          <w:b/>
          <w:color w:val="000000" w:themeColor="text1"/>
          <w:sz w:val="22"/>
          <w:szCs w:val="22"/>
        </w:rPr>
        <w:t>Konzultanti</w:t>
      </w:r>
      <w:bookmarkEnd w:id="47"/>
    </w:p>
    <w:p w14:paraId="5C33D1A4" w14:textId="4AFE5579" w:rsidR="00316899" w:rsidRPr="0078494D" w:rsidRDefault="00316899" w:rsidP="007D0C2E">
      <w:pPr>
        <w:spacing w:line="320" w:lineRule="atLeast"/>
        <w:jc w:val="both"/>
        <w:outlineLvl w:val="1"/>
        <w:rPr>
          <w:rFonts w:ascii="Arial" w:hAnsi="Arial" w:cs="Arial"/>
          <w:color w:val="000000" w:themeColor="text1"/>
          <w:sz w:val="22"/>
          <w:szCs w:val="22"/>
        </w:rPr>
      </w:pPr>
      <w:r w:rsidRPr="0078494D">
        <w:rPr>
          <w:rFonts w:ascii="Arial" w:hAnsi="Arial" w:cs="Arial"/>
          <w:color w:val="000000" w:themeColor="text1"/>
          <w:sz w:val="22"/>
          <w:szCs w:val="22"/>
        </w:rPr>
        <w:t>Exkluzivní členové: CBRE</w:t>
      </w:r>
    </w:p>
    <w:p w14:paraId="4908A4EF" w14:textId="17EDD6D4" w:rsidR="00E9603F" w:rsidRDefault="00C142F2" w:rsidP="007D0C2E">
      <w:pPr>
        <w:spacing w:line="320" w:lineRule="atLeast"/>
        <w:jc w:val="both"/>
        <w:outlineLvl w:val="1"/>
        <w:rPr>
          <w:rStyle w:val="Siln"/>
          <w:rFonts w:ascii="Arial" w:hAnsi="Arial" w:cs="Arial"/>
          <w:b w:val="0"/>
          <w:sz w:val="22"/>
          <w:szCs w:val="22"/>
        </w:rPr>
      </w:pPr>
      <w:bookmarkStart w:id="48" w:name="_Toc477270516"/>
      <w:r>
        <w:rPr>
          <w:rFonts w:ascii="Arial" w:hAnsi="Arial" w:cs="Arial"/>
          <w:color w:val="000000" w:themeColor="text1"/>
          <w:sz w:val="22"/>
          <w:szCs w:val="22"/>
          <w:u w:val="single"/>
        </w:rPr>
        <w:t>Řadoví členové:</w:t>
      </w:r>
      <w:r w:rsidR="00E9603F">
        <w:rPr>
          <w:rFonts w:ascii="Arial" w:hAnsi="Arial" w:cs="Arial"/>
          <w:color w:val="000000" w:themeColor="text1"/>
          <w:sz w:val="22"/>
          <w:szCs w:val="22"/>
        </w:rPr>
        <w:t xml:space="preserve"> </w:t>
      </w:r>
      <w:r w:rsidR="00D67787" w:rsidRPr="00D67787">
        <w:rPr>
          <w:rFonts w:ascii="Arial" w:hAnsi="Arial" w:cs="Arial"/>
          <w:color w:val="000000" w:themeColor="text1"/>
          <w:sz w:val="22"/>
          <w:szCs w:val="22"/>
        </w:rPr>
        <w:t>CEVRE Consultants</w:t>
      </w:r>
      <w:r w:rsidR="00AE298D">
        <w:rPr>
          <w:rFonts w:ascii="Arial" w:hAnsi="Arial" w:cs="Arial"/>
          <w:color w:val="000000" w:themeColor="text1"/>
          <w:sz w:val="22"/>
          <w:szCs w:val="22"/>
        </w:rPr>
        <w:t xml:space="preserve">, </w:t>
      </w:r>
      <w:r w:rsidR="00E9603F">
        <w:rPr>
          <w:rFonts w:ascii="Arial" w:hAnsi="Arial" w:cs="Arial"/>
          <w:color w:val="000000" w:themeColor="text1"/>
          <w:sz w:val="22"/>
          <w:szCs w:val="22"/>
        </w:rPr>
        <w:t>Colliers International, EkoWATT</w:t>
      </w:r>
      <w:r w:rsidR="00474B3B">
        <w:rPr>
          <w:rFonts w:ascii="Arial" w:hAnsi="Arial" w:cs="Arial"/>
          <w:color w:val="000000" w:themeColor="text1"/>
          <w:sz w:val="22"/>
          <w:szCs w:val="22"/>
        </w:rPr>
        <w:t xml:space="preserve"> CZ</w:t>
      </w:r>
      <w:r w:rsidR="00E9603F">
        <w:rPr>
          <w:rFonts w:ascii="Arial" w:hAnsi="Arial" w:cs="Arial"/>
          <w:color w:val="000000" w:themeColor="text1"/>
          <w:sz w:val="22"/>
          <w:szCs w:val="22"/>
        </w:rPr>
        <w:t xml:space="preserve">, ENVIROS, </w:t>
      </w:r>
      <w:r w:rsidR="00733731">
        <w:rPr>
          <w:rStyle w:val="Siln"/>
          <w:rFonts w:ascii="Arial" w:hAnsi="Arial" w:cs="Arial"/>
          <w:b w:val="0"/>
          <w:sz w:val="22"/>
          <w:szCs w:val="22"/>
        </w:rPr>
        <w:t xml:space="preserve">Human Element Consulting - </w:t>
      </w:r>
      <w:r w:rsidR="00E9603F" w:rsidRPr="002E035B">
        <w:rPr>
          <w:rStyle w:val="Siln"/>
          <w:rFonts w:ascii="Arial" w:hAnsi="Arial" w:cs="Arial"/>
          <w:b w:val="0"/>
          <w:sz w:val="22"/>
          <w:szCs w:val="22"/>
        </w:rPr>
        <w:t xml:space="preserve">HE Consulting, </w:t>
      </w:r>
      <w:r w:rsidR="00AE298D">
        <w:rPr>
          <w:rStyle w:val="Siln"/>
          <w:rFonts w:ascii="Arial" w:hAnsi="Arial" w:cs="Arial"/>
          <w:b w:val="0"/>
          <w:sz w:val="22"/>
          <w:szCs w:val="22"/>
        </w:rPr>
        <w:t>n</w:t>
      </w:r>
      <w:r w:rsidR="00AE298D" w:rsidRPr="002E035B">
        <w:rPr>
          <w:rStyle w:val="Siln"/>
          <w:rFonts w:ascii="Arial" w:hAnsi="Arial" w:cs="Arial"/>
          <w:b w:val="0"/>
          <w:sz w:val="22"/>
          <w:szCs w:val="22"/>
        </w:rPr>
        <w:t xml:space="preserve">orman </w:t>
      </w:r>
      <w:r w:rsidR="002E035B" w:rsidRPr="002E035B">
        <w:rPr>
          <w:rStyle w:val="Siln"/>
          <w:rFonts w:ascii="Arial" w:hAnsi="Arial" w:cs="Arial"/>
          <w:b w:val="0"/>
          <w:sz w:val="22"/>
          <w:szCs w:val="22"/>
        </w:rPr>
        <w:t>rourke pryme</w:t>
      </w:r>
      <w:r w:rsidR="00296CD0">
        <w:rPr>
          <w:rStyle w:val="Siln"/>
          <w:rFonts w:ascii="Arial" w:hAnsi="Arial" w:cs="Arial"/>
          <w:b w:val="0"/>
          <w:sz w:val="22"/>
          <w:szCs w:val="22"/>
        </w:rPr>
        <w:t xml:space="preserve">, Sentient, SEVEn - </w:t>
      </w:r>
      <w:r w:rsidR="002E035B" w:rsidRPr="002E035B">
        <w:rPr>
          <w:rStyle w:val="Siln"/>
          <w:rFonts w:ascii="Arial" w:hAnsi="Arial" w:cs="Arial"/>
          <w:b w:val="0"/>
          <w:sz w:val="22"/>
          <w:szCs w:val="22"/>
        </w:rPr>
        <w:t>Středisko pro efektivní využívání energie</w:t>
      </w:r>
      <w:bookmarkEnd w:id="48"/>
    </w:p>
    <w:p w14:paraId="3936AA3F" w14:textId="77777777" w:rsidR="002E035B" w:rsidRDefault="002E035B" w:rsidP="007D0C2E">
      <w:pPr>
        <w:spacing w:line="320" w:lineRule="atLeast"/>
        <w:jc w:val="both"/>
        <w:outlineLvl w:val="1"/>
        <w:rPr>
          <w:rStyle w:val="Siln"/>
          <w:rFonts w:ascii="Arial" w:hAnsi="Arial" w:cs="Arial"/>
          <w:b w:val="0"/>
          <w:sz w:val="22"/>
          <w:szCs w:val="22"/>
        </w:rPr>
      </w:pPr>
    </w:p>
    <w:p w14:paraId="012E083C" w14:textId="0AA70B7A" w:rsidR="002E035B" w:rsidRPr="004C04B7" w:rsidRDefault="002E035B" w:rsidP="007D0C2E">
      <w:pPr>
        <w:spacing w:line="320" w:lineRule="atLeast"/>
        <w:jc w:val="both"/>
        <w:outlineLvl w:val="1"/>
        <w:rPr>
          <w:rStyle w:val="Siln"/>
          <w:rFonts w:ascii="Arial" w:hAnsi="Arial" w:cs="Arial"/>
          <w:sz w:val="22"/>
          <w:szCs w:val="22"/>
        </w:rPr>
      </w:pPr>
      <w:bookmarkStart w:id="49" w:name="_Toc477270517"/>
      <w:r w:rsidRPr="004C04B7">
        <w:rPr>
          <w:rStyle w:val="Siln"/>
          <w:rFonts w:ascii="Arial" w:hAnsi="Arial" w:cs="Arial"/>
          <w:sz w:val="22"/>
          <w:szCs w:val="22"/>
        </w:rPr>
        <w:t>Materiály (výroba/distribuce)</w:t>
      </w:r>
      <w:bookmarkEnd w:id="49"/>
    </w:p>
    <w:p w14:paraId="0327FC2E" w14:textId="0FC2AAA7" w:rsidR="00C142F2" w:rsidRDefault="00C142F2" w:rsidP="007D0C2E">
      <w:pPr>
        <w:spacing w:line="320" w:lineRule="atLeast"/>
        <w:jc w:val="both"/>
        <w:outlineLvl w:val="1"/>
        <w:rPr>
          <w:rFonts w:ascii="Arial" w:hAnsi="Arial" w:cs="Arial"/>
          <w:color w:val="000000" w:themeColor="text1"/>
          <w:sz w:val="22"/>
          <w:szCs w:val="22"/>
        </w:rPr>
      </w:pPr>
      <w:bookmarkStart w:id="50" w:name="_Toc477270518"/>
      <w:r>
        <w:rPr>
          <w:rFonts w:ascii="Arial" w:hAnsi="Arial" w:cs="Arial"/>
          <w:color w:val="000000" w:themeColor="text1"/>
          <w:sz w:val="22"/>
          <w:szCs w:val="22"/>
          <w:u w:val="single"/>
        </w:rPr>
        <w:t>Exkluzivní členové:</w:t>
      </w:r>
      <w:r>
        <w:rPr>
          <w:rFonts w:ascii="Arial" w:hAnsi="Arial" w:cs="Arial"/>
          <w:color w:val="000000" w:themeColor="text1"/>
          <w:sz w:val="22"/>
          <w:szCs w:val="22"/>
        </w:rPr>
        <w:t xml:space="preserve"> </w:t>
      </w:r>
      <w:r w:rsidR="002E035B">
        <w:rPr>
          <w:rFonts w:ascii="Arial" w:hAnsi="Arial" w:cs="Arial"/>
          <w:color w:val="000000" w:themeColor="text1"/>
          <w:sz w:val="22"/>
          <w:szCs w:val="22"/>
        </w:rPr>
        <w:t>Saint-Gobain Construction Products CZ (divize ISOVER, divize RIGIPS, divize WEBER)</w:t>
      </w:r>
      <w:bookmarkEnd w:id="50"/>
    </w:p>
    <w:p w14:paraId="5DFE9500" w14:textId="771C6DE3" w:rsidR="002E035B" w:rsidRDefault="00C142F2" w:rsidP="007D0C2E">
      <w:pPr>
        <w:spacing w:line="320" w:lineRule="atLeast"/>
        <w:jc w:val="both"/>
        <w:outlineLvl w:val="1"/>
        <w:rPr>
          <w:rFonts w:ascii="Arial" w:hAnsi="Arial" w:cs="Arial"/>
          <w:color w:val="000000" w:themeColor="text1"/>
          <w:sz w:val="22"/>
          <w:szCs w:val="22"/>
        </w:rPr>
      </w:pPr>
      <w:bookmarkStart w:id="51" w:name="_Toc477270519"/>
      <w:r>
        <w:rPr>
          <w:rFonts w:ascii="Arial" w:hAnsi="Arial" w:cs="Arial"/>
          <w:color w:val="000000" w:themeColor="text1"/>
          <w:sz w:val="22"/>
          <w:szCs w:val="22"/>
          <w:u w:val="single"/>
        </w:rPr>
        <w:t>Řadoví členové:</w:t>
      </w:r>
      <w:r>
        <w:rPr>
          <w:rFonts w:ascii="Arial" w:hAnsi="Arial" w:cs="Arial"/>
          <w:color w:val="000000" w:themeColor="text1"/>
          <w:sz w:val="22"/>
          <w:szCs w:val="22"/>
        </w:rPr>
        <w:t xml:space="preserve"> </w:t>
      </w:r>
      <w:r w:rsidR="00B9462B">
        <w:rPr>
          <w:rFonts w:ascii="Arial" w:hAnsi="Arial" w:cs="Arial"/>
          <w:color w:val="000000" w:themeColor="text1"/>
          <w:sz w:val="22"/>
          <w:szCs w:val="22"/>
        </w:rPr>
        <w:t xml:space="preserve">Armacell, </w:t>
      </w:r>
      <w:r w:rsidR="002E035B">
        <w:rPr>
          <w:rStyle w:val="Siln"/>
          <w:rFonts w:ascii="Arial" w:hAnsi="Arial" w:cs="Arial"/>
          <w:b w:val="0"/>
          <w:sz w:val="22"/>
          <w:szCs w:val="22"/>
        </w:rPr>
        <w:t>Armstrong Building Products, HELUZ cihlářský průmysl,</w:t>
      </w:r>
      <w:r w:rsidR="00782DB1">
        <w:rPr>
          <w:rStyle w:val="Siln"/>
          <w:rFonts w:ascii="Arial" w:hAnsi="Arial" w:cs="Arial"/>
          <w:b w:val="0"/>
          <w:sz w:val="22"/>
          <w:szCs w:val="22"/>
        </w:rPr>
        <w:t xml:space="preserve"> </w:t>
      </w:r>
      <w:r w:rsidR="00AE298D" w:rsidRPr="00AE298D">
        <w:rPr>
          <w:rStyle w:val="Siln"/>
          <w:rFonts w:ascii="Arial" w:hAnsi="Arial" w:cs="Arial"/>
          <w:b w:val="0"/>
          <w:sz w:val="22"/>
          <w:szCs w:val="22"/>
        </w:rPr>
        <w:t>Hunter Douglas</w:t>
      </w:r>
      <w:r w:rsidR="00AE298D">
        <w:rPr>
          <w:rStyle w:val="Siln"/>
          <w:rFonts w:ascii="Arial" w:hAnsi="Arial" w:cs="Arial"/>
          <w:b w:val="0"/>
          <w:sz w:val="22"/>
          <w:szCs w:val="22"/>
        </w:rPr>
        <w:t xml:space="preserve">, </w:t>
      </w:r>
      <w:r w:rsidR="00782DB1">
        <w:rPr>
          <w:rStyle w:val="Siln"/>
          <w:rFonts w:ascii="Arial" w:hAnsi="Arial" w:cs="Arial"/>
          <w:b w:val="0"/>
          <w:sz w:val="22"/>
          <w:szCs w:val="22"/>
        </w:rPr>
        <w:t>Kingspan,</w:t>
      </w:r>
      <w:r w:rsidR="002E035B">
        <w:rPr>
          <w:rStyle w:val="Siln"/>
          <w:rFonts w:ascii="Arial" w:hAnsi="Arial" w:cs="Arial"/>
          <w:b w:val="0"/>
          <w:sz w:val="22"/>
          <w:szCs w:val="22"/>
        </w:rPr>
        <w:t xml:space="preserve"> </w:t>
      </w:r>
      <w:r w:rsidR="00AA7048">
        <w:rPr>
          <w:rFonts w:ascii="Arial" w:hAnsi="Arial" w:cs="Arial"/>
          <w:color w:val="000000" w:themeColor="text1"/>
          <w:sz w:val="22"/>
          <w:szCs w:val="22"/>
        </w:rPr>
        <w:t xml:space="preserve">Knauf Insulation, </w:t>
      </w:r>
      <w:r w:rsidR="002E035B">
        <w:rPr>
          <w:rFonts w:ascii="Arial" w:hAnsi="Arial" w:cs="Arial"/>
          <w:color w:val="000000" w:themeColor="text1"/>
          <w:sz w:val="22"/>
          <w:szCs w:val="22"/>
        </w:rPr>
        <w:t xml:space="preserve">LIKO-S, </w:t>
      </w:r>
      <w:r w:rsidR="00AE298D">
        <w:rPr>
          <w:rFonts w:ascii="Arial" w:hAnsi="Arial" w:cs="Arial"/>
          <w:color w:val="000000" w:themeColor="text1"/>
          <w:sz w:val="22"/>
          <w:szCs w:val="22"/>
        </w:rPr>
        <w:t xml:space="preserve">Lindab, </w:t>
      </w:r>
      <w:r w:rsidR="002E035B">
        <w:rPr>
          <w:rFonts w:ascii="Arial" w:hAnsi="Arial" w:cs="Arial"/>
          <w:color w:val="000000" w:themeColor="text1"/>
          <w:sz w:val="22"/>
          <w:szCs w:val="22"/>
        </w:rPr>
        <w:t xml:space="preserve">Němec, </w:t>
      </w:r>
      <w:r w:rsidR="00FA43C1" w:rsidRPr="00EB0DDE">
        <w:rPr>
          <w:rFonts w:ascii="Arial" w:hAnsi="Arial" w:cs="Arial"/>
          <w:color w:val="000000" w:themeColor="text1"/>
          <w:sz w:val="22"/>
          <w:szCs w:val="22"/>
        </w:rPr>
        <w:t>Sedum Top Solution</w:t>
      </w:r>
      <w:r w:rsidR="00FA43C1">
        <w:rPr>
          <w:rFonts w:ascii="Arial" w:hAnsi="Arial" w:cs="Arial"/>
          <w:color w:val="000000" w:themeColor="text1"/>
          <w:sz w:val="22"/>
          <w:szCs w:val="22"/>
        </w:rPr>
        <w:t xml:space="preserve">, </w:t>
      </w:r>
      <w:r w:rsidR="002E035B">
        <w:rPr>
          <w:rFonts w:ascii="Arial" w:hAnsi="Arial" w:cs="Arial"/>
          <w:color w:val="000000" w:themeColor="text1"/>
          <w:sz w:val="22"/>
          <w:szCs w:val="22"/>
        </w:rPr>
        <w:t>Trimo</w:t>
      </w:r>
      <w:r w:rsidR="00B651E5">
        <w:rPr>
          <w:rFonts w:ascii="Arial" w:hAnsi="Arial" w:cs="Arial"/>
          <w:color w:val="000000" w:themeColor="text1"/>
          <w:sz w:val="22"/>
          <w:szCs w:val="22"/>
        </w:rPr>
        <w:t xml:space="preserve"> d</w:t>
      </w:r>
      <w:r w:rsidR="00D67FED">
        <w:rPr>
          <w:rFonts w:ascii="Arial" w:hAnsi="Arial" w:cs="Arial"/>
          <w:color w:val="000000" w:themeColor="text1"/>
          <w:sz w:val="22"/>
          <w:szCs w:val="22"/>
        </w:rPr>
        <w:t>.</w:t>
      </w:r>
      <w:r w:rsidR="00B651E5">
        <w:rPr>
          <w:rFonts w:ascii="Arial" w:hAnsi="Arial" w:cs="Arial"/>
          <w:color w:val="000000" w:themeColor="text1"/>
          <w:sz w:val="22"/>
          <w:szCs w:val="22"/>
        </w:rPr>
        <w:t>d</w:t>
      </w:r>
      <w:r w:rsidR="00D67FED">
        <w:rPr>
          <w:rFonts w:ascii="Arial" w:hAnsi="Arial" w:cs="Arial"/>
          <w:color w:val="000000" w:themeColor="text1"/>
          <w:sz w:val="22"/>
          <w:szCs w:val="22"/>
        </w:rPr>
        <w:t>.</w:t>
      </w:r>
      <w:bookmarkEnd w:id="51"/>
      <w:r w:rsidR="00FA43C1">
        <w:rPr>
          <w:rFonts w:ascii="Arial" w:hAnsi="Arial" w:cs="Arial"/>
          <w:color w:val="000000" w:themeColor="text1"/>
          <w:sz w:val="22"/>
          <w:szCs w:val="22"/>
        </w:rPr>
        <w:t xml:space="preserve">, VELUX, VKM Solutions </w:t>
      </w:r>
    </w:p>
    <w:p w14:paraId="7ED5D012" w14:textId="77777777" w:rsidR="00296CD0" w:rsidRDefault="00296CD0" w:rsidP="007D0C2E">
      <w:pPr>
        <w:spacing w:line="320" w:lineRule="atLeast"/>
        <w:jc w:val="both"/>
        <w:outlineLvl w:val="1"/>
        <w:rPr>
          <w:rFonts w:ascii="Arial" w:hAnsi="Arial" w:cs="Arial"/>
          <w:color w:val="000000" w:themeColor="text1"/>
          <w:sz w:val="22"/>
          <w:szCs w:val="22"/>
        </w:rPr>
      </w:pPr>
    </w:p>
    <w:p w14:paraId="622CC20D" w14:textId="0250BB28" w:rsidR="00296CD0" w:rsidRPr="004C04B7" w:rsidRDefault="00296CD0" w:rsidP="007D0C2E">
      <w:pPr>
        <w:spacing w:line="320" w:lineRule="atLeast"/>
        <w:jc w:val="both"/>
        <w:outlineLvl w:val="1"/>
        <w:rPr>
          <w:rStyle w:val="Siln"/>
          <w:rFonts w:ascii="Arial" w:hAnsi="Arial" w:cs="Arial"/>
          <w:sz w:val="22"/>
          <w:szCs w:val="22"/>
        </w:rPr>
      </w:pPr>
      <w:bookmarkStart w:id="52" w:name="_Toc477270520"/>
      <w:r w:rsidRPr="004C04B7">
        <w:rPr>
          <w:rStyle w:val="Siln"/>
          <w:rFonts w:ascii="Arial" w:hAnsi="Arial" w:cs="Arial"/>
          <w:sz w:val="22"/>
          <w:szCs w:val="22"/>
        </w:rPr>
        <w:t>Technologie (výroba/distribuce)</w:t>
      </w:r>
      <w:bookmarkEnd w:id="52"/>
    </w:p>
    <w:p w14:paraId="1D3C5B52" w14:textId="77777777" w:rsidR="005F5DAC" w:rsidRDefault="00C142F2" w:rsidP="007D0C2E">
      <w:pPr>
        <w:spacing w:line="320" w:lineRule="atLeast"/>
        <w:jc w:val="both"/>
        <w:outlineLvl w:val="1"/>
        <w:rPr>
          <w:rFonts w:ascii="Arial" w:hAnsi="Arial" w:cs="Arial"/>
          <w:color w:val="000000" w:themeColor="text1"/>
          <w:sz w:val="22"/>
          <w:szCs w:val="22"/>
        </w:rPr>
      </w:pPr>
      <w:bookmarkStart w:id="53" w:name="_Toc477270521"/>
      <w:r>
        <w:rPr>
          <w:rFonts w:ascii="Arial" w:hAnsi="Arial" w:cs="Arial"/>
          <w:color w:val="000000" w:themeColor="text1"/>
          <w:sz w:val="22"/>
          <w:szCs w:val="22"/>
          <w:u w:val="single"/>
        </w:rPr>
        <w:t>Exkluzivní členové:</w:t>
      </w:r>
      <w:r>
        <w:rPr>
          <w:rFonts w:ascii="Arial" w:hAnsi="Arial" w:cs="Arial"/>
          <w:color w:val="000000" w:themeColor="text1"/>
          <w:sz w:val="22"/>
          <w:szCs w:val="22"/>
        </w:rPr>
        <w:t xml:space="preserve"> Daikin</w:t>
      </w:r>
      <w:bookmarkEnd w:id="53"/>
    </w:p>
    <w:p w14:paraId="7A58320A" w14:textId="49BAD4D7" w:rsidR="00271E69" w:rsidRPr="005F5DAC" w:rsidRDefault="00C142F2" w:rsidP="007D0C2E">
      <w:pPr>
        <w:spacing w:line="320" w:lineRule="atLeast"/>
        <w:jc w:val="both"/>
        <w:outlineLvl w:val="1"/>
        <w:rPr>
          <w:rStyle w:val="Siln"/>
          <w:rFonts w:ascii="Arial" w:hAnsi="Arial" w:cs="Arial"/>
          <w:b w:val="0"/>
          <w:bCs w:val="0"/>
          <w:color w:val="000000" w:themeColor="text1"/>
          <w:sz w:val="22"/>
          <w:szCs w:val="22"/>
        </w:rPr>
      </w:pPr>
      <w:bookmarkStart w:id="54" w:name="_Toc477270522"/>
      <w:r w:rsidRPr="00C142F2">
        <w:rPr>
          <w:rFonts w:ascii="Arial" w:hAnsi="Arial" w:cs="Arial"/>
          <w:color w:val="000000" w:themeColor="text1"/>
          <w:sz w:val="22"/>
          <w:szCs w:val="22"/>
          <w:u w:val="single"/>
        </w:rPr>
        <w:t>Řadoví členové:</w:t>
      </w:r>
      <w:r>
        <w:rPr>
          <w:rFonts w:ascii="Arial" w:hAnsi="Arial" w:cs="Arial"/>
          <w:color w:val="000000" w:themeColor="text1"/>
          <w:sz w:val="22"/>
          <w:szCs w:val="22"/>
        </w:rPr>
        <w:t xml:space="preserve"> </w:t>
      </w:r>
      <w:r w:rsidR="00383F8B">
        <w:rPr>
          <w:rFonts w:ascii="Arial" w:hAnsi="Arial" w:cs="Arial"/>
          <w:color w:val="000000" w:themeColor="text1"/>
          <w:sz w:val="22"/>
          <w:szCs w:val="22"/>
        </w:rPr>
        <w:t xml:space="preserve">AMiT, </w:t>
      </w:r>
      <w:r w:rsidR="00292B78">
        <w:rPr>
          <w:rFonts w:ascii="Arial" w:hAnsi="Arial" w:cs="Arial"/>
          <w:color w:val="000000" w:themeColor="text1"/>
          <w:sz w:val="22"/>
          <w:szCs w:val="22"/>
        </w:rPr>
        <w:t xml:space="preserve">ASIO NEW, </w:t>
      </w:r>
      <w:r w:rsidR="00494DFB" w:rsidRPr="00FA43C1">
        <w:rPr>
          <w:rFonts w:ascii="Arial" w:hAnsi="Arial" w:cs="Arial"/>
          <w:color w:val="000000" w:themeColor="text1"/>
          <w:sz w:val="22"/>
          <w:szCs w:val="22"/>
        </w:rPr>
        <w:t>ATREA,</w:t>
      </w:r>
      <w:r w:rsidR="00494DFB">
        <w:rPr>
          <w:rFonts w:ascii="Arial" w:hAnsi="Arial" w:cs="Arial"/>
          <w:color w:val="000000" w:themeColor="text1"/>
          <w:sz w:val="22"/>
          <w:szCs w:val="22"/>
        </w:rPr>
        <w:t xml:space="preserve"> </w:t>
      </w:r>
      <w:r w:rsidR="00B651E5" w:rsidRPr="00E9603F">
        <w:rPr>
          <w:rFonts w:ascii="Arial" w:hAnsi="Arial" w:cs="Arial"/>
          <w:color w:val="000000" w:themeColor="text1"/>
          <w:sz w:val="22"/>
          <w:szCs w:val="22"/>
        </w:rPr>
        <w:t xml:space="preserve">BUILDSYS, </w:t>
      </w:r>
      <w:r w:rsidR="00B9462B">
        <w:rPr>
          <w:rFonts w:ascii="Arial" w:hAnsi="Arial" w:cs="Arial"/>
          <w:color w:val="000000" w:themeColor="text1"/>
          <w:sz w:val="22"/>
          <w:szCs w:val="22"/>
        </w:rPr>
        <w:t xml:space="preserve">ENIKA.CZ, </w:t>
      </w:r>
      <w:r w:rsidR="00E56EFC">
        <w:rPr>
          <w:rFonts w:ascii="Arial" w:hAnsi="Arial" w:cs="Arial"/>
          <w:color w:val="000000" w:themeColor="text1"/>
          <w:sz w:val="22"/>
          <w:szCs w:val="22"/>
        </w:rPr>
        <w:t>Flair,</w:t>
      </w:r>
      <w:r w:rsidR="000C07A7">
        <w:rPr>
          <w:rFonts w:ascii="Arial" w:hAnsi="Arial" w:cs="Arial"/>
          <w:color w:val="000000" w:themeColor="text1"/>
          <w:sz w:val="22"/>
          <w:szCs w:val="22"/>
        </w:rPr>
        <w:t xml:space="preserve"> GT Energy,</w:t>
      </w:r>
      <w:r w:rsidR="00E56EFC">
        <w:rPr>
          <w:rFonts w:ascii="Arial" w:hAnsi="Arial" w:cs="Arial"/>
          <w:color w:val="000000" w:themeColor="text1"/>
          <w:sz w:val="22"/>
          <w:szCs w:val="22"/>
        </w:rPr>
        <w:t xml:space="preserve"> </w:t>
      </w:r>
      <w:r w:rsidR="00292B78">
        <w:rPr>
          <w:rFonts w:ascii="Arial" w:hAnsi="Arial" w:cs="Arial"/>
          <w:color w:val="000000" w:themeColor="text1"/>
          <w:sz w:val="22"/>
          <w:szCs w:val="22"/>
        </w:rPr>
        <w:t xml:space="preserve">iClima, </w:t>
      </w:r>
      <w:r w:rsidR="00E56EFC">
        <w:rPr>
          <w:rFonts w:ascii="Arial" w:hAnsi="Arial" w:cs="Arial"/>
          <w:color w:val="000000" w:themeColor="text1"/>
          <w:sz w:val="22"/>
          <w:szCs w:val="22"/>
        </w:rPr>
        <w:t xml:space="preserve">Insight Home, </w:t>
      </w:r>
      <w:r w:rsidR="000C07A7" w:rsidRPr="000C07A7">
        <w:rPr>
          <w:rFonts w:ascii="Arial" w:hAnsi="Arial" w:cs="Arial"/>
          <w:color w:val="000000" w:themeColor="text1"/>
          <w:sz w:val="22"/>
          <w:szCs w:val="22"/>
        </w:rPr>
        <w:t>Koncept Ekotech</w:t>
      </w:r>
      <w:r w:rsidR="000C07A7">
        <w:rPr>
          <w:rFonts w:ascii="Arial" w:hAnsi="Arial" w:cs="Arial"/>
          <w:color w:val="000000" w:themeColor="text1"/>
          <w:sz w:val="22"/>
          <w:szCs w:val="22"/>
        </w:rPr>
        <w:t xml:space="preserve">, </w:t>
      </w:r>
      <w:r w:rsidR="00271E69">
        <w:rPr>
          <w:rFonts w:ascii="Arial" w:hAnsi="Arial" w:cs="Arial"/>
          <w:color w:val="000000" w:themeColor="text1"/>
          <w:sz w:val="22"/>
          <w:szCs w:val="22"/>
        </w:rPr>
        <w:t xml:space="preserve">Legrand, OPTIMAL Engineering, Prolicht Czech, Schneider </w:t>
      </w:r>
      <w:r w:rsidR="00271E69">
        <w:rPr>
          <w:rFonts w:ascii="Arial" w:hAnsi="Arial" w:cs="Arial"/>
          <w:color w:val="000000" w:themeColor="text1"/>
          <w:sz w:val="22"/>
          <w:szCs w:val="22"/>
        </w:rPr>
        <w:lastRenderedPageBreak/>
        <w:t xml:space="preserve">Electric CZ, </w:t>
      </w:r>
      <w:r w:rsidR="00271E69">
        <w:rPr>
          <w:rStyle w:val="Siln"/>
          <w:rFonts w:ascii="Arial" w:hAnsi="Arial" w:cs="Arial"/>
          <w:b w:val="0"/>
          <w:sz w:val="22"/>
          <w:szCs w:val="22"/>
        </w:rPr>
        <w:t>Siemens (</w:t>
      </w:r>
      <w:r w:rsidR="00271E69" w:rsidRPr="00271E69">
        <w:rPr>
          <w:rFonts w:ascii="Arial" w:hAnsi="Arial" w:cs="Arial"/>
          <w:sz w:val="22"/>
          <w:szCs w:val="22"/>
        </w:rPr>
        <w:t>sektor Industry,</w:t>
      </w:r>
      <w:r w:rsidR="00271E69" w:rsidRPr="00271E69">
        <w:rPr>
          <w:rFonts w:ascii="Arial" w:hAnsi="Arial" w:cs="Arial"/>
          <w:b/>
          <w:sz w:val="22"/>
          <w:szCs w:val="22"/>
        </w:rPr>
        <w:t xml:space="preserve"> </w:t>
      </w:r>
      <w:r w:rsidR="00271E69" w:rsidRPr="00271E69">
        <w:rPr>
          <w:rStyle w:val="Siln"/>
          <w:rFonts w:ascii="Arial" w:hAnsi="Arial" w:cs="Arial"/>
          <w:b w:val="0"/>
          <w:sz w:val="22"/>
          <w:szCs w:val="22"/>
        </w:rPr>
        <w:t>divize Building Technologies</w:t>
      </w:r>
      <w:r w:rsidR="00271E69">
        <w:rPr>
          <w:rStyle w:val="Siln"/>
          <w:rFonts w:ascii="Arial" w:hAnsi="Arial" w:cs="Arial"/>
          <w:b w:val="0"/>
          <w:sz w:val="22"/>
          <w:szCs w:val="22"/>
        </w:rPr>
        <w:t>),</w:t>
      </w:r>
      <w:r w:rsidR="00733731">
        <w:rPr>
          <w:rStyle w:val="Siln"/>
          <w:rFonts w:ascii="Arial" w:hAnsi="Arial" w:cs="Arial"/>
          <w:b w:val="0"/>
          <w:sz w:val="22"/>
          <w:szCs w:val="22"/>
        </w:rPr>
        <w:t xml:space="preserve"> WAGO - Elektro, ZG Lighting Czech Republic</w:t>
      </w:r>
      <w:r w:rsidR="00FC5496">
        <w:rPr>
          <w:rStyle w:val="Siln"/>
          <w:rFonts w:ascii="Arial" w:hAnsi="Arial" w:cs="Arial"/>
          <w:b w:val="0"/>
          <w:sz w:val="22"/>
          <w:szCs w:val="22"/>
        </w:rPr>
        <w:t xml:space="preserve"> (Zumtobel)</w:t>
      </w:r>
      <w:bookmarkEnd w:id="54"/>
    </w:p>
    <w:p w14:paraId="489AB0C4" w14:textId="77777777" w:rsidR="00733731" w:rsidRDefault="00733731" w:rsidP="007D0C2E">
      <w:pPr>
        <w:spacing w:line="320" w:lineRule="atLeast"/>
        <w:jc w:val="both"/>
        <w:outlineLvl w:val="1"/>
        <w:rPr>
          <w:rStyle w:val="Siln"/>
          <w:rFonts w:ascii="Arial" w:hAnsi="Arial" w:cs="Arial"/>
          <w:b w:val="0"/>
          <w:sz w:val="22"/>
          <w:szCs w:val="22"/>
        </w:rPr>
      </w:pPr>
    </w:p>
    <w:p w14:paraId="717C2EF5" w14:textId="788D92F2" w:rsidR="00733731" w:rsidRPr="004C04B7" w:rsidRDefault="00733731" w:rsidP="007D0C2E">
      <w:pPr>
        <w:spacing w:line="320" w:lineRule="atLeast"/>
        <w:jc w:val="both"/>
        <w:outlineLvl w:val="1"/>
        <w:rPr>
          <w:rStyle w:val="Siln"/>
          <w:rFonts w:ascii="Arial" w:hAnsi="Arial" w:cs="Arial"/>
          <w:sz w:val="22"/>
          <w:szCs w:val="22"/>
        </w:rPr>
      </w:pPr>
      <w:bookmarkStart w:id="55" w:name="_Toc477270523"/>
      <w:r w:rsidRPr="004C04B7">
        <w:rPr>
          <w:rStyle w:val="Siln"/>
          <w:rFonts w:ascii="Arial" w:hAnsi="Arial" w:cs="Arial"/>
          <w:sz w:val="22"/>
          <w:szCs w:val="22"/>
        </w:rPr>
        <w:t>Vybavení interiérů</w:t>
      </w:r>
      <w:bookmarkEnd w:id="55"/>
    </w:p>
    <w:p w14:paraId="44227274" w14:textId="2B41C72D" w:rsidR="00733731" w:rsidRPr="00733731" w:rsidRDefault="00C142F2" w:rsidP="007D0C2E">
      <w:pPr>
        <w:spacing w:line="320" w:lineRule="atLeast"/>
        <w:jc w:val="both"/>
        <w:outlineLvl w:val="1"/>
        <w:rPr>
          <w:rFonts w:ascii="Arial" w:hAnsi="Arial" w:cs="Arial"/>
          <w:color w:val="000000" w:themeColor="text1"/>
          <w:sz w:val="22"/>
          <w:szCs w:val="22"/>
        </w:rPr>
      </w:pPr>
      <w:bookmarkStart w:id="56" w:name="_Toc477270524"/>
      <w:r w:rsidRPr="00C142F2">
        <w:rPr>
          <w:rFonts w:ascii="Arial" w:hAnsi="Arial" w:cs="Arial"/>
          <w:color w:val="000000" w:themeColor="text1"/>
          <w:sz w:val="22"/>
          <w:szCs w:val="22"/>
          <w:u w:val="single"/>
        </w:rPr>
        <w:t>Řadoví členové:</w:t>
      </w:r>
      <w:r w:rsidR="00383F8B">
        <w:rPr>
          <w:rStyle w:val="Siln"/>
          <w:rFonts w:ascii="Arial" w:hAnsi="Arial" w:cs="Arial"/>
          <w:b w:val="0"/>
          <w:sz w:val="22"/>
          <w:szCs w:val="22"/>
        </w:rPr>
        <w:t xml:space="preserve"> ELAN Interior,</w:t>
      </w:r>
      <w:r w:rsidR="00733731">
        <w:rPr>
          <w:rStyle w:val="Siln"/>
          <w:rFonts w:ascii="Arial" w:hAnsi="Arial" w:cs="Arial"/>
          <w:b w:val="0"/>
          <w:sz w:val="22"/>
          <w:szCs w:val="22"/>
        </w:rPr>
        <w:t xml:space="preserve"> </w:t>
      </w:r>
      <w:r w:rsidR="00FA43C1">
        <w:rPr>
          <w:rStyle w:val="Siln"/>
          <w:rFonts w:ascii="Arial" w:hAnsi="Arial" w:cs="Arial"/>
          <w:b w:val="0"/>
          <w:sz w:val="22"/>
          <w:szCs w:val="22"/>
        </w:rPr>
        <w:t>IKEA</w:t>
      </w:r>
      <w:r w:rsidR="00494DFB">
        <w:rPr>
          <w:rStyle w:val="Siln"/>
          <w:rFonts w:ascii="Arial" w:hAnsi="Arial" w:cs="Arial"/>
          <w:b w:val="0"/>
          <w:sz w:val="22"/>
          <w:szCs w:val="22"/>
        </w:rPr>
        <w:t xml:space="preserve"> Property &amp; Expansion</w:t>
      </w:r>
      <w:r w:rsidR="00FA43C1">
        <w:rPr>
          <w:rStyle w:val="Siln"/>
          <w:rFonts w:ascii="Arial" w:hAnsi="Arial" w:cs="Arial"/>
          <w:b w:val="0"/>
          <w:sz w:val="22"/>
          <w:szCs w:val="22"/>
        </w:rPr>
        <w:t xml:space="preserve">, Prowork, </w:t>
      </w:r>
      <w:r w:rsidR="00733731">
        <w:rPr>
          <w:rStyle w:val="Siln"/>
          <w:rFonts w:ascii="Arial" w:hAnsi="Arial" w:cs="Arial"/>
          <w:b w:val="0"/>
          <w:sz w:val="22"/>
          <w:szCs w:val="22"/>
        </w:rPr>
        <w:t>Wiesner-Hager Project</w:t>
      </w:r>
      <w:bookmarkEnd w:id="56"/>
    </w:p>
    <w:p w14:paraId="704F8E85" w14:textId="4A13D8D1" w:rsidR="00296CD0" w:rsidRDefault="00494DFB" w:rsidP="007D0C2E">
      <w:pPr>
        <w:spacing w:line="320" w:lineRule="atLeast"/>
        <w:jc w:val="both"/>
        <w:outlineLvl w:val="1"/>
        <w:rPr>
          <w:rFonts w:ascii="Arial" w:hAnsi="Arial" w:cs="Arial"/>
          <w:color w:val="000000" w:themeColor="text1"/>
          <w:sz w:val="22"/>
          <w:szCs w:val="22"/>
        </w:rPr>
      </w:pPr>
      <w:r>
        <w:rPr>
          <w:rStyle w:val="Siln"/>
          <w:rFonts w:ascii="Verdana" w:eastAsiaTheme="majorEastAsia" w:hAnsi="Verdana"/>
          <w:color w:val="333333"/>
          <w:sz w:val="18"/>
          <w:szCs w:val="18"/>
          <w:shd w:val="clear" w:color="auto" w:fill="FFFFFF"/>
        </w:rPr>
        <w:t> </w:t>
      </w:r>
    </w:p>
    <w:p w14:paraId="371B704A" w14:textId="5225AEB3" w:rsidR="00296CD0" w:rsidRPr="004C04B7" w:rsidRDefault="00C53915" w:rsidP="007D0C2E">
      <w:pPr>
        <w:spacing w:line="320" w:lineRule="atLeast"/>
        <w:jc w:val="both"/>
        <w:outlineLvl w:val="1"/>
        <w:rPr>
          <w:rFonts w:ascii="Arial" w:hAnsi="Arial" w:cs="Arial"/>
          <w:b/>
          <w:color w:val="000000" w:themeColor="text1"/>
          <w:sz w:val="22"/>
          <w:szCs w:val="22"/>
        </w:rPr>
      </w:pPr>
      <w:bookmarkStart w:id="57" w:name="_Toc477270525"/>
      <w:r w:rsidRPr="004C04B7">
        <w:rPr>
          <w:rFonts w:ascii="Arial" w:hAnsi="Arial" w:cs="Arial"/>
          <w:b/>
          <w:color w:val="000000" w:themeColor="text1"/>
          <w:sz w:val="22"/>
          <w:szCs w:val="22"/>
        </w:rPr>
        <w:t>Jiné (i</w:t>
      </w:r>
      <w:r w:rsidR="00733731" w:rsidRPr="004C04B7">
        <w:rPr>
          <w:rFonts w:ascii="Arial" w:hAnsi="Arial" w:cs="Arial"/>
          <w:b/>
          <w:color w:val="000000" w:themeColor="text1"/>
          <w:sz w:val="22"/>
          <w:szCs w:val="22"/>
        </w:rPr>
        <w:t xml:space="preserve">nstituce, obecně prospěšné společnosti, </w:t>
      </w:r>
      <w:r w:rsidR="00296CD0" w:rsidRPr="004C04B7">
        <w:rPr>
          <w:rFonts w:ascii="Arial" w:hAnsi="Arial" w:cs="Arial"/>
          <w:b/>
          <w:color w:val="000000" w:themeColor="text1"/>
          <w:sz w:val="22"/>
          <w:szCs w:val="22"/>
        </w:rPr>
        <w:t>média</w:t>
      </w:r>
      <w:r w:rsidRPr="004C04B7">
        <w:rPr>
          <w:rFonts w:ascii="Arial" w:hAnsi="Arial" w:cs="Arial"/>
          <w:b/>
          <w:color w:val="000000" w:themeColor="text1"/>
          <w:sz w:val="22"/>
          <w:szCs w:val="22"/>
        </w:rPr>
        <w:t>…)</w:t>
      </w:r>
      <w:bookmarkEnd w:id="57"/>
    </w:p>
    <w:p w14:paraId="32AF96FB" w14:textId="15E5633F" w:rsidR="00296CD0" w:rsidRDefault="00C142F2" w:rsidP="007D0C2E">
      <w:pPr>
        <w:spacing w:line="320" w:lineRule="atLeast"/>
        <w:jc w:val="both"/>
        <w:outlineLvl w:val="1"/>
        <w:rPr>
          <w:rFonts w:ascii="Arial" w:hAnsi="Arial" w:cs="Arial"/>
          <w:color w:val="000000" w:themeColor="text1"/>
          <w:sz w:val="22"/>
          <w:szCs w:val="22"/>
        </w:rPr>
      </w:pPr>
      <w:bookmarkStart w:id="58" w:name="_Toc477270526"/>
      <w:r w:rsidRPr="00C142F2">
        <w:rPr>
          <w:rFonts w:ascii="Arial" w:hAnsi="Arial" w:cs="Arial"/>
          <w:color w:val="000000" w:themeColor="text1"/>
          <w:sz w:val="22"/>
          <w:szCs w:val="22"/>
          <w:u w:val="single"/>
        </w:rPr>
        <w:t>Řadoví členové:</w:t>
      </w:r>
      <w:r>
        <w:rPr>
          <w:rFonts w:ascii="Arial" w:hAnsi="Arial" w:cs="Arial"/>
          <w:color w:val="000000" w:themeColor="text1"/>
          <w:sz w:val="22"/>
          <w:szCs w:val="22"/>
        </w:rPr>
        <w:t xml:space="preserve"> </w:t>
      </w:r>
      <w:r w:rsidR="00D56FBB">
        <w:rPr>
          <w:rFonts w:ascii="Arial" w:hAnsi="Arial" w:cs="Arial"/>
          <w:color w:val="000000" w:themeColor="text1"/>
          <w:sz w:val="22"/>
          <w:szCs w:val="22"/>
        </w:rPr>
        <w:t xml:space="preserve">GORDIC, </w:t>
      </w:r>
      <w:r w:rsidR="00733731">
        <w:rPr>
          <w:rFonts w:ascii="Arial" w:hAnsi="Arial" w:cs="Arial"/>
          <w:color w:val="000000" w:themeColor="text1"/>
          <w:sz w:val="22"/>
          <w:szCs w:val="22"/>
        </w:rPr>
        <w:t xml:space="preserve">odborný </w:t>
      </w:r>
      <w:r w:rsidR="00C53915">
        <w:rPr>
          <w:rFonts w:ascii="Arial" w:hAnsi="Arial" w:cs="Arial"/>
          <w:color w:val="000000" w:themeColor="text1"/>
          <w:sz w:val="22"/>
          <w:szCs w:val="22"/>
        </w:rPr>
        <w:t>časopis</w:t>
      </w:r>
      <w:r w:rsidR="00733731">
        <w:rPr>
          <w:rFonts w:ascii="Arial" w:hAnsi="Arial" w:cs="Arial"/>
          <w:color w:val="000000" w:themeColor="text1"/>
          <w:sz w:val="22"/>
          <w:szCs w:val="22"/>
        </w:rPr>
        <w:t xml:space="preserve"> Development News</w:t>
      </w:r>
      <w:r w:rsidR="00C53915">
        <w:rPr>
          <w:rFonts w:ascii="Arial" w:hAnsi="Arial" w:cs="Arial"/>
          <w:color w:val="000000" w:themeColor="text1"/>
          <w:sz w:val="22"/>
          <w:szCs w:val="22"/>
        </w:rPr>
        <w:t>, ekologicky šetrný hotel Mosaic House</w:t>
      </w:r>
      <w:bookmarkEnd w:id="58"/>
      <w:r w:rsidR="00D56FBB">
        <w:rPr>
          <w:rFonts w:ascii="Arial" w:hAnsi="Arial" w:cs="Arial"/>
          <w:color w:val="000000" w:themeColor="text1"/>
          <w:sz w:val="22"/>
          <w:szCs w:val="22"/>
        </w:rPr>
        <w:t>, Technický a zkušební ústav stavební Praha</w:t>
      </w:r>
    </w:p>
    <w:p w14:paraId="7C69BBF2" w14:textId="77777777" w:rsidR="00D56FBB" w:rsidRDefault="00D56FBB" w:rsidP="007D0C2E">
      <w:pPr>
        <w:spacing w:line="320" w:lineRule="atLeast"/>
        <w:jc w:val="both"/>
        <w:outlineLvl w:val="1"/>
        <w:rPr>
          <w:rFonts w:ascii="Arial" w:hAnsi="Arial" w:cs="Arial"/>
          <w:color w:val="000000" w:themeColor="text1"/>
          <w:sz w:val="22"/>
          <w:szCs w:val="22"/>
        </w:rPr>
      </w:pPr>
    </w:p>
    <w:p w14:paraId="7F5C3F1A" w14:textId="10EDC2F5" w:rsidR="00D56FBB" w:rsidRPr="0078494D" w:rsidRDefault="00D56FBB" w:rsidP="007D0C2E">
      <w:pPr>
        <w:spacing w:line="320" w:lineRule="atLeast"/>
        <w:jc w:val="both"/>
        <w:outlineLvl w:val="1"/>
        <w:rPr>
          <w:rFonts w:ascii="Arial" w:hAnsi="Arial" w:cs="Arial"/>
          <w:b/>
          <w:color w:val="000000" w:themeColor="text1"/>
          <w:sz w:val="22"/>
          <w:szCs w:val="22"/>
        </w:rPr>
      </w:pPr>
      <w:r>
        <w:rPr>
          <w:rFonts w:ascii="Arial" w:hAnsi="Arial" w:cs="Arial"/>
          <w:b/>
          <w:color w:val="000000" w:themeColor="text1"/>
          <w:sz w:val="22"/>
          <w:szCs w:val="22"/>
        </w:rPr>
        <w:t>Výzkum</w:t>
      </w:r>
    </w:p>
    <w:p w14:paraId="40DD64DC" w14:textId="4A8DB7A0" w:rsidR="00733731" w:rsidRDefault="00D56FBB" w:rsidP="007D0C2E">
      <w:pPr>
        <w:spacing w:line="320" w:lineRule="atLeast"/>
        <w:jc w:val="both"/>
        <w:outlineLvl w:val="1"/>
        <w:rPr>
          <w:rFonts w:ascii="Arial" w:hAnsi="Arial" w:cs="Arial"/>
          <w:color w:val="000000" w:themeColor="text1"/>
          <w:sz w:val="22"/>
          <w:szCs w:val="22"/>
        </w:rPr>
      </w:pPr>
      <w:r w:rsidRPr="00C142F2">
        <w:rPr>
          <w:rFonts w:ascii="Arial" w:hAnsi="Arial" w:cs="Arial"/>
          <w:color w:val="000000" w:themeColor="text1"/>
          <w:sz w:val="22"/>
          <w:szCs w:val="22"/>
          <w:u w:val="single"/>
        </w:rPr>
        <w:t>Řadoví členové:</w:t>
      </w:r>
      <w:r>
        <w:rPr>
          <w:rFonts w:ascii="Arial" w:hAnsi="Arial" w:cs="Arial"/>
          <w:color w:val="000000" w:themeColor="text1"/>
          <w:sz w:val="22"/>
          <w:szCs w:val="22"/>
        </w:rPr>
        <w:t xml:space="preserve"> UCEEB – Univerzitní centrum energeticky efektivních budov</w:t>
      </w:r>
    </w:p>
    <w:p w14:paraId="217C4862" w14:textId="77777777" w:rsidR="00D56FBB" w:rsidRDefault="00D56FBB" w:rsidP="007D0C2E">
      <w:pPr>
        <w:spacing w:line="320" w:lineRule="atLeast"/>
        <w:jc w:val="both"/>
        <w:outlineLvl w:val="1"/>
        <w:rPr>
          <w:rFonts w:ascii="Arial" w:hAnsi="Arial" w:cs="Arial"/>
          <w:color w:val="000000" w:themeColor="text1"/>
          <w:sz w:val="22"/>
          <w:szCs w:val="22"/>
        </w:rPr>
      </w:pPr>
    </w:p>
    <w:p w14:paraId="0873302E" w14:textId="0415DC99" w:rsidR="00733731" w:rsidRPr="004C04B7" w:rsidRDefault="00733731" w:rsidP="007D0C2E">
      <w:pPr>
        <w:spacing w:line="320" w:lineRule="atLeast"/>
        <w:jc w:val="both"/>
        <w:outlineLvl w:val="1"/>
        <w:rPr>
          <w:rFonts w:ascii="Arial" w:hAnsi="Arial" w:cs="Arial"/>
          <w:b/>
          <w:color w:val="000000" w:themeColor="text1"/>
          <w:sz w:val="22"/>
          <w:szCs w:val="22"/>
        </w:rPr>
      </w:pPr>
      <w:bookmarkStart w:id="59" w:name="_Toc477270527"/>
      <w:r w:rsidRPr="004C04B7">
        <w:rPr>
          <w:rFonts w:ascii="Arial" w:hAnsi="Arial" w:cs="Arial"/>
          <w:b/>
          <w:color w:val="000000" w:themeColor="text1"/>
          <w:sz w:val="22"/>
          <w:szCs w:val="22"/>
        </w:rPr>
        <w:t>Přidružení členové (asociace)</w:t>
      </w:r>
      <w:bookmarkEnd w:id="59"/>
    </w:p>
    <w:p w14:paraId="56D6A8C8" w14:textId="3880F90F" w:rsidR="00733731" w:rsidRPr="00733731" w:rsidRDefault="00733731" w:rsidP="007D0C2E">
      <w:pPr>
        <w:spacing w:line="320" w:lineRule="atLeast"/>
        <w:jc w:val="both"/>
        <w:outlineLvl w:val="1"/>
        <w:rPr>
          <w:rFonts w:ascii="Arial" w:hAnsi="Arial" w:cs="Arial"/>
          <w:color w:val="000000" w:themeColor="text1"/>
          <w:sz w:val="22"/>
          <w:szCs w:val="22"/>
        </w:rPr>
      </w:pPr>
      <w:bookmarkStart w:id="60" w:name="_Toc477270528"/>
      <w:r>
        <w:rPr>
          <w:rFonts w:ascii="Arial" w:hAnsi="Arial" w:cs="Arial"/>
          <w:color w:val="000000" w:themeColor="text1"/>
          <w:sz w:val="22"/>
          <w:szCs w:val="22"/>
        </w:rPr>
        <w:t xml:space="preserve">Asociace výrobců minerální izolace (AVMI), </w:t>
      </w:r>
      <w:r w:rsidRPr="00FA43C1">
        <w:rPr>
          <w:rFonts w:ascii="Arial" w:hAnsi="Arial" w:cs="Arial"/>
          <w:color w:val="000000" w:themeColor="text1"/>
          <w:sz w:val="22"/>
          <w:szCs w:val="22"/>
        </w:rPr>
        <w:t>Česko-německá obchodní a průmyslová komora</w:t>
      </w:r>
      <w:r>
        <w:rPr>
          <w:rFonts w:ascii="Arial" w:hAnsi="Arial" w:cs="Arial"/>
          <w:color w:val="000000" w:themeColor="text1"/>
          <w:sz w:val="22"/>
          <w:szCs w:val="22"/>
        </w:rPr>
        <w:t xml:space="preserve"> (ČNOPK)</w:t>
      </w:r>
      <w:bookmarkEnd w:id="60"/>
    </w:p>
    <w:p w14:paraId="706A6E08" w14:textId="77777777" w:rsidR="00AC20B7" w:rsidRDefault="00AC20B7" w:rsidP="007D0C2E">
      <w:pPr>
        <w:spacing w:line="320" w:lineRule="atLeast"/>
        <w:jc w:val="both"/>
        <w:outlineLvl w:val="1"/>
        <w:rPr>
          <w:rFonts w:ascii="Arial" w:hAnsi="Arial" w:cs="Arial"/>
          <w:b/>
          <w:color w:val="000000" w:themeColor="text1"/>
          <w:sz w:val="22"/>
          <w:szCs w:val="22"/>
        </w:rPr>
      </w:pPr>
    </w:p>
    <w:p w14:paraId="6C5F2D4D" w14:textId="77777777" w:rsidR="001409CA" w:rsidRDefault="001409CA" w:rsidP="007D0C2E">
      <w:pPr>
        <w:spacing w:line="320" w:lineRule="atLeast"/>
        <w:jc w:val="both"/>
        <w:outlineLvl w:val="1"/>
        <w:rPr>
          <w:rFonts w:ascii="Arial" w:hAnsi="Arial" w:cs="Arial"/>
          <w:b/>
          <w:color w:val="000000" w:themeColor="text1"/>
          <w:sz w:val="22"/>
          <w:szCs w:val="22"/>
        </w:rPr>
      </w:pPr>
    </w:p>
    <w:p w14:paraId="24A10C03" w14:textId="2CB7B17D" w:rsidR="008A5454" w:rsidRPr="003E1C4E" w:rsidRDefault="008A5454" w:rsidP="007D0C2E">
      <w:pPr>
        <w:pStyle w:val="Odstavecseseznamem"/>
        <w:numPr>
          <w:ilvl w:val="0"/>
          <w:numId w:val="29"/>
        </w:numPr>
        <w:spacing w:line="320" w:lineRule="atLeast"/>
        <w:ind w:right="-142"/>
        <w:jc w:val="both"/>
        <w:outlineLvl w:val="1"/>
        <w:rPr>
          <w:rFonts w:ascii="Arial" w:hAnsi="Arial" w:cs="Arial"/>
          <w:b/>
          <w:caps/>
          <w:sz w:val="28"/>
          <w:szCs w:val="28"/>
        </w:rPr>
      </w:pPr>
      <w:bookmarkStart w:id="61" w:name="_Toc477270529"/>
      <w:r w:rsidRPr="003E1C4E">
        <w:rPr>
          <w:rFonts w:ascii="Arial" w:hAnsi="Arial" w:cs="Arial"/>
          <w:b/>
          <w:caps/>
          <w:sz w:val="28"/>
          <w:szCs w:val="28"/>
        </w:rPr>
        <w:t>NEJVÝZNAMNĚJŠÍ SPOLUPRACUJÍCÍ INSTITUCE A ORGANIZACE</w:t>
      </w:r>
      <w:bookmarkEnd w:id="61"/>
    </w:p>
    <w:p w14:paraId="52784707" w14:textId="77777777" w:rsidR="000131EC" w:rsidRDefault="000131EC" w:rsidP="007D0C2E">
      <w:pPr>
        <w:spacing w:line="320" w:lineRule="atLeast"/>
        <w:jc w:val="both"/>
        <w:outlineLvl w:val="1"/>
        <w:rPr>
          <w:rFonts w:ascii="Arial" w:hAnsi="Arial" w:cs="Arial"/>
          <w:color w:val="000000" w:themeColor="text1"/>
          <w:sz w:val="22"/>
          <w:szCs w:val="22"/>
        </w:rPr>
      </w:pPr>
    </w:p>
    <w:p w14:paraId="058E499F" w14:textId="0F75FDED" w:rsidR="000131EC" w:rsidRPr="003E1C4E" w:rsidRDefault="000131EC" w:rsidP="007D0C2E">
      <w:pPr>
        <w:pStyle w:val="Odstavecseseznamem"/>
        <w:numPr>
          <w:ilvl w:val="1"/>
          <w:numId w:val="29"/>
        </w:numPr>
        <w:spacing w:line="320" w:lineRule="atLeast"/>
        <w:ind w:right="-142"/>
        <w:jc w:val="both"/>
        <w:outlineLvl w:val="1"/>
        <w:rPr>
          <w:rFonts w:ascii="Arial" w:hAnsi="Arial" w:cs="Arial"/>
          <w:b/>
          <w:caps/>
          <w:sz w:val="28"/>
          <w:szCs w:val="28"/>
        </w:rPr>
      </w:pPr>
      <w:bookmarkStart w:id="62" w:name="_Toc477270530"/>
      <w:r w:rsidRPr="003E1C4E">
        <w:rPr>
          <w:rFonts w:ascii="Arial" w:hAnsi="Arial" w:cs="Arial"/>
          <w:b/>
          <w:caps/>
          <w:sz w:val="28"/>
          <w:szCs w:val="28"/>
        </w:rPr>
        <w:t>Šance pro BUDOVY</w:t>
      </w:r>
      <w:bookmarkEnd w:id="62"/>
      <w:r w:rsidRPr="003E1C4E">
        <w:rPr>
          <w:rFonts w:ascii="Arial" w:hAnsi="Arial" w:cs="Arial"/>
          <w:b/>
          <w:caps/>
          <w:sz w:val="28"/>
          <w:szCs w:val="28"/>
        </w:rPr>
        <w:t xml:space="preserve"> </w:t>
      </w:r>
    </w:p>
    <w:p w14:paraId="6B49B414" w14:textId="77777777" w:rsidR="000131EC" w:rsidRDefault="000131EC" w:rsidP="007D0C2E">
      <w:pPr>
        <w:spacing w:line="320" w:lineRule="atLeast"/>
        <w:jc w:val="both"/>
        <w:outlineLvl w:val="1"/>
        <w:rPr>
          <w:rFonts w:ascii="Arial" w:hAnsi="Arial" w:cs="Arial"/>
          <w:color w:val="000000" w:themeColor="text1"/>
          <w:sz w:val="22"/>
          <w:szCs w:val="22"/>
        </w:rPr>
      </w:pPr>
    </w:p>
    <w:p w14:paraId="5B697EFB" w14:textId="33FAFC10" w:rsidR="000131EC" w:rsidRDefault="00A8461E" w:rsidP="007D0C2E">
      <w:pPr>
        <w:spacing w:line="320" w:lineRule="atLeast"/>
        <w:jc w:val="both"/>
        <w:outlineLvl w:val="1"/>
        <w:rPr>
          <w:rFonts w:ascii="Arial" w:hAnsi="Arial" w:cs="Arial"/>
          <w:sz w:val="22"/>
          <w:szCs w:val="22"/>
        </w:rPr>
      </w:pPr>
      <w:bookmarkStart w:id="63" w:name="_Toc477270531"/>
      <w:r>
        <w:rPr>
          <w:rFonts w:ascii="Arial" w:hAnsi="Arial" w:cs="Arial"/>
          <w:color w:val="000000" w:themeColor="text1"/>
          <w:sz w:val="22"/>
          <w:szCs w:val="22"/>
        </w:rPr>
        <w:t xml:space="preserve">CZGBC je </w:t>
      </w:r>
      <w:r w:rsidR="00474B3B">
        <w:rPr>
          <w:rFonts w:ascii="Arial" w:hAnsi="Arial" w:cs="Arial"/>
          <w:color w:val="000000" w:themeColor="text1"/>
          <w:sz w:val="22"/>
          <w:szCs w:val="22"/>
        </w:rPr>
        <w:t>zakládajícím partnerem</w:t>
      </w:r>
      <w:r>
        <w:rPr>
          <w:rFonts w:ascii="Arial" w:hAnsi="Arial" w:cs="Arial"/>
          <w:color w:val="000000" w:themeColor="text1"/>
          <w:sz w:val="22"/>
          <w:szCs w:val="22"/>
        </w:rPr>
        <w:t xml:space="preserve"> Šance pro budovy - </w:t>
      </w:r>
      <w:r w:rsidR="000131EC" w:rsidRPr="00A8461E">
        <w:rPr>
          <w:rFonts w:ascii="Arial" w:hAnsi="Arial" w:cs="Arial"/>
          <w:sz w:val="22"/>
          <w:szCs w:val="22"/>
        </w:rPr>
        <w:t>aliance významných oborových asociací</w:t>
      </w:r>
      <w:r>
        <w:rPr>
          <w:rFonts w:ascii="Arial" w:hAnsi="Arial" w:cs="Arial"/>
          <w:sz w:val="22"/>
          <w:szCs w:val="22"/>
        </w:rPr>
        <w:t>,</w:t>
      </w:r>
      <w:r w:rsidR="000131EC" w:rsidRPr="00A8461E">
        <w:rPr>
          <w:rFonts w:ascii="Arial" w:hAnsi="Arial" w:cs="Arial"/>
          <w:sz w:val="22"/>
          <w:szCs w:val="22"/>
        </w:rPr>
        <w:t xml:space="preserve"> podporujících energeticky úsporné stavebnictví. </w:t>
      </w:r>
      <w:r w:rsidR="00D67FED">
        <w:rPr>
          <w:rFonts w:ascii="Arial" w:hAnsi="Arial" w:cs="Arial"/>
          <w:sz w:val="22"/>
          <w:szCs w:val="22"/>
        </w:rPr>
        <w:t>Vedle CZGBC sdružuje Šance pro </w:t>
      </w:r>
      <w:r>
        <w:rPr>
          <w:rFonts w:ascii="Arial" w:hAnsi="Arial" w:cs="Arial"/>
          <w:sz w:val="22"/>
          <w:szCs w:val="22"/>
        </w:rPr>
        <w:t xml:space="preserve">budovy také </w:t>
      </w:r>
      <w:r w:rsidR="000131EC" w:rsidRPr="00A8461E">
        <w:rPr>
          <w:rFonts w:ascii="Arial" w:hAnsi="Arial" w:cs="Arial"/>
          <w:sz w:val="22"/>
          <w:szCs w:val="22"/>
        </w:rPr>
        <w:t>Centrum pasivního domu, Asociaci výrobců minerální izolace, Sdružení EPS a Asociaci poskytovatelů energetických služeb.</w:t>
      </w:r>
      <w:bookmarkEnd w:id="63"/>
    </w:p>
    <w:p w14:paraId="1ED60B49" w14:textId="77777777" w:rsidR="00A8461E" w:rsidRPr="00A8461E" w:rsidRDefault="00A8461E" w:rsidP="007D0C2E">
      <w:pPr>
        <w:spacing w:line="320" w:lineRule="atLeast"/>
        <w:jc w:val="both"/>
        <w:outlineLvl w:val="1"/>
        <w:rPr>
          <w:rFonts w:ascii="Arial" w:hAnsi="Arial" w:cs="Arial"/>
          <w:sz w:val="22"/>
          <w:szCs w:val="22"/>
        </w:rPr>
      </w:pPr>
    </w:p>
    <w:p w14:paraId="6C1D5266" w14:textId="2FFD38FB" w:rsidR="000131EC" w:rsidRPr="00A8461E" w:rsidRDefault="00A8461E" w:rsidP="007D0C2E">
      <w:pPr>
        <w:pStyle w:val="Normlnweb"/>
        <w:spacing w:before="0" w:beforeAutospacing="0" w:after="0" w:afterAutospacing="0" w:line="320" w:lineRule="atLeast"/>
        <w:jc w:val="both"/>
        <w:outlineLvl w:val="1"/>
        <w:rPr>
          <w:rFonts w:ascii="Arial" w:hAnsi="Arial" w:cs="Arial"/>
          <w:sz w:val="22"/>
          <w:szCs w:val="22"/>
        </w:rPr>
      </w:pPr>
      <w:bookmarkStart w:id="64" w:name="_Toc477270532"/>
      <w:r>
        <w:rPr>
          <w:rFonts w:ascii="Arial" w:hAnsi="Arial" w:cs="Arial"/>
          <w:sz w:val="22"/>
          <w:szCs w:val="22"/>
        </w:rPr>
        <w:t>Celkem Šance pro budovy v současné době reprezentuje</w:t>
      </w:r>
      <w:r w:rsidR="000131EC" w:rsidRPr="00A8461E">
        <w:rPr>
          <w:rFonts w:ascii="Arial" w:hAnsi="Arial" w:cs="Arial"/>
          <w:sz w:val="22"/>
          <w:szCs w:val="22"/>
        </w:rPr>
        <w:t xml:space="preserve"> </w:t>
      </w:r>
      <w:r w:rsidR="000131EC" w:rsidRPr="005F5DAC">
        <w:rPr>
          <w:rFonts w:ascii="Arial" w:hAnsi="Arial" w:cs="Arial"/>
          <w:b/>
          <w:sz w:val="22"/>
          <w:szCs w:val="22"/>
        </w:rPr>
        <w:t>přes 300 firem napříč hodnotovým řet</w:t>
      </w:r>
      <w:r w:rsidRPr="005F5DAC">
        <w:rPr>
          <w:rFonts w:ascii="Arial" w:hAnsi="Arial" w:cs="Arial"/>
          <w:b/>
          <w:sz w:val="22"/>
          <w:szCs w:val="22"/>
        </w:rPr>
        <w:t>ězcem výstavby a renovace budov:</w:t>
      </w:r>
      <w:r>
        <w:rPr>
          <w:rFonts w:ascii="Arial" w:hAnsi="Arial" w:cs="Arial"/>
          <w:sz w:val="22"/>
          <w:szCs w:val="22"/>
        </w:rPr>
        <w:t xml:space="preserve"> projektanty</w:t>
      </w:r>
      <w:r w:rsidR="000131EC" w:rsidRPr="00A8461E">
        <w:rPr>
          <w:rFonts w:ascii="Arial" w:hAnsi="Arial" w:cs="Arial"/>
          <w:sz w:val="22"/>
          <w:szCs w:val="22"/>
        </w:rPr>
        <w:t xml:space="preserve"> a architek</w:t>
      </w:r>
      <w:r>
        <w:rPr>
          <w:rFonts w:ascii="Arial" w:hAnsi="Arial" w:cs="Arial"/>
          <w:sz w:val="22"/>
          <w:szCs w:val="22"/>
        </w:rPr>
        <w:t xml:space="preserve">ty, developery, </w:t>
      </w:r>
      <w:r w:rsidR="00815484">
        <w:rPr>
          <w:rFonts w:ascii="Arial" w:hAnsi="Arial" w:cs="Arial"/>
          <w:sz w:val="22"/>
          <w:szCs w:val="22"/>
        </w:rPr>
        <w:t>stavební firmy, výrobce a dodavatele</w:t>
      </w:r>
      <w:r w:rsidR="000131EC" w:rsidRPr="00A8461E">
        <w:rPr>
          <w:rFonts w:ascii="Arial" w:hAnsi="Arial" w:cs="Arial"/>
          <w:sz w:val="22"/>
          <w:szCs w:val="22"/>
        </w:rPr>
        <w:t xml:space="preserve"> materiálů a technologií</w:t>
      </w:r>
      <w:r w:rsidR="00815484">
        <w:rPr>
          <w:rFonts w:ascii="Arial" w:hAnsi="Arial" w:cs="Arial"/>
          <w:sz w:val="22"/>
          <w:szCs w:val="22"/>
        </w:rPr>
        <w:t>, fin</w:t>
      </w:r>
      <w:r w:rsidR="005F5DAC">
        <w:rPr>
          <w:rFonts w:ascii="Arial" w:hAnsi="Arial" w:cs="Arial"/>
          <w:sz w:val="22"/>
          <w:szCs w:val="22"/>
        </w:rPr>
        <w:t>anční instituce i konzultační a </w:t>
      </w:r>
      <w:r w:rsidR="00815484">
        <w:rPr>
          <w:rFonts w:ascii="Arial" w:hAnsi="Arial" w:cs="Arial"/>
          <w:sz w:val="22"/>
          <w:szCs w:val="22"/>
        </w:rPr>
        <w:t>certifikační společnosti.</w:t>
      </w:r>
      <w:bookmarkEnd w:id="64"/>
    </w:p>
    <w:p w14:paraId="72D0C0BA" w14:textId="77777777" w:rsidR="000131EC" w:rsidRDefault="000131EC" w:rsidP="007D0C2E">
      <w:pPr>
        <w:spacing w:line="320" w:lineRule="atLeast"/>
        <w:jc w:val="both"/>
        <w:outlineLvl w:val="1"/>
        <w:rPr>
          <w:rFonts w:ascii="Arial" w:hAnsi="Arial" w:cs="Arial"/>
          <w:color w:val="000000" w:themeColor="text1"/>
          <w:sz w:val="22"/>
          <w:szCs w:val="22"/>
        </w:rPr>
      </w:pPr>
    </w:p>
    <w:p w14:paraId="759916B2" w14:textId="0D08A374" w:rsidR="00DA6BCA" w:rsidRDefault="009F34D9" w:rsidP="007D0C2E">
      <w:pPr>
        <w:autoSpaceDE w:val="0"/>
        <w:autoSpaceDN w:val="0"/>
        <w:adjustRightInd w:val="0"/>
        <w:spacing w:line="320" w:lineRule="atLeast"/>
        <w:jc w:val="both"/>
        <w:outlineLvl w:val="1"/>
        <w:rPr>
          <w:rFonts w:ascii="Arial" w:eastAsiaTheme="minorHAnsi" w:hAnsi="Arial" w:cs="Arial"/>
          <w:b/>
          <w:color w:val="000000"/>
          <w:sz w:val="22"/>
          <w:szCs w:val="22"/>
          <w:lang w:eastAsia="en-US"/>
        </w:rPr>
      </w:pPr>
      <w:bookmarkStart w:id="65" w:name="_Toc477270533"/>
      <w:r w:rsidRPr="009F34D9">
        <w:rPr>
          <w:rFonts w:ascii="Arial" w:eastAsiaTheme="minorHAnsi" w:hAnsi="Arial" w:cs="Arial"/>
          <w:color w:val="000000"/>
          <w:sz w:val="22"/>
          <w:szCs w:val="22"/>
          <w:lang w:eastAsia="en-US"/>
        </w:rPr>
        <w:t xml:space="preserve">Jedním z hlavních hnacích motorů rozvoje oboru šetrného stavebnictví je odpovídající </w:t>
      </w:r>
      <w:r w:rsidRPr="009F34D9">
        <w:rPr>
          <w:rFonts w:ascii="Arial" w:eastAsiaTheme="minorHAnsi" w:hAnsi="Arial" w:cs="Arial"/>
          <w:b/>
          <w:color w:val="000000"/>
          <w:sz w:val="22"/>
          <w:szCs w:val="22"/>
          <w:lang w:eastAsia="en-US"/>
        </w:rPr>
        <w:t>legislativní prostředí</w:t>
      </w:r>
      <w:r w:rsidRPr="009F34D9">
        <w:rPr>
          <w:rFonts w:ascii="Arial" w:eastAsiaTheme="minorHAnsi" w:hAnsi="Arial" w:cs="Arial"/>
          <w:color w:val="000000"/>
          <w:sz w:val="22"/>
          <w:szCs w:val="22"/>
          <w:lang w:eastAsia="en-US"/>
        </w:rPr>
        <w:t>. CZGBC se spolu s členskými asociacemi prostřednictvím aliance Šance pro budovy snaží ovlivnit vývoj legislativy tak, aby podporovala a zvýhodňovala materiály,</w:t>
      </w:r>
      <w:r>
        <w:rPr>
          <w:rFonts w:ascii="Arial" w:eastAsiaTheme="minorHAnsi" w:hAnsi="Arial" w:cs="Arial"/>
          <w:color w:val="000000"/>
          <w:sz w:val="22"/>
          <w:szCs w:val="22"/>
          <w:lang w:eastAsia="en-US"/>
        </w:rPr>
        <w:t xml:space="preserve"> </w:t>
      </w:r>
      <w:r w:rsidRPr="009F34D9">
        <w:rPr>
          <w:rFonts w:ascii="Arial" w:eastAsiaTheme="minorHAnsi" w:hAnsi="Arial" w:cs="Arial"/>
          <w:color w:val="000000"/>
          <w:sz w:val="22"/>
          <w:szCs w:val="22"/>
          <w:lang w:eastAsia="en-US"/>
        </w:rPr>
        <w:t>technologie a stave</w:t>
      </w:r>
      <w:r>
        <w:rPr>
          <w:rFonts w:ascii="Arial" w:eastAsiaTheme="minorHAnsi" w:hAnsi="Arial" w:cs="Arial"/>
          <w:color w:val="000000"/>
          <w:sz w:val="22"/>
          <w:szCs w:val="22"/>
          <w:lang w:eastAsia="en-US"/>
        </w:rPr>
        <w:t xml:space="preserve">bní postupy vedoucí k realizaci </w:t>
      </w:r>
      <w:r w:rsidRPr="009F34D9">
        <w:rPr>
          <w:rFonts w:ascii="Arial" w:eastAsiaTheme="minorHAnsi" w:hAnsi="Arial" w:cs="Arial"/>
          <w:color w:val="000000"/>
          <w:sz w:val="22"/>
          <w:szCs w:val="22"/>
          <w:lang w:eastAsia="en-US"/>
        </w:rPr>
        <w:t xml:space="preserve">šetrných budov. </w:t>
      </w:r>
      <w:r w:rsidRPr="009F34D9">
        <w:rPr>
          <w:rFonts w:ascii="Arial" w:eastAsiaTheme="minorHAnsi" w:hAnsi="Arial" w:cs="Arial"/>
          <w:b/>
          <w:color w:val="000000"/>
          <w:sz w:val="22"/>
          <w:szCs w:val="22"/>
          <w:lang w:eastAsia="en-US"/>
        </w:rPr>
        <w:t>Mezi aktivity v tomto směru patří zejména:</w:t>
      </w:r>
      <w:bookmarkEnd w:id="65"/>
    </w:p>
    <w:p w14:paraId="4B206F8A" w14:textId="77777777" w:rsidR="00771B80" w:rsidRPr="009F34D9" w:rsidRDefault="00771B80" w:rsidP="007D0C2E">
      <w:pPr>
        <w:autoSpaceDE w:val="0"/>
        <w:autoSpaceDN w:val="0"/>
        <w:adjustRightInd w:val="0"/>
        <w:spacing w:line="320" w:lineRule="atLeast"/>
        <w:jc w:val="both"/>
        <w:outlineLvl w:val="1"/>
        <w:rPr>
          <w:rFonts w:ascii="Arial" w:eastAsiaTheme="minorHAnsi" w:hAnsi="Arial" w:cs="Arial"/>
          <w:b/>
          <w:color w:val="000000"/>
          <w:sz w:val="22"/>
          <w:szCs w:val="22"/>
          <w:lang w:eastAsia="en-US"/>
        </w:rPr>
      </w:pPr>
    </w:p>
    <w:p w14:paraId="250BE53E" w14:textId="3CB8134B" w:rsidR="009F34D9" w:rsidRPr="009F34D9" w:rsidRDefault="009F34D9" w:rsidP="007D0C2E">
      <w:pPr>
        <w:pStyle w:val="Odstavecseseznamem"/>
        <w:numPr>
          <w:ilvl w:val="0"/>
          <w:numId w:val="12"/>
        </w:numPr>
        <w:autoSpaceDE w:val="0"/>
        <w:autoSpaceDN w:val="0"/>
        <w:adjustRightInd w:val="0"/>
        <w:spacing w:line="320" w:lineRule="atLeast"/>
        <w:outlineLvl w:val="1"/>
        <w:rPr>
          <w:rFonts w:ascii="Arial" w:eastAsiaTheme="minorHAnsi" w:hAnsi="Arial" w:cs="Arial"/>
          <w:b/>
          <w:bCs/>
          <w:color w:val="000000"/>
          <w:sz w:val="22"/>
          <w:szCs w:val="22"/>
          <w:lang w:eastAsia="en-US"/>
        </w:rPr>
      </w:pPr>
      <w:bookmarkStart w:id="66" w:name="_Toc477270534"/>
      <w:r>
        <w:rPr>
          <w:rFonts w:ascii="Arial" w:eastAsiaTheme="minorHAnsi" w:hAnsi="Arial" w:cs="Arial"/>
          <w:b/>
          <w:bCs/>
          <w:color w:val="000000"/>
          <w:sz w:val="22"/>
          <w:szCs w:val="22"/>
          <w:lang w:eastAsia="en-US"/>
        </w:rPr>
        <w:t>spoluvytváření</w:t>
      </w:r>
      <w:r w:rsidRPr="009F34D9">
        <w:rPr>
          <w:rFonts w:ascii="Arial" w:eastAsiaTheme="minorHAnsi" w:hAnsi="Arial" w:cs="Arial"/>
          <w:b/>
          <w:bCs/>
          <w:color w:val="000000"/>
          <w:sz w:val="22"/>
          <w:szCs w:val="22"/>
          <w:lang w:eastAsia="en-US"/>
        </w:rPr>
        <w:t xml:space="preserve"> pravid</w:t>
      </w:r>
      <w:r>
        <w:rPr>
          <w:rFonts w:ascii="Arial" w:eastAsiaTheme="minorHAnsi" w:hAnsi="Arial" w:cs="Arial"/>
          <w:b/>
          <w:bCs/>
          <w:color w:val="000000"/>
          <w:sz w:val="22"/>
          <w:szCs w:val="22"/>
          <w:lang w:eastAsia="en-US"/>
        </w:rPr>
        <w:t>el</w:t>
      </w:r>
      <w:r w:rsidRPr="009F34D9">
        <w:rPr>
          <w:rFonts w:ascii="Arial" w:eastAsiaTheme="minorHAnsi" w:hAnsi="Arial" w:cs="Arial"/>
          <w:b/>
          <w:bCs/>
          <w:color w:val="000000"/>
          <w:sz w:val="22"/>
          <w:szCs w:val="22"/>
          <w:lang w:eastAsia="en-US"/>
        </w:rPr>
        <w:t xml:space="preserve"> pro dotační programy</w:t>
      </w:r>
      <w:bookmarkEnd w:id="66"/>
    </w:p>
    <w:p w14:paraId="352F9063" w14:textId="46DF85BF" w:rsidR="009F34D9" w:rsidRDefault="00DA6BCA" w:rsidP="007D0C2E">
      <w:pPr>
        <w:autoSpaceDE w:val="0"/>
        <w:autoSpaceDN w:val="0"/>
        <w:adjustRightInd w:val="0"/>
        <w:spacing w:line="320" w:lineRule="atLeast"/>
        <w:jc w:val="both"/>
        <w:outlineLvl w:val="1"/>
        <w:rPr>
          <w:rFonts w:ascii="Arial" w:eastAsiaTheme="minorHAnsi" w:hAnsi="Arial" w:cs="Arial"/>
          <w:color w:val="000000"/>
          <w:sz w:val="22"/>
          <w:szCs w:val="22"/>
          <w:lang w:eastAsia="en-US"/>
        </w:rPr>
      </w:pPr>
      <w:bookmarkStart w:id="67" w:name="_Toc477270535"/>
      <w:r>
        <w:rPr>
          <w:rFonts w:ascii="Arial" w:eastAsiaTheme="minorHAnsi" w:hAnsi="Arial" w:cs="Arial"/>
          <w:color w:val="000000"/>
          <w:sz w:val="22"/>
          <w:szCs w:val="22"/>
          <w:lang w:eastAsia="en-US"/>
        </w:rPr>
        <w:t xml:space="preserve">CZGBC s Šancí pro budovy pomohla </w:t>
      </w:r>
      <w:r w:rsidR="009F34D9" w:rsidRPr="009F34D9">
        <w:rPr>
          <w:rFonts w:ascii="Arial" w:eastAsiaTheme="minorHAnsi" w:hAnsi="Arial" w:cs="Arial"/>
          <w:color w:val="000000"/>
          <w:sz w:val="22"/>
          <w:szCs w:val="22"/>
          <w:lang w:eastAsia="en-US"/>
        </w:rPr>
        <w:t xml:space="preserve">prosadit </w:t>
      </w:r>
      <w:r>
        <w:rPr>
          <w:rFonts w:ascii="Arial" w:eastAsiaTheme="minorHAnsi" w:hAnsi="Arial" w:cs="Arial"/>
          <w:color w:val="000000"/>
          <w:sz w:val="22"/>
          <w:szCs w:val="22"/>
          <w:lang w:eastAsia="en-US"/>
        </w:rPr>
        <w:t xml:space="preserve">kontinuální výzvu programu </w:t>
      </w:r>
      <w:r w:rsidRPr="00DA6BCA">
        <w:rPr>
          <w:rFonts w:ascii="Arial" w:eastAsiaTheme="minorHAnsi" w:hAnsi="Arial" w:cs="Arial"/>
          <w:b/>
          <w:color w:val="000000"/>
          <w:sz w:val="22"/>
          <w:szCs w:val="22"/>
          <w:lang w:eastAsia="en-US"/>
        </w:rPr>
        <w:t xml:space="preserve">Nová </w:t>
      </w:r>
      <w:r>
        <w:rPr>
          <w:rFonts w:ascii="Arial" w:eastAsiaTheme="minorHAnsi" w:hAnsi="Arial" w:cs="Arial"/>
          <w:b/>
          <w:color w:val="000000"/>
          <w:sz w:val="22"/>
          <w:szCs w:val="22"/>
          <w:lang w:eastAsia="en-US"/>
        </w:rPr>
        <w:t xml:space="preserve">zelená </w:t>
      </w:r>
      <w:r w:rsidR="009F34D9" w:rsidRPr="00DA6BCA">
        <w:rPr>
          <w:rFonts w:ascii="Arial" w:eastAsiaTheme="minorHAnsi" w:hAnsi="Arial" w:cs="Arial"/>
          <w:b/>
          <w:color w:val="000000"/>
          <w:sz w:val="22"/>
          <w:szCs w:val="22"/>
          <w:lang w:eastAsia="en-US"/>
        </w:rPr>
        <w:t>úsporám</w:t>
      </w:r>
      <w:r w:rsidR="008F6E21">
        <w:rPr>
          <w:rFonts w:ascii="Arial" w:eastAsiaTheme="minorHAnsi" w:hAnsi="Arial" w:cs="Arial"/>
          <w:b/>
          <w:color w:val="000000"/>
          <w:sz w:val="22"/>
          <w:szCs w:val="22"/>
          <w:lang w:eastAsia="en-US"/>
        </w:rPr>
        <w:t xml:space="preserve"> </w:t>
      </w:r>
      <w:r w:rsidR="008F6E21" w:rsidRPr="00BC7C86">
        <w:rPr>
          <w:rFonts w:ascii="Arial" w:eastAsiaTheme="minorHAnsi" w:hAnsi="Arial" w:cs="Arial"/>
          <w:color w:val="000000"/>
          <w:sz w:val="22"/>
          <w:szCs w:val="22"/>
          <w:lang w:eastAsia="en-US"/>
        </w:rPr>
        <w:t xml:space="preserve">a v rámci tohoto programu rovněž </w:t>
      </w:r>
      <w:r w:rsidR="008F6E21" w:rsidRPr="008F6E21">
        <w:rPr>
          <w:rFonts w:ascii="Arial" w:eastAsiaTheme="minorHAnsi" w:hAnsi="Arial" w:cs="Arial"/>
          <w:b/>
          <w:color w:val="000000"/>
          <w:sz w:val="22"/>
          <w:szCs w:val="22"/>
          <w:lang w:eastAsia="en-US"/>
        </w:rPr>
        <w:t>podporu pro</w:t>
      </w:r>
      <w:r w:rsidR="008F6E21">
        <w:rPr>
          <w:rFonts w:ascii="Arial" w:eastAsiaTheme="minorHAnsi" w:hAnsi="Arial" w:cs="Arial"/>
          <w:b/>
          <w:color w:val="000000"/>
          <w:sz w:val="22"/>
          <w:szCs w:val="22"/>
          <w:lang w:eastAsia="en-US"/>
        </w:rPr>
        <w:t xml:space="preserve"> novostavby bytových domů v pasivním standardu</w:t>
      </w:r>
      <w:r>
        <w:rPr>
          <w:rFonts w:ascii="Arial" w:eastAsiaTheme="minorHAnsi" w:hAnsi="Arial" w:cs="Arial"/>
          <w:b/>
          <w:color w:val="000000"/>
          <w:sz w:val="22"/>
          <w:szCs w:val="22"/>
          <w:lang w:eastAsia="en-US"/>
        </w:rPr>
        <w:t xml:space="preserve">. </w:t>
      </w:r>
      <w:r>
        <w:rPr>
          <w:rFonts w:ascii="Arial" w:eastAsiaTheme="minorHAnsi" w:hAnsi="Arial" w:cs="Arial"/>
          <w:color w:val="000000"/>
          <w:sz w:val="22"/>
          <w:szCs w:val="22"/>
          <w:lang w:eastAsia="en-US"/>
        </w:rPr>
        <w:t xml:space="preserve">Lobbuje </w:t>
      </w:r>
      <w:r w:rsidR="009F34D9" w:rsidRPr="009F34D9">
        <w:rPr>
          <w:rFonts w:ascii="Arial" w:eastAsiaTheme="minorHAnsi" w:hAnsi="Arial" w:cs="Arial"/>
          <w:color w:val="000000"/>
          <w:sz w:val="22"/>
          <w:szCs w:val="22"/>
          <w:lang w:eastAsia="en-US"/>
        </w:rPr>
        <w:t xml:space="preserve">za </w:t>
      </w:r>
      <w:r w:rsidR="009F34D9" w:rsidRPr="00DA6BCA">
        <w:rPr>
          <w:rFonts w:ascii="Arial" w:eastAsiaTheme="minorHAnsi" w:hAnsi="Arial" w:cs="Arial"/>
          <w:b/>
          <w:color w:val="000000"/>
          <w:sz w:val="22"/>
          <w:szCs w:val="22"/>
          <w:lang w:eastAsia="en-US"/>
        </w:rPr>
        <w:t>mnohamiliardovou alokaci prostředků</w:t>
      </w:r>
      <w:r w:rsidRPr="00DA6BCA">
        <w:rPr>
          <w:rFonts w:ascii="Arial" w:eastAsiaTheme="minorHAnsi" w:hAnsi="Arial" w:cs="Arial"/>
          <w:b/>
          <w:color w:val="000000"/>
          <w:sz w:val="22"/>
          <w:szCs w:val="22"/>
          <w:lang w:eastAsia="en-US"/>
        </w:rPr>
        <w:t xml:space="preserve"> pro dotační programy</w:t>
      </w:r>
      <w:r>
        <w:rPr>
          <w:rFonts w:ascii="Arial" w:eastAsiaTheme="minorHAnsi" w:hAnsi="Arial" w:cs="Arial"/>
          <w:color w:val="000000"/>
          <w:sz w:val="22"/>
          <w:szCs w:val="22"/>
          <w:lang w:eastAsia="en-US"/>
        </w:rPr>
        <w:t xml:space="preserve"> na </w:t>
      </w:r>
      <w:r w:rsidR="009F34D9" w:rsidRPr="009F34D9">
        <w:rPr>
          <w:rFonts w:ascii="Arial" w:eastAsiaTheme="minorHAnsi" w:hAnsi="Arial" w:cs="Arial"/>
          <w:color w:val="000000"/>
          <w:sz w:val="22"/>
          <w:szCs w:val="22"/>
          <w:lang w:eastAsia="en-US"/>
        </w:rPr>
        <w:t>energeticky efektivní renovace</w:t>
      </w:r>
      <w:r>
        <w:rPr>
          <w:rFonts w:ascii="Arial" w:eastAsiaTheme="minorHAnsi" w:hAnsi="Arial" w:cs="Arial"/>
          <w:b/>
          <w:color w:val="000000"/>
          <w:sz w:val="22"/>
          <w:szCs w:val="22"/>
          <w:lang w:eastAsia="en-US"/>
        </w:rPr>
        <w:t xml:space="preserve"> </w:t>
      </w:r>
      <w:r w:rsidR="009F34D9" w:rsidRPr="009F34D9">
        <w:rPr>
          <w:rFonts w:ascii="Arial" w:eastAsiaTheme="minorHAnsi" w:hAnsi="Arial" w:cs="Arial"/>
          <w:color w:val="000000"/>
          <w:sz w:val="22"/>
          <w:szCs w:val="22"/>
          <w:lang w:eastAsia="en-US"/>
        </w:rPr>
        <w:t xml:space="preserve">a novostavby rezidenčních, komerčních </w:t>
      </w:r>
      <w:r w:rsidR="009F34D9" w:rsidRPr="009F34D9">
        <w:rPr>
          <w:rFonts w:ascii="Arial" w:eastAsiaTheme="minorHAnsi" w:hAnsi="Arial" w:cs="Arial"/>
          <w:color w:val="000000"/>
          <w:sz w:val="22"/>
          <w:szCs w:val="22"/>
          <w:lang w:eastAsia="en-US"/>
        </w:rPr>
        <w:lastRenderedPageBreak/>
        <w:t>i</w:t>
      </w:r>
      <w:r w:rsidR="008F6E21">
        <w:rPr>
          <w:rFonts w:ascii="Arial" w:eastAsiaTheme="minorHAnsi" w:hAnsi="Arial" w:cs="Arial"/>
          <w:color w:val="000000"/>
          <w:sz w:val="22"/>
          <w:szCs w:val="22"/>
          <w:lang w:eastAsia="en-US"/>
        </w:rPr>
        <w:t> </w:t>
      </w:r>
      <w:r w:rsidR="009F34D9" w:rsidRPr="009F34D9">
        <w:rPr>
          <w:rFonts w:ascii="Arial" w:eastAsiaTheme="minorHAnsi" w:hAnsi="Arial" w:cs="Arial"/>
          <w:color w:val="000000"/>
          <w:sz w:val="22"/>
          <w:szCs w:val="22"/>
          <w:lang w:eastAsia="en-US"/>
        </w:rPr>
        <w:t>veřejných budov</w:t>
      </w:r>
      <w:r>
        <w:rPr>
          <w:rFonts w:ascii="Arial" w:eastAsiaTheme="minorHAnsi" w:hAnsi="Arial" w:cs="Arial"/>
          <w:color w:val="000000"/>
          <w:sz w:val="22"/>
          <w:szCs w:val="22"/>
          <w:lang w:eastAsia="en-US"/>
        </w:rPr>
        <w:t>.</w:t>
      </w:r>
      <w:r>
        <w:rPr>
          <w:rFonts w:ascii="Arial" w:eastAsiaTheme="minorHAnsi" w:hAnsi="Arial" w:cs="Arial"/>
          <w:b/>
          <w:color w:val="000000"/>
          <w:sz w:val="22"/>
          <w:szCs w:val="22"/>
          <w:lang w:eastAsia="en-US"/>
        </w:rPr>
        <w:t xml:space="preserve"> </w:t>
      </w:r>
      <w:r w:rsidR="009F34D9" w:rsidRPr="009F34D9">
        <w:rPr>
          <w:rFonts w:ascii="Arial" w:eastAsiaTheme="minorHAnsi" w:hAnsi="Arial" w:cs="Arial"/>
          <w:color w:val="000000"/>
          <w:sz w:val="22"/>
          <w:szCs w:val="22"/>
          <w:lang w:eastAsia="en-US"/>
        </w:rPr>
        <w:t xml:space="preserve">Spolupracuje na </w:t>
      </w:r>
      <w:r w:rsidR="009F34D9" w:rsidRPr="00DA6BCA">
        <w:rPr>
          <w:rFonts w:ascii="Arial" w:eastAsiaTheme="minorHAnsi" w:hAnsi="Arial" w:cs="Arial"/>
          <w:b/>
          <w:color w:val="000000"/>
          <w:sz w:val="22"/>
          <w:szCs w:val="22"/>
          <w:lang w:eastAsia="en-US"/>
        </w:rPr>
        <w:t>stanovení technických a ekonomických</w:t>
      </w:r>
      <w:r w:rsidRPr="00DA6BCA">
        <w:rPr>
          <w:rFonts w:ascii="Arial" w:eastAsiaTheme="minorHAnsi" w:hAnsi="Arial" w:cs="Arial"/>
          <w:b/>
          <w:color w:val="000000"/>
          <w:sz w:val="22"/>
          <w:szCs w:val="22"/>
          <w:lang w:eastAsia="en-US"/>
        </w:rPr>
        <w:t xml:space="preserve"> </w:t>
      </w:r>
      <w:r w:rsidR="009F34D9" w:rsidRPr="00DA6BCA">
        <w:rPr>
          <w:rFonts w:ascii="Arial" w:eastAsiaTheme="minorHAnsi" w:hAnsi="Arial" w:cs="Arial"/>
          <w:b/>
          <w:color w:val="000000"/>
          <w:sz w:val="22"/>
          <w:szCs w:val="22"/>
          <w:lang w:eastAsia="en-US"/>
        </w:rPr>
        <w:t>p</w:t>
      </w:r>
      <w:r w:rsidRPr="00DA6BCA">
        <w:rPr>
          <w:rFonts w:ascii="Arial" w:eastAsiaTheme="minorHAnsi" w:hAnsi="Arial" w:cs="Arial"/>
          <w:b/>
          <w:color w:val="000000"/>
          <w:sz w:val="22"/>
          <w:szCs w:val="22"/>
          <w:lang w:eastAsia="en-US"/>
        </w:rPr>
        <w:t>arametrů pro dotační programy</w:t>
      </w:r>
      <w:r>
        <w:rPr>
          <w:rFonts w:ascii="Arial" w:eastAsiaTheme="minorHAnsi" w:hAnsi="Arial" w:cs="Arial"/>
          <w:color w:val="000000"/>
          <w:sz w:val="22"/>
          <w:szCs w:val="22"/>
          <w:lang w:eastAsia="en-US"/>
        </w:rPr>
        <w:t xml:space="preserve"> s </w:t>
      </w:r>
      <w:r w:rsidR="009F34D9" w:rsidRPr="009F34D9">
        <w:rPr>
          <w:rFonts w:ascii="Arial" w:eastAsiaTheme="minorHAnsi" w:hAnsi="Arial" w:cs="Arial"/>
          <w:color w:val="000000"/>
          <w:sz w:val="22"/>
          <w:szCs w:val="22"/>
          <w:lang w:eastAsia="en-US"/>
        </w:rPr>
        <w:t>cílem motivovat ke kvalitním</w:t>
      </w:r>
      <w:r>
        <w:rPr>
          <w:rFonts w:ascii="Arial" w:eastAsiaTheme="minorHAnsi" w:hAnsi="Arial" w:cs="Arial"/>
          <w:b/>
          <w:color w:val="000000"/>
          <w:sz w:val="22"/>
          <w:szCs w:val="22"/>
          <w:lang w:eastAsia="en-US"/>
        </w:rPr>
        <w:t xml:space="preserve"> </w:t>
      </w:r>
      <w:r w:rsidR="009F34D9" w:rsidRPr="009F34D9">
        <w:rPr>
          <w:rFonts w:ascii="Arial" w:eastAsiaTheme="minorHAnsi" w:hAnsi="Arial" w:cs="Arial"/>
          <w:color w:val="000000"/>
          <w:sz w:val="22"/>
          <w:szCs w:val="22"/>
          <w:lang w:eastAsia="en-US"/>
        </w:rPr>
        <w:t>renovacím</w:t>
      </w:r>
      <w:r>
        <w:rPr>
          <w:rFonts w:ascii="Arial" w:eastAsiaTheme="minorHAnsi" w:hAnsi="Arial" w:cs="Arial"/>
          <w:color w:val="000000"/>
          <w:sz w:val="22"/>
          <w:szCs w:val="22"/>
          <w:lang w:eastAsia="en-US"/>
        </w:rPr>
        <w:t>.</w:t>
      </w:r>
      <w:r w:rsidR="008F6E21">
        <w:rPr>
          <w:rFonts w:ascii="Arial" w:eastAsiaTheme="minorHAnsi" w:hAnsi="Arial" w:cs="Arial"/>
          <w:color w:val="000000"/>
          <w:sz w:val="22"/>
          <w:szCs w:val="22"/>
          <w:lang w:eastAsia="en-US"/>
        </w:rPr>
        <w:t xml:space="preserve"> Podařilo se prosadit požadavek na zajištění kvalitního větrání ve školách, které žádají o dotace z Operačního programu Životní prostředí. Díky této snaze bude, podle vyhodnocení 19. výzvy programu, 140 projektů renovací škol zahrnovat vzduchotechniku zajišťující kvalitnější vnitřní prostředí.</w:t>
      </w:r>
      <w:bookmarkEnd w:id="67"/>
    </w:p>
    <w:p w14:paraId="4DEAAC0E" w14:textId="77777777" w:rsidR="00DA6BCA" w:rsidRPr="00DA6BCA" w:rsidRDefault="00DA6BCA" w:rsidP="007D0C2E">
      <w:pPr>
        <w:autoSpaceDE w:val="0"/>
        <w:autoSpaceDN w:val="0"/>
        <w:adjustRightInd w:val="0"/>
        <w:spacing w:line="320" w:lineRule="atLeast"/>
        <w:jc w:val="both"/>
        <w:outlineLvl w:val="1"/>
        <w:rPr>
          <w:rFonts w:ascii="Arial" w:eastAsiaTheme="minorHAnsi" w:hAnsi="Arial" w:cs="Arial"/>
          <w:b/>
          <w:color w:val="000000"/>
          <w:sz w:val="22"/>
          <w:szCs w:val="22"/>
          <w:lang w:eastAsia="en-US"/>
        </w:rPr>
      </w:pPr>
    </w:p>
    <w:p w14:paraId="5C0AFF7A" w14:textId="12BF5262" w:rsidR="009F34D9" w:rsidRPr="00DA6BCA" w:rsidRDefault="00DA6BCA" w:rsidP="007D0C2E">
      <w:pPr>
        <w:pStyle w:val="Odstavecseseznamem"/>
        <w:numPr>
          <w:ilvl w:val="0"/>
          <w:numId w:val="12"/>
        </w:numPr>
        <w:autoSpaceDE w:val="0"/>
        <w:autoSpaceDN w:val="0"/>
        <w:adjustRightInd w:val="0"/>
        <w:spacing w:line="320" w:lineRule="atLeast"/>
        <w:outlineLvl w:val="1"/>
        <w:rPr>
          <w:rFonts w:ascii="Arial" w:eastAsiaTheme="minorHAnsi" w:hAnsi="Arial" w:cs="Arial"/>
          <w:b/>
          <w:bCs/>
          <w:color w:val="000000"/>
          <w:sz w:val="22"/>
          <w:szCs w:val="22"/>
          <w:lang w:eastAsia="en-US"/>
        </w:rPr>
      </w:pPr>
      <w:bookmarkStart w:id="68" w:name="_Toc477270536"/>
      <w:r>
        <w:rPr>
          <w:rFonts w:ascii="Arial" w:eastAsiaTheme="minorHAnsi" w:hAnsi="Arial" w:cs="Arial"/>
          <w:b/>
          <w:bCs/>
          <w:color w:val="000000"/>
          <w:sz w:val="22"/>
          <w:szCs w:val="22"/>
          <w:lang w:eastAsia="en-US"/>
        </w:rPr>
        <w:t>aktivní účast na tvorbě</w:t>
      </w:r>
      <w:r w:rsidR="009F34D9" w:rsidRPr="00DA6BCA">
        <w:rPr>
          <w:rFonts w:ascii="Arial" w:eastAsiaTheme="minorHAnsi" w:hAnsi="Arial" w:cs="Arial"/>
          <w:b/>
          <w:bCs/>
          <w:color w:val="000000"/>
          <w:sz w:val="22"/>
          <w:szCs w:val="22"/>
          <w:lang w:eastAsia="en-US"/>
        </w:rPr>
        <w:t xml:space="preserve"> legislativních a institucionálních</w:t>
      </w:r>
      <w:r>
        <w:rPr>
          <w:rFonts w:ascii="Arial" w:eastAsiaTheme="minorHAnsi" w:hAnsi="Arial" w:cs="Arial"/>
          <w:b/>
          <w:bCs/>
          <w:color w:val="000000"/>
          <w:sz w:val="22"/>
          <w:szCs w:val="22"/>
          <w:lang w:eastAsia="en-US"/>
        </w:rPr>
        <w:t xml:space="preserve"> </w:t>
      </w:r>
      <w:r w:rsidR="009F34D9" w:rsidRPr="00DA6BCA">
        <w:rPr>
          <w:rFonts w:ascii="Arial" w:eastAsiaTheme="minorHAnsi" w:hAnsi="Arial" w:cs="Arial"/>
          <w:b/>
          <w:bCs/>
          <w:color w:val="000000"/>
          <w:sz w:val="22"/>
          <w:szCs w:val="22"/>
          <w:lang w:eastAsia="en-US"/>
        </w:rPr>
        <w:t>změn</w:t>
      </w:r>
      <w:bookmarkEnd w:id="68"/>
    </w:p>
    <w:p w14:paraId="42D3299E" w14:textId="7CF27E46" w:rsidR="009F34D9" w:rsidRPr="009F34D9" w:rsidRDefault="00DA6BCA" w:rsidP="007D0C2E">
      <w:pPr>
        <w:autoSpaceDE w:val="0"/>
        <w:autoSpaceDN w:val="0"/>
        <w:adjustRightInd w:val="0"/>
        <w:spacing w:line="320" w:lineRule="atLeast"/>
        <w:jc w:val="both"/>
        <w:outlineLvl w:val="1"/>
        <w:rPr>
          <w:rFonts w:ascii="Arial" w:eastAsiaTheme="minorHAnsi" w:hAnsi="Arial" w:cs="Arial"/>
          <w:color w:val="000000"/>
          <w:sz w:val="22"/>
          <w:szCs w:val="22"/>
          <w:lang w:eastAsia="en-US"/>
        </w:rPr>
      </w:pPr>
      <w:bookmarkStart w:id="69" w:name="_Toc477270537"/>
      <w:r>
        <w:rPr>
          <w:rFonts w:ascii="Arial" w:eastAsiaTheme="minorHAnsi" w:hAnsi="Arial" w:cs="Arial"/>
          <w:color w:val="000000"/>
          <w:sz w:val="22"/>
          <w:szCs w:val="22"/>
          <w:lang w:eastAsia="en-US"/>
        </w:rPr>
        <w:t xml:space="preserve">CZGBC s Šancí pro budovy pomohla </w:t>
      </w:r>
      <w:r w:rsidR="009F34D9" w:rsidRPr="009F34D9">
        <w:rPr>
          <w:rFonts w:ascii="Arial" w:eastAsiaTheme="minorHAnsi" w:hAnsi="Arial" w:cs="Arial"/>
          <w:color w:val="000000"/>
          <w:sz w:val="22"/>
          <w:szCs w:val="22"/>
          <w:lang w:eastAsia="en-US"/>
        </w:rPr>
        <w:t xml:space="preserve">vytvořit </w:t>
      </w:r>
      <w:r w:rsidR="009F34D9" w:rsidRPr="00DA6BCA">
        <w:rPr>
          <w:rFonts w:ascii="Arial" w:eastAsiaTheme="minorHAnsi" w:hAnsi="Arial" w:cs="Arial"/>
          <w:b/>
          <w:color w:val="000000"/>
          <w:sz w:val="22"/>
          <w:szCs w:val="22"/>
          <w:lang w:eastAsia="en-US"/>
        </w:rPr>
        <w:t>n</w:t>
      </w:r>
      <w:r w:rsidRPr="00DA6BCA">
        <w:rPr>
          <w:rFonts w:ascii="Arial" w:eastAsiaTheme="minorHAnsi" w:hAnsi="Arial" w:cs="Arial"/>
          <w:b/>
          <w:color w:val="000000"/>
          <w:sz w:val="22"/>
          <w:szCs w:val="22"/>
          <w:lang w:eastAsia="en-US"/>
        </w:rPr>
        <w:t xml:space="preserve">ový Odbor energetické účinnosti </w:t>
      </w:r>
      <w:r w:rsidR="009F34D9" w:rsidRPr="00DA6BCA">
        <w:rPr>
          <w:rFonts w:ascii="Arial" w:eastAsiaTheme="minorHAnsi" w:hAnsi="Arial" w:cs="Arial"/>
          <w:b/>
          <w:color w:val="000000"/>
          <w:sz w:val="22"/>
          <w:szCs w:val="22"/>
          <w:lang w:eastAsia="en-US"/>
        </w:rPr>
        <w:t>a ú</w:t>
      </w:r>
      <w:r w:rsidRPr="00DA6BCA">
        <w:rPr>
          <w:rFonts w:ascii="Arial" w:eastAsiaTheme="minorHAnsi" w:hAnsi="Arial" w:cs="Arial"/>
          <w:b/>
          <w:color w:val="000000"/>
          <w:sz w:val="22"/>
          <w:szCs w:val="22"/>
          <w:lang w:eastAsia="en-US"/>
        </w:rPr>
        <w:t>spor na </w:t>
      </w:r>
      <w:r w:rsidR="009F34D9" w:rsidRPr="00DA6BCA">
        <w:rPr>
          <w:rFonts w:ascii="Arial" w:eastAsiaTheme="minorHAnsi" w:hAnsi="Arial" w:cs="Arial"/>
          <w:b/>
          <w:color w:val="000000"/>
          <w:sz w:val="22"/>
          <w:szCs w:val="22"/>
          <w:lang w:eastAsia="en-US"/>
        </w:rPr>
        <w:t>Ministerstvu průmyslu a obchodu,</w:t>
      </w:r>
      <w:r w:rsidR="009F34D9" w:rsidRPr="009F34D9">
        <w:rPr>
          <w:rFonts w:ascii="Arial" w:eastAsiaTheme="minorHAnsi" w:hAnsi="Arial" w:cs="Arial"/>
          <w:color w:val="000000"/>
          <w:sz w:val="22"/>
          <w:szCs w:val="22"/>
          <w:lang w:eastAsia="en-US"/>
        </w:rPr>
        <w:t xml:space="preserve"> čímž</w:t>
      </w:r>
      <w:r>
        <w:rPr>
          <w:rFonts w:ascii="Arial" w:eastAsiaTheme="minorHAnsi" w:hAnsi="Arial" w:cs="Arial"/>
          <w:color w:val="000000"/>
          <w:sz w:val="22"/>
          <w:szCs w:val="22"/>
          <w:lang w:eastAsia="en-US"/>
        </w:rPr>
        <w:t xml:space="preserve"> </w:t>
      </w:r>
      <w:r w:rsidR="009F34D9" w:rsidRPr="009F34D9">
        <w:rPr>
          <w:rFonts w:ascii="Arial" w:eastAsiaTheme="minorHAnsi" w:hAnsi="Arial" w:cs="Arial"/>
          <w:color w:val="000000"/>
          <w:sz w:val="22"/>
          <w:szCs w:val="22"/>
          <w:lang w:eastAsia="en-US"/>
        </w:rPr>
        <w:t>energetická efektivita dosta</w:t>
      </w:r>
      <w:r>
        <w:rPr>
          <w:rFonts w:ascii="Arial" w:eastAsiaTheme="minorHAnsi" w:hAnsi="Arial" w:cs="Arial"/>
          <w:color w:val="000000"/>
          <w:sz w:val="22"/>
          <w:szCs w:val="22"/>
          <w:lang w:eastAsia="en-US"/>
        </w:rPr>
        <w:t xml:space="preserve">la výraznou prioritu v činnosti </w:t>
      </w:r>
      <w:r w:rsidR="009F34D9" w:rsidRPr="009F34D9">
        <w:rPr>
          <w:rFonts w:ascii="Arial" w:eastAsiaTheme="minorHAnsi" w:hAnsi="Arial" w:cs="Arial"/>
          <w:color w:val="000000"/>
          <w:sz w:val="22"/>
          <w:szCs w:val="22"/>
          <w:lang w:eastAsia="en-US"/>
        </w:rPr>
        <w:t>rezortu</w:t>
      </w:r>
      <w:r>
        <w:rPr>
          <w:rFonts w:ascii="Arial" w:eastAsiaTheme="minorHAnsi" w:hAnsi="Arial" w:cs="Arial"/>
          <w:color w:val="000000"/>
          <w:sz w:val="22"/>
          <w:szCs w:val="22"/>
          <w:lang w:eastAsia="en-US"/>
        </w:rPr>
        <w:t xml:space="preserve">. Podílela </w:t>
      </w:r>
      <w:r w:rsidR="009F34D9" w:rsidRPr="009F34D9">
        <w:rPr>
          <w:rFonts w:ascii="Arial" w:eastAsiaTheme="minorHAnsi" w:hAnsi="Arial" w:cs="Arial"/>
          <w:color w:val="000000"/>
          <w:sz w:val="22"/>
          <w:szCs w:val="22"/>
          <w:lang w:eastAsia="en-US"/>
        </w:rPr>
        <w:t xml:space="preserve">se na </w:t>
      </w:r>
      <w:r w:rsidR="009F34D9" w:rsidRPr="00DA6BCA">
        <w:rPr>
          <w:rFonts w:ascii="Arial" w:eastAsiaTheme="minorHAnsi" w:hAnsi="Arial" w:cs="Arial"/>
          <w:b/>
          <w:color w:val="000000"/>
          <w:sz w:val="22"/>
          <w:szCs w:val="22"/>
          <w:lang w:eastAsia="en-US"/>
        </w:rPr>
        <w:t>úpra</w:t>
      </w:r>
      <w:r w:rsidRPr="00DA6BCA">
        <w:rPr>
          <w:rFonts w:ascii="Arial" w:eastAsiaTheme="minorHAnsi" w:hAnsi="Arial" w:cs="Arial"/>
          <w:b/>
          <w:color w:val="000000"/>
          <w:sz w:val="22"/>
          <w:szCs w:val="22"/>
          <w:lang w:eastAsia="en-US"/>
        </w:rPr>
        <w:t>vě zákona o hospodaření energií a vyhlášky o </w:t>
      </w:r>
      <w:r w:rsidR="009F34D9" w:rsidRPr="00DA6BCA">
        <w:rPr>
          <w:rFonts w:ascii="Arial" w:eastAsiaTheme="minorHAnsi" w:hAnsi="Arial" w:cs="Arial"/>
          <w:b/>
          <w:color w:val="000000"/>
          <w:sz w:val="22"/>
          <w:szCs w:val="22"/>
          <w:lang w:eastAsia="en-US"/>
        </w:rPr>
        <w:t>energetické ná</w:t>
      </w:r>
      <w:r w:rsidRPr="00DA6BCA">
        <w:rPr>
          <w:rFonts w:ascii="Arial" w:eastAsiaTheme="minorHAnsi" w:hAnsi="Arial" w:cs="Arial"/>
          <w:b/>
          <w:color w:val="000000"/>
          <w:sz w:val="22"/>
          <w:szCs w:val="22"/>
          <w:lang w:eastAsia="en-US"/>
        </w:rPr>
        <w:t>ročnosti budov</w:t>
      </w:r>
      <w:r>
        <w:rPr>
          <w:rFonts w:ascii="Arial" w:eastAsiaTheme="minorHAnsi" w:hAnsi="Arial" w:cs="Arial"/>
          <w:color w:val="000000"/>
          <w:sz w:val="22"/>
          <w:szCs w:val="22"/>
          <w:lang w:eastAsia="en-US"/>
        </w:rPr>
        <w:t xml:space="preserve"> s cílem podpořit </w:t>
      </w:r>
      <w:r w:rsidR="009F34D9" w:rsidRPr="009F34D9">
        <w:rPr>
          <w:rFonts w:ascii="Arial" w:eastAsiaTheme="minorHAnsi" w:hAnsi="Arial" w:cs="Arial"/>
          <w:color w:val="000000"/>
          <w:sz w:val="22"/>
          <w:szCs w:val="22"/>
          <w:lang w:eastAsia="en-US"/>
        </w:rPr>
        <w:t xml:space="preserve">využívání, důvěryhodnost a </w:t>
      </w:r>
      <w:r>
        <w:rPr>
          <w:rFonts w:ascii="Arial" w:eastAsiaTheme="minorHAnsi" w:hAnsi="Arial" w:cs="Arial"/>
          <w:color w:val="000000"/>
          <w:sz w:val="22"/>
          <w:szCs w:val="22"/>
          <w:lang w:eastAsia="en-US"/>
        </w:rPr>
        <w:t xml:space="preserve">smysluplnost požadavků </w:t>
      </w:r>
      <w:r w:rsidR="009F34D9" w:rsidRPr="009F34D9">
        <w:rPr>
          <w:rFonts w:ascii="Arial" w:eastAsiaTheme="minorHAnsi" w:hAnsi="Arial" w:cs="Arial"/>
          <w:color w:val="000000"/>
          <w:sz w:val="22"/>
          <w:szCs w:val="22"/>
          <w:lang w:eastAsia="en-US"/>
        </w:rPr>
        <w:t>u průkazů energetické náročnosti budov</w:t>
      </w:r>
      <w:r>
        <w:rPr>
          <w:rFonts w:ascii="Arial" w:eastAsiaTheme="minorHAnsi" w:hAnsi="Arial" w:cs="Arial"/>
          <w:color w:val="000000"/>
          <w:sz w:val="22"/>
          <w:szCs w:val="22"/>
          <w:lang w:eastAsia="en-US"/>
        </w:rPr>
        <w:t>. CZ</w:t>
      </w:r>
      <w:r w:rsidR="00421396">
        <w:rPr>
          <w:rFonts w:ascii="Arial" w:eastAsiaTheme="minorHAnsi" w:hAnsi="Arial" w:cs="Arial"/>
          <w:color w:val="000000"/>
          <w:sz w:val="22"/>
          <w:szCs w:val="22"/>
          <w:lang w:eastAsia="en-US"/>
        </w:rPr>
        <w:t>GBC s Šancí pro budovy působí i </w:t>
      </w:r>
      <w:r>
        <w:rPr>
          <w:rFonts w:ascii="Arial" w:eastAsiaTheme="minorHAnsi" w:hAnsi="Arial" w:cs="Arial"/>
          <w:color w:val="000000"/>
          <w:sz w:val="22"/>
          <w:szCs w:val="22"/>
          <w:lang w:eastAsia="en-US"/>
        </w:rPr>
        <w:t>v </w:t>
      </w:r>
      <w:r w:rsidR="009F34D9" w:rsidRPr="009F34D9">
        <w:rPr>
          <w:rFonts w:ascii="Arial" w:eastAsiaTheme="minorHAnsi" w:hAnsi="Arial" w:cs="Arial"/>
          <w:color w:val="000000"/>
          <w:sz w:val="22"/>
          <w:szCs w:val="22"/>
          <w:lang w:eastAsia="en-US"/>
        </w:rPr>
        <w:t>oblast</w:t>
      </w:r>
      <w:r>
        <w:rPr>
          <w:rFonts w:ascii="Arial" w:eastAsiaTheme="minorHAnsi" w:hAnsi="Arial" w:cs="Arial"/>
          <w:color w:val="000000"/>
          <w:sz w:val="22"/>
          <w:szCs w:val="22"/>
          <w:lang w:eastAsia="en-US"/>
        </w:rPr>
        <w:t>i</w:t>
      </w:r>
      <w:r w:rsidR="009F34D9" w:rsidRPr="009F34D9">
        <w:rPr>
          <w:rFonts w:ascii="Arial" w:eastAsiaTheme="minorHAnsi" w:hAnsi="Arial" w:cs="Arial"/>
          <w:color w:val="000000"/>
          <w:sz w:val="22"/>
          <w:szCs w:val="22"/>
          <w:lang w:eastAsia="en-US"/>
        </w:rPr>
        <w:t xml:space="preserve"> veřejných zakázek</w:t>
      </w:r>
      <w:r>
        <w:rPr>
          <w:rFonts w:ascii="Arial" w:eastAsiaTheme="minorHAnsi" w:hAnsi="Arial" w:cs="Arial"/>
          <w:color w:val="000000"/>
          <w:sz w:val="22"/>
          <w:szCs w:val="22"/>
          <w:lang w:eastAsia="en-US"/>
        </w:rPr>
        <w:t>.</w:t>
      </w:r>
      <w:bookmarkEnd w:id="69"/>
    </w:p>
    <w:p w14:paraId="3EA9BB7B" w14:textId="77777777" w:rsidR="00DA6BCA" w:rsidRDefault="00DA6BCA" w:rsidP="007D0C2E">
      <w:pPr>
        <w:autoSpaceDE w:val="0"/>
        <w:autoSpaceDN w:val="0"/>
        <w:adjustRightInd w:val="0"/>
        <w:spacing w:line="320" w:lineRule="atLeast"/>
        <w:outlineLvl w:val="1"/>
        <w:rPr>
          <w:rFonts w:ascii="Arial" w:eastAsiaTheme="minorHAnsi" w:hAnsi="Arial" w:cs="Arial"/>
          <w:b/>
          <w:bCs/>
          <w:color w:val="000000"/>
          <w:sz w:val="22"/>
          <w:szCs w:val="22"/>
          <w:lang w:eastAsia="en-US"/>
        </w:rPr>
      </w:pPr>
    </w:p>
    <w:p w14:paraId="39F06F9C" w14:textId="53990952" w:rsidR="009F34D9" w:rsidRPr="00DA6BCA" w:rsidRDefault="00DA6BCA" w:rsidP="007D0C2E">
      <w:pPr>
        <w:pStyle w:val="Odstavecseseznamem"/>
        <w:numPr>
          <w:ilvl w:val="0"/>
          <w:numId w:val="12"/>
        </w:numPr>
        <w:autoSpaceDE w:val="0"/>
        <w:autoSpaceDN w:val="0"/>
        <w:adjustRightInd w:val="0"/>
        <w:spacing w:line="320" w:lineRule="atLeast"/>
        <w:outlineLvl w:val="1"/>
        <w:rPr>
          <w:rFonts w:ascii="Arial" w:eastAsiaTheme="minorHAnsi" w:hAnsi="Arial" w:cs="Arial"/>
          <w:b/>
          <w:bCs/>
          <w:color w:val="000000"/>
          <w:sz w:val="22"/>
          <w:szCs w:val="22"/>
          <w:lang w:eastAsia="en-US"/>
        </w:rPr>
      </w:pPr>
      <w:bookmarkStart w:id="70" w:name="_Toc477270538"/>
      <w:r>
        <w:rPr>
          <w:rFonts w:ascii="Arial" w:eastAsiaTheme="minorHAnsi" w:hAnsi="Arial" w:cs="Arial"/>
          <w:b/>
          <w:bCs/>
          <w:color w:val="000000"/>
          <w:sz w:val="22"/>
          <w:szCs w:val="22"/>
          <w:lang w:eastAsia="en-US"/>
        </w:rPr>
        <w:t xml:space="preserve">pravidelná setkávání </w:t>
      </w:r>
      <w:r w:rsidR="009F34D9" w:rsidRPr="00DA6BCA">
        <w:rPr>
          <w:rFonts w:ascii="Arial" w:eastAsiaTheme="minorHAnsi" w:hAnsi="Arial" w:cs="Arial"/>
          <w:b/>
          <w:bCs/>
          <w:color w:val="000000"/>
          <w:sz w:val="22"/>
          <w:szCs w:val="22"/>
          <w:lang w:eastAsia="en-US"/>
        </w:rPr>
        <w:t>se zástupci státní správy</w:t>
      </w:r>
      <w:bookmarkEnd w:id="70"/>
    </w:p>
    <w:p w14:paraId="732019EA" w14:textId="674A3721" w:rsidR="009F34D9" w:rsidRPr="004B23B4" w:rsidRDefault="00DA6BCA" w:rsidP="007D0C2E">
      <w:pPr>
        <w:autoSpaceDE w:val="0"/>
        <w:autoSpaceDN w:val="0"/>
        <w:adjustRightInd w:val="0"/>
        <w:spacing w:line="320" w:lineRule="atLeast"/>
        <w:jc w:val="both"/>
        <w:outlineLvl w:val="1"/>
        <w:rPr>
          <w:rFonts w:ascii="Arial" w:eastAsiaTheme="minorHAnsi" w:hAnsi="Arial" w:cs="Arial"/>
          <w:b/>
          <w:color w:val="000000"/>
          <w:sz w:val="22"/>
          <w:szCs w:val="22"/>
          <w:lang w:eastAsia="en-US"/>
        </w:rPr>
      </w:pPr>
      <w:bookmarkStart w:id="71" w:name="_Toc477270539"/>
      <w:r>
        <w:rPr>
          <w:rFonts w:ascii="Arial" w:eastAsiaTheme="minorHAnsi" w:hAnsi="Arial" w:cs="Arial"/>
          <w:color w:val="000000"/>
          <w:sz w:val="22"/>
          <w:szCs w:val="22"/>
          <w:lang w:eastAsia="en-US"/>
        </w:rPr>
        <w:t xml:space="preserve">CZGBC s Šancí pro budovy organizuje </w:t>
      </w:r>
      <w:r w:rsidRPr="004B23B4">
        <w:rPr>
          <w:rFonts w:ascii="Arial" w:eastAsiaTheme="minorHAnsi" w:hAnsi="Arial" w:cs="Arial"/>
          <w:b/>
          <w:color w:val="000000"/>
          <w:sz w:val="22"/>
          <w:szCs w:val="22"/>
          <w:lang w:eastAsia="en-US"/>
        </w:rPr>
        <w:t>mezirezortní semináře a diskus</w:t>
      </w:r>
      <w:r w:rsidR="009F34D9" w:rsidRPr="004B23B4">
        <w:rPr>
          <w:rFonts w:ascii="Arial" w:eastAsiaTheme="minorHAnsi" w:hAnsi="Arial" w:cs="Arial"/>
          <w:b/>
          <w:color w:val="000000"/>
          <w:sz w:val="22"/>
          <w:szCs w:val="22"/>
          <w:lang w:eastAsia="en-US"/>
        </w:rPr>
        <w:t>e</w:t>
      </w:r>
      <w:r w:rsidR="004B23B4" w:rsidRPr="004B23B4">
        <w:rPr>
          <w:rFonts w:ascii="Arial" w:eastAsiaTheme="minorHAnsi" w:hAnsi="Arial" w:cs="Arial"/>
          <w:b/>
          <w:color w:val="000000"/>
          <w:sz w:val="22"/>
          <w:szCs w:val="22"/>
          <w:lang w:eastAsia="en-US"/>
        </w:rPr>
        <w:t xml:space="preserve"> </w:t>
      </w:r>
      <w:r w:rsidR="009F34D9" w:rsidRPr="004B23B4">
        <w:rPr>
          <w:rFonts w:ascii="Arial" w:eastAsiaTheme="minorHAnsi" w:hAnsi="Arial" w:cs="Arial"/>
          <w:b/>
          <w:color w:val="000000"/>
          <w:sz w:val="22"/>
          <w:szCs w:val="22"/>
          <w:lang w:eastAsia="en-US"/>
        </w:rPr>
        <w:t>se zástupci státní správy</w:t>
      </w:r>
      <w:r w:rsidR="004B23B4">
        <w:rPr>
          <w:rFonts w:ascii="Arial" w:eastAsiaTheme="minorHAnsi" w:hAnsi="Arial" w:cs="Arial"/>
          <w:b/>
          <w:color w:val="000000"/>
          <w:sz w:val="22"/>
          <w:szCs w:val="22"/>
          <w:lang w:eastAsia="en-US"/>
        </w:rPr>
        <w:t xml:space="preserve">. </w:t>
      </w:r>
      <w:r w:rsidR="009F34D9" w:rsidRPr="009F34D9">
        <w:rPr>
          <w:rFonts w:ascii="Arial" w:eastAsiaTheme="minorHAnsi" w:hAnsi="Arial" w:cs="Arial"/>
          <w:color w:val="000000"/>
          <w:sz w:val="22"/>
          <w:szCs w:val="22"/>
          <w:lang w:eastAsia="en-US"/>
        </w:rPr>
        <w:t>Díky udržování vztahů se</w:t>
      </w:r>
      <w:r w:rsidR="004B23B4">
        <w:rPr>
          <w:rFonts w:ascii="Arial" w:eastAsiaTheme="minorHAnsi" w:hAnsi="Arial" w:cs="Arial"/>
          <w:color w:val="000000"/>
          <w:sz w:val="22"/>
          <w:szCs w:val="22"/>
          <w:lang w:eastAsia="en-US"/>
        </w:rPr>
        <w:t xml:space="preserve"> všemi relevantními rezorty má k dispozici nejaktuálnější komplexní informace z oboru šetrné výstavby.</w:t>
      </w:r>
      <w:bookmarkEnd w:id="71"/>
    </w:p>
    <w:p w14:paraId="05CD89C0" w14:textId="741D848B" w:rsidR="004B23B4" w:rsidRDefault="004B23B4" w:rsidP="007D0C2E">
      <w:pPr>
        <w:autoSpaceDE w:val="0"/>
        <w:autoSpaceDN w:val="0"/>
        <w:adjustRightInd w:val="0"/>
        <w:spacing w:line="320" w:lineRule="atLeast"/>
        <w:outlineLvl w:val="1"/>
        <w:rPr>
          <w:rFonts w:ascii="Arial" w:eastAsiaTheme="minorHAnsi" w:hAnsi="Arial" w:cs="Arial"/>
          <w:color w:val="000000"/>
          <w:sz w:val="22"/>
          <w:szCs w:val="22"/>
          <w:lang w:eastAsia="en-US"/>
        </w:rPr>
      </w:pPr>
    </w:p>
    <w:p w14:paraId="615146F3" w14:textId="73902434" w:rsidR="009F34D9" w:rsidRPr="004B23B4" w:rsidRDefault="004B23B4" w:rsidP="007D0C2E">
      <w:pPr>
        <w:pStyle w:val="Odstavecseseznamem"/>
        <w:numPr>
          <w:ilvl w:val="0"/>
          <w:numId w:val="12"/>
        </w:numPr>
        <w:autoSpaceDE w:val="0"/>
        <w:autoSpaceDN w:val="0"/>
        <w:adjustRightInd w:val="0"/>
        <w:spacing w:line="320" w:lineRule="atLeast"/>
        <w:outlineLvl w:val="1"/>
        <w:rPr>
          <w:rFonts w:ascii="Arial" w:eastAsiaTheme="minorHAnsi" w:hAnsi="Arial" w:cs="Arial"/>
          <w:b/>
          <w:bCs/>
          <w:color w:val="000000"/>
          <w:sz w:val="22"/>
          <w:szCs w:val="22"/>
          <w:lang w:eastAsia="en-US"/>
        </w:rPr>
      </w:pPr>
      <w:bookmarkStart w:id="72" w:name="_Toc477270540"/>
      <w:r>
        <w:rPr>
          <w:rFonts w:ascii="Arial" w:eastAsiaTheme="minorHAnsi" w:hAnsi="Arial" w:cs="Arial"/>
          <w:b/>
          <w:bCs/>
          <w:color w:val="000000"/>
          <w:sz w:val="22"/>
          <w:szCs w:val="22"/>
          <w:lang w:eastAsia="en-US"/>
        </w:rPr>
        <w:t>budování</w:t>
      </w:r>
      <w:r w:rsidR="009F34D9" w:rsidRPr="004B23B4">
        <w:rPr>
          <w:rFonts w:ascii="Arial" w:eastAsiaTheme="minorHAnsi" w:hAnsi="Arial" w:cs="Arial"/>
          <w:b/>
          <w:bCs/>
          <w:color w:val="000000"/>
          <w:sz w:val="22"/>
          <w:szCs w:val="22"/>
          <w:lang w:eastAsia="en-US"/>
        </w:rPr>
        <w:t xml:space="preserve"> kredit</w:t>
      </w:r>
      <w:r>
        <w:rPr>
          <w:rFonts w:ascii="Arial" w:eastAsiaTheme="minorHAnsi" w:hAnsi="Arial" w:cs="Arial"/>
          <w:b/>
          <w:bCs/>
          <w:color w:val="000000"/>
          <w:sz w:val="22"/>
          <w:szCs w:val="22"/>
          <w:lang w:eastAsia="en-US"/>
        </w:rPr>
        <w:t>u</w:t>
      </w:r>
      <w:r w:rsidR="009F34D9" w:rsidRPr="004B23B4">
        <w:rPr>
          <w:rFonts w:ascii="Arial" w:eastAsiaTheme="minorHAnsi" w:hAnsi="Arial" w:cs="Arial"/>
          <w:b/>
          <w:bCs/>
          <w:color w:val="000000"/>
          <w:sz w:val="22"/>
          <w:szCs w:val="22"/>
          <w:lang w:eastAsia="en-US"/>
        </w:rPr>
        <w:t xml:space="preserve"> odbornosti a nezávislosti na domácí</w:t>
      </w:r>
      <w:r>
        <w:rPr>
          <w:rFonts w:ascii="Arial" w:eastAsiaTheme="minorHAnsi" w:hAnsi="Arial" w:cs="Arial"/>
          <w:b/>
          <w:bCs/>
          <w:color w:val="000000"/>
          <w:sz w:val="22"/>
          <w:szCs w:val="22"/>
          <w:lang w:eastAsia="en-US"/>
        </w:rPr>
        <w:t xml:space="preserve"> </w:t>
      </w:r>
      <w:r w:rsidR="009F34D9" w:rsidRPr="004B23B4">
        <w:rPr>
          <w:rFonts w:ascii="Arial" w:eastAsiaTheme="minorHAnsi" w:hAnsi="Arial" w:cs="Arial"/>
          <w:b/>
          <w:bCs/>
          <w:color w:val="000000"/>
          <w:sz w:val="22"/>
          <w:szCs w:val="22"/>
          <w:lang w:eastAsia="en-US"/>
        </w:rPr>
        <w:t>i zahraniční úrovni</w:t>
      </w:r>
      <w:bookmarkEnd w:id="72"/>
    </w:p>
    <w:p w14:paraId="57223398" w14:textId="2012DD17" w:rsidR="009F34D9" w:rsidRPr="004B23B4" w:rsidRDefault="004B23B4" w:rsidP="007D0C2E">
      <w:pPr>
        <w:autoSpaceDE w:val="0"/>
        <w:autoSpaceDN w:val="0"/>
        <w:adjustRightInd w:val="0"/>
        <w:spacing w:line="320" w:lineRule="atLeast"/>
        <w:jc w:val="both"/>
        <w:outlineLvl w:val="1"/>
        <w:rPr>
          <w:rFonts w:ascii="Arial" w:eastAsiaTheme="minorHAnsi" w:hAnsi="Arial" w:cs="Arial"/>
          <w:b/>
          <w:color w:val="000000"/>
          <w:sz w:val="22"/>
          <w:szCs w:val="22"/>
          <w:lang w:eastAsia="en-US"/>
        </w:rPr>
      </w:pPr>
      <w:bookmarkStart w:id="73" w:name="_Toc477270541"/>
      <w:r>
        <w:rPr>
          <w:rFonts w:ascii="Arial" w:eastAsiaTheme="minorHAnsi" w:hAnsi="Arial" w:cs="Arial"/>
          <w:color w:val="000000"/>
          <w:sz w:val="22"/>
          <w:szCs w:val="22"/>
          <w:lang w:eastAsia="en-US"/>
        </w:rPr>
        <w:t xml:space="preserve">CZGBC a Šance pro budovy se účastní </w:t>
      </w:r>
      <w:r w:rsidR="009F34D9" w:rsidRPr="009F34D9">
        <w:rPr>
          <w:rFonts w:ascii="Arial" w:eastAsiaTheme="minorHAnsi" w:hAnsi="Arial" w:cs="Arial"/>
          <w:color w:val="000000"/>
          <w:sz w:val="22"/>
          <w:szCs w:val="22"/>
          <w:lang w:eastAsia="en-US"/>
        </w:rPr>
        <w:t>legislativních proc</w:t>
      </w:r>
      <w:r>
        <w:rPr>
          <w:rFonts w:ascii="Arial" w:eastAsiaTheme="minorHAnsi" w:hAnsi="Arial" w:cs="Arial"/>
          <w:color w:val="000000"/>
          <w:sz w:val="22"/>
          <w:szCs w:val="22"/>
          <w:lang w:eastAsia="en-US"/>
        </w:rPr>
        <w:t xml:space="preserve">esů nejen z vlastní iniciativy, </w:t>
      </w:r>
      <w:r w:rsidR="009F34D9" w:rsidRPr="009F34D9">
        <w:rPr>
          <w:rFonts w:ascii="Arial" w:eastAsiaTheme="minorHAnsi" w:hAnsi="Arial" w:cs="Arial"/>
          <w:color w:val="000000"/>
          <w:sz w:val="22"/>
          <w:szCs w:val="22"/>
          <w:lang w:eastAsia="en-US"/>
        </w:rPr>
        <w:t>ale i</w:t>
      </w:r>
      <w:r>
        <w:rPr>
          <w:rFonts w:ascii="Arial" w:eastAsiaTheme="minorHAnsi" w:hAnsi="Arial" w:cs="Arial"/>
          <w:color w:val="000000"/>
          <w:sz w:val="22"/>
          <w:szCs w:val="22"/>
          <w:lang w:eastAsia="en-US"/>
        </w:rPr>
        <w:t> na </w:t>
      </w:r>
      <w:r w:rsidR="009F34D9" w:rsidRPr="009F34D9">
        <w:rPr>
          <w:rFonts w:ascii="Arial" w:eastAsiaTheme="minorHAnsi" w:hAnsi="Arial" w:cs="Arial"/>
          <w:color w:val="000000"/>
          <w:sz w:val="22"/>
          <w:szCs w:val="22"/>
          <w:lang w:eastAsia="en-US"/>
        </w:rPr>
        <w:t>přímé žádosti ministerstev a dalších vládních</w:t>
      </w:r>
      <w:r>
        <w:rPr>
          <w:rFonts w:ascii="Arial" w:eastAsiaTheme="minorHAnsi" w:hAnsi="Arial" w:cs="Arial"/>
          <w:color w:val="000000"/>
          <w:sz w:val="22"/>
          <w:szCs w:val="22"/>
          <w:lang w:eastAsia="en-US"/>
        </w:rPr>
        <w:t xml:space="preserve"> </w:t>
      </w:r>
      <w:r w:rsidR="009F34D9" w:rsidRPr="009F34D9">
        <w:rPr>
          <w:rFonts w:ascii="Arial" w:eastAsiaTheme="minorHAnsi" w:hAnsi="Arial" w:cs="Arial"/>
          <w:color w:val="000000"/>
          <w:sz w:val="22"/>
          <w:szCs w:val="22"/>
          <w:lang w:eastAsia="en-US"/>
        </w:rPr>
        <w:t>organizací</w:t>
      </w:r>
      <w:r>
        <w:rPr>
          <w:rFonts w:ascii="Arial" w:eastAsiaTheme="minorHAnsi" w:hAnsi="Arial" w:cs="Arial"/>
          <w:color w:val="000000"/>
          <w:sz w:val="22"/>
          <w:szCs w:val="22"/>
          <w:lang w:eastAsia="en-US"/>
        </w:rPr>
        <w:t xml:space="preserve">. </w:t>
      </w:r>
      <w:r w:rsidRPr="004B23B4">
        <w:rPr>
          <w:rFonts w:ascii="Arial" w:eastAsiaTheme="minorHAnsi" w:hAnsi="Arial" w:cs="Arial"/>
          <w:b/>
          <w:color w:val="000000"/>
          <w:sz w:val="22"/>
          <w:szCs w:val="22"/>
          <w:lang w:eastAsia="en-US"/>
        </w:rPr>
        <w:t>Tvůrci podpůrných mechanismů</w:t>
      </w:r>
      <w:r>
        <w:rPr>
          <w:rFonts w:ascii="Arial" w:eastAsiaTheme="minorHAnsi" w:hAnsi="Arial" w:cs="Arial"/>
          <w:b/>
          <w:color w:val="000000"/>
          <w:sz w:val="22"/>
          <w:szCs w:val="22"/>
          <w:lang w:eastAsia="en-US"/>
        </w:rPr>
        <w:t xml:space="preserve"> </w:t>
      </w:r>
      <w:r w:rsidRPr="004B23B4">
        <w:rPr>
          <w:rFonts w:ascii="Arial" w:eastAsiaTheme="minorHAnsi" w:hAnsi="Arial" w:cs="Arial"/>
          <w:b/>
          <w:color w:val="000000"/>
          <w:sz w:val="22"/>
          <w:szCs w:val="22"/>
          <w:lang w:eastAsia="en-US"/>
        </w:rPr>
        <w:t>v</w:t>
      </w:r>
      <w:r w:rsidR="009F34D9" w:rsidRPr="004B23B4">
        <w:rPr>
          <w:rFonts w:ascii="Arial" w:eastAsiaTheme="minorHAnsi" w:hAnsi="Arial" w:cs="Arial"/>
          <w:b/>
          <w:color w:val="000000"/>
          <w:sz w:val="22"/>
          <w:szCs w:val="22"/>
          <w:lang w:eastAsia="en-US"/>
        </w:rPr>
        <w:t xml:space="preserve"> regionech střední a východní Evropy se </w:t>
      </w:r>
      <w:r w:rsidRPr="004B23B4">
        <w:rPr>
          <w:rFonts w:ascii="Arial" w:eastAsiaTheme="minorHAnsi" w:hAnsi="Arial" w:cs="Arial"/>
          <w:b/>
          <w:color w:val="000000"/>
          <w:sz w:val="22"/>
          <w:szCs w:val="22"/>
          <w:lang w:eastAsia="en-US"/>
        </w:rPr>
        <w:t>v ČR</w:t>
      </w:r>
      <w:r w:rsidR="009F34D9" w:rsidRPr="004B23B4">
        <w:rPr>
          <w:rFonts w:ascii="Arial" w:eastAsiaTheme="minorHAnsi" w:hAnsi="Arial" w:cs="Arial"/>
          <w:b/>
          <w:color w:val="000000"/>
          <w:sz w:val="22"/>
          <w:szCs w:val="22"/>
          <w:lang w:eastAsia="en-US"/>
        </w:rPr>
        <w:t xml:space="preserve"> i</w:t>
      </w:r>
      <w:r w:rsidRPr="004B23B4">
        <w:rPr>
          <w:rFonts w:ascii="Arial" w:eastAsiaTheme="minorHAnsi" w:hAnsi="Arial" w:cs="Arial"/>
          <w:b/>
          <w:color w:val="000000"/>
          <w:sz w:val="22"/>
          <w:szCs w:val="22"/>
          <w:lang w:eastAsia="en-US"/>
        </w:rPr>
        <w:t>nspirují</w:t>
      </w:r>
      <w:r>
        <w:rPr>
          <w:rFonts w:ascii="Arial" w:eastAsiaTheme="minorHAnsi" w:hAnsi="Arial" w:cs="Arial"/>
          <w:color w:val="000000"/>
          <w:sz w:val="22"/>
          <w:szCs w:val="22"/>
          <w:lang w:eastAsia="en-US"/>
        </w:rPr>
        <w:t xml:space="preserve"> zejména díky funkčnímu nastavení </w:t>
      </w:r>
      <w:r w:rsidR="009F34D9" w:rsidRPr="009F34D9">
        <w:rPr>
          <w:rFonts w:ascii="Arial" w:eastAsiaTheme="minorHAnsi" w:hAnsi="Arial" w:cs="Arial"/>
          <w:color w:val="000000"/>
          <w:sz w:val="22"/>
          <w:szCs w:val="22"/>
          <w:lang w:eastAsia="en-US"/>
        </w:rPr>
        <w:t>programu Nová zelená úsporám</w:t>
      </w:r>
      <w:r>
        <w:rPr>
          <w:rFonts w:ascii="Arial" w:eastAsiaTheme="minorHAnsi" w:hAnsi="Arial" w:cs="Arial"/>
          <w:color w:val="000000"/>
          <w:sz w:val="22"/>
          <w:szCs w:val="22"/>
          <w:lang w:eastAsia="en-US"/>
        </w:rPr>
        <w:t>.</w:t>
      </w:r>
      <w:bookmarkEnd w:id="73"/>
    </w:p>
    <w:p w14:paraId="7DE8AB41" w14:textId="77777777" w:rsidR="009F34D9" w:rsidRDefault="009F34D9" w:rsidP="007D0C2E">
      <w:pPr>
        <w:spacing w:line="320" w:lineRule="atLeast"/>
        <w:jc w:val="both"/>
        <w:outlineLvl w:val="1"/>
        <w:rPr>
          <w:rFonts w:ascii="Arial" w:hAnsi="Arial" w:cs="Arial"/>
          <w:color w:val="000000" w:themeColor="text1"/>
          <w:sz w:val="22"/>
          <w:szCs w:val="22"/>
        </w:rPr>
      </w:pPr>
    </w:p>
    <w:p w14:paraId="32DB2230" w14:textId="46A98725" w:rsidR="000131EC" w:rsidRDefault="000131EC" w:rsidP="007D0C2E">
      <w:pPr>
        <w:spacing w:line="320" w:lineRule="atLeast"/>
        <w:jc w:val="both"/>
        <w:outlineLvl w:val="1"/>
        <w:rPr>
          <w:rStyle w:val="Hypertextovodkaz"/>
          <w:rFonts w:ascii="Arial" w:hAnsi="Arial" w:cs="Arial"/>
          <w:sz w:val="22"/>
          <w:szCs w:val="22"/>
        </w:rPr>
      </w:pPr>
      <w:bookmarkStart w:id="74" w:name="_Toc477270542"/>
      <w:r>
        <w:rPr>
          <w:rFonts w:ascii="Arial" w:hAnsi="Arial" w:cs="Arial"/>
          <w:color w:val="000000" w:themeColor="text1"/>
          <w:sz w:val="22"/>
          <w:szCs w:val="22"/>
        </w:rPr>
        <w:t xml:space="preserve">Podrobnější informace o Šanci pro budovy viz </w:t>
      </w:r>
      <w:hyperlink r:id="rId17" w:history="1">
        <w:r w:rsidRPr="00BD7902">
          <w:rPr>
            <w:rStyle w:val="Hypertextovodkaz"/>
            <w:rFonts w:ascii="Arial" w:hAnsi="Arial" w:cs="Arial"/>
            <w:sz w:val="22"/>
            <w:szCs w:val="22"/>
          </w:rPr>
          <w:t>http://www.sanceprobudovy.cz/</w:t>
        </w:r>
        <w:bookmarkEnd w:id="74"/>
      </w:hyperlink>
    </w:p>
    <w:p w14:paraId="3D2F4BCB" w14:textId="77777777" w:rsidR="00BB1817" w:rsidRDefault="00BB1817" w:rsidP="007D0C2E">
      <w:pPr>
        <w:spacing w:line="320" w:lineRule="atLeast"/>
        <w:jc w:val="both"/>
        <w:outlineLvl w:val="1"/>
        <w:rPr>
          <w:rFonts w:ascii="Arial" w:hAnsi="Arial" w:cs="Arial"/>
          <w:color w:val="000000" w:themeColor="text1"/>
          <w:sz w:val="22"/>
          <w:szCs w:val="22"/>
        </w:rPr>
      </w:pPr>
    </w:p>
    <w:p w14:paraId="756DD899" w14:textId="77777777" w:rsidR="006E641A" w:rsidRDefault="006E641A" w:rsidP="007D0C2E">
      <w:pPr>
        <w:spacing w:line="320" w:lineRule="atLeast"/>
        <w:jc w:val="both"/>
        <w:outlineLvl w:val="1"/>
        <w:rPr>
          <w:rFonts w:ascii="Arial" w:hAnsi="Arial" w:cs="Arial"/>
          <w:color w:val="000000" w:themeColor="text1"/>
          <w:sz w:val="22"/>
          <w:szCs w:val="22"/>
        </w:rPr>
      </w:pPr>
    </w:p>
    <w:p w14:paraId="5A7B8E40" w14:textId="57416F59" w:rsidR="00BB1817" w:rsidRPr="00E56616" w:rsidRDefault="00BB1817" w:rsidP="006E641A">
      <w:pPr>
        <w:pStyle w:val="Odstavecseseznamem"/>
        <w:numPr>
          <w:ilvl w:val="1"/>
          <w:numId w:val="29"/>
        </w:numPr>
        <w:spacing w:line="320" w:lineRule="atLeast"/>
        <w:ind w:left="851" w:right="-142" w:hanging="491"/>
        <w:outlineLvl w:val="1"/>
        <w:rPr>
          <w:rFonts w:ascii="Arial" w:hAnsi="Arial" w:cs="Arial"/>
          <w:b/>
          <w:caps/>
          <w:sz w:val="28"/>
          <w:szCs w:val="28"/>
        </w:rPr>
      </w:pPr>
      <w:bookmarkStart w:id="75" w:name="_Toc477270543"/>
      <w:r w:rsidRPr="00403431">
        <w:rPr>
          <w:rFonts w:ascii="Arial" w:hAnsi="Arial" w:cs="Arial"/>
          <w:b/>
          <w:caps/>
          <w:sz w:val="28"/>
          <w:szCs w:val="28"/>
        </w:rPr>
        <w:t xml:space="preserve">SVĚTOVÁ RADA PRO ŠETRNÉ BUDOVY </w:t>
      </w:r>
      <w:r>
        <w:rPr>
          <w:rFonts w:ascii="Arial" w:hAnsi="Arial" w:cs="Arial"/>
          <w:b/>
          <w:caps/>
          <w:sz w:val="28"/>
          <w:szCs w:val="28"/>
        </w:rPr>
        <w:br/>
      </w:r>
      <w:r w:rsidRPr="00403431">
        <w:rPr>
          <w:rFonts w:ascii="Arial" w:hAnsi="Arial" w:cs="Arial"/>
          <w:b/>
          <w:caps/>
          <w:sz w:val="28"/>
          <w:szCs w:val="28"/>
        </w:rPr>
        <w:t>(WORLD GREEN BUILDING COUNCIL)</w:t>
      </w:r>
      <w:bookmarkEnd w:id="75"/>
    </w:p>
    <w:p w14:paraId="7B3A319A" w14:textId="51706871" w:rsidR="00207116" w:rsidRPr="00194B4A" w:rsidRDefault="00207116" w:rsidP="007D0C2E">
      <w:pPr>
        <w:spacing w:line="320" w:lineRule="atLeast"/>
        <w:ind w:right="-142"/>
        <w:jc w:val="both"/>
        <w:outlineLvl w:val="1"/>
        <w:rPr>
          <w:rFonts w:ascii="Arial" w:hAnsi="Arial" w:cs="Arial"/>
          <w:caps/>
          <w:sz w:val="22"/>
          <w:szCs w:val="22"/>
        </w:rPr>
      </w:pPr>
    </w:p>
    <w:p w14:paraId="028DEAF8" w14:textId="081ACD4D" w:rsidR="00207116" w:rsidRDefault="00207116" w:rsidP="007D0C2E">
      <w:pPr>
        <w:spacing w:line="320" w:lineRule="atLeast"/>
        <w:jc w:val="both"/>
        <w:outlineLvl w:val="1"/>
        <w:rPr>
          <w:rFonts w:ascii="Arial" w:hAnsi="Arial" w:cs="Arial"/>
          <w:sz w:val="22"/>
          <w:szCs w:val="22"/>
        </w:rPr>
      </w:pPr>
      <w:bookmarkStart w:id="76" w:name="_Toc477270544"/>
      <w:r>
        <w:rPr>
          <w:rFonts w:ascii="Arial" w:hAnsi="Arial" w:cs="Arial"/>
          <w:sz w:val="22"/>
          <w:szCs w:val="22"/>
        </w:rPr>
        <w:t xml:space="preserve">CZGBC </w:t>
      </w:r>
      <w:r w:rsidRPr="00725B15">
        <w:rPr>
          <w:rFonts w:ascii="Arial" w:hAnsi="Arial" w:cs="Arial"/>
          <w:sz w:val="22"/>
          <w:szCs w:val="22"/>
        </w:rPr>
        <w:t xml:space="preserve">od svého vzniku v roce </w:t>
      </w:r>
      <w:r w:rsidRPr="00902BD3">
        <w:rPr>
          <w:rFonts w:ascii="Arial" w:hAnsi="Arial" w:cs="Arial"/>
          <w:sz w:val="22"/>
          <w:szCs w:val="22"/>
        </w:rPr>
        <w:t>2009</w:t>
      </w:r>
      <w:r>
        <w:rPr>
          <w:rFonts w:ascii="Arial" w:hAnsi="Arial" w:cs="Arial"/>
          <w:color w:val="FF0000"/>
          <w:sz w:val="22"/>
          <w:szCs w:val="22"/>
        </w:rPr>
        <w:t xml:space="preserve"> </w:t>
      </w:r>
      <w:r>
        <w:rPr>
          <w:rFonts w:ascii="Arial" w:hAnsi="Arial" w:cs="Arial"/>
          <w:sz w:val="22"/>
          <w:szCs w:val="22"/>
        </w:rPr>
        <w:t xml:space="preserve">spolupracuje s </w:t>
      </w:r>
      <w:r w:rsidRPr="00725B15">
        <w:rPr>
          <w:rFonts w:ascii="Arial" w:hAnsi="Arial" w:cs="Arial"/>
          <w:sz w:val="22"/>
          <w:szCs w:val="22"/>
        </w:rPr>
        <w:t>celosvětov</w:t>
      </w:r>
      <w:r>
        <w:rPr>
          <w:rFonts w:ascii="Arial" w:hAnsi="Arial" w:cs="Arial"/>
          <w:sz w:val="22"/>
          <w:szCs w:val="22"/>
        </w:rPr>
        <w:t>ou</w:t>
      </w:r>
      <w:r w:rsidRPr="00725B15">
        <w:rPr>
          <w:rFonts w:ascii="Arial" w:hAnsi="Arial" w:cs="Arial"/>
          <w:sz w:val="22"/>
          <w:szCs w:val="22"/>
        </w:rPr>
        <w:t xml:space="preserve"> zaštiťující organizac</w:t>
      </w:r>
      <w:r>
        <w:rPr>
          <w:rFonts w:ascii="Arial" w:hAnsi="Arial" w:cs="Arial"/>
          <w:sz w:val="22"/>
          <w:szCs w:val="22"/>
        </w:rPr>
        <w:t>í</w:t>
      </w:r>
      <w:r w:rsidRPr="00725B15">
        <w:rPr>
          <w:rFonts w:ascii="Arial" w:hAnsi="Arial" w:cs="Arial"/>
          <w:sz w:val="22"/>
          <w:szCs w:val="22"/>
        </w:rPr>
        <w:t xml:space="preserve"> </w:t>
      </w:r>
      <w:r>
        <w:rPr>
          <w:rFonts w:ascii="Arial" w:hAnsi="Arial" w:cs="Arial"/>
          <w:sz w:val="22"/>
          <w:szCs w:val="22"/>
        </w:rPr>
        <w:t>- Světovou radou pro šetrné budovy (</w:t>
      </w:r>
      <w:r w:rsidRPr="00725B15">
        <w:rPr>
          <w:rFonts w:ascii="Arial" w:hAnsi="Arial" w:cs="Arial"/>
          <w:sz w:val="22"/>
          <w:szCs w:val="22"/>
        </w:rPr>
        <w:t>World Green Building Council</w:t>
      </w:r>
      <w:r>
        <w:rPr>
          <w:rFonts w:ascii="Arial" w:hAnsi="Arial" w:cs="Arial"/>
          <w:sz w:val="22"/>
          <w:szCs w:val="22"/>
        </w:rPr>
        <w:t xml:space="preserve"> - WGBC). Ta byla založena v roce 2002 a dnes sdružuje přes </w:t>
      </w:r>
      <w:r w:rsidR="00937C56">
        <w:rPr>
          <w:rFonts w:ascii="Arial" w:hAnsi="Arial" w:cs="Arial"/>
          <w:sz w:val="22"/>
          <w:szCs w:val="22"/>
        </w:rPr>
        <w:t xml:space="preserve">70 </w:t>
      </w:r>
      <w:r>
        <w:rPr>
          <w:rFonts w:ascii="Arial" w:hAnsi="Arial" w:cs="Arial"/>
          <w:sz w:val="22"/>
          <w:szCs w:val="22"/>
        </w:rPr>
        <w:t>zemí</w:t>
      </w:r>
      <w:r w:rsidRPr="00725B15">
        <w:rPr>
          <w:rFonts w:ascii="Arial" w:hAnsi="Arial" w:cs="Arial"/>
          <w:sz w:val="22"/>
          <w:szCs w:val="22"/>
        </w:rPr>
        <w:t>.</w:t>
      </w:r>
      <w:r>
        <w:rPr>
          <w:rFonts w:ascii="Arial" w:hAnsi="Arial" w:cs="Arial"/>
          <w:sz w:val="22"/>
          <w:szCs w:val="22"/>
        </w:rPr>
        <w:t xml:space="preserve"> Tato globální síť eviduje již </w:t>
      </w:r>
      <w:r w:rsidRPr="008F6E21">
        <w:rPr>
          <w:rFonts w:ascii="Arial" w:hAnsi="Arial" w:cs="Arial"/>
          <w:sz w:val="22"/>
          <w:szCs w:val="22"/>
        </w:rPr>
        <w:t>100 000 zelených budov o celkové ploše téměř jedné miliardy m</w:t>
      </w:r>
      <w:r w:rsidRPr="008F6E21">
        <w:rPr>
          <w:rFonts w:ascii="Arial" w:hAnsi="Arial" w:cs="Arial"/>
          <w:sz w:val="22"/>
          <w:szCs w:val="22"/>
          <w:vertAlign w:val="superscript"/>
        </w:rPr>
        <w:t>2</w:t>
      </w:r>
      <w:r w:rsidRPr="008F6E21">
        <w:rPr>
          <w:rFonts w:ascii="Arial" w:hAnsi="Arial" w:cs="Arial"/>
          <w:sz w:val="22"/>
          <w:szCs w:val="22"/>
        </w:rPr>
        <w:t>,</w:t>
      </w:r>
      <w:r>
        <w:rPr>
          <w:rFonts w:ascii="Arial" w:hAnsi="Arial" w:cs="Arial"/>
          <w:sz w:val="22"/>
          <w:szCs w:val="22"/>
        </w:rPr>
        <w:t xml:space="preserve"> registrovaných v rámci jednotlivých Rad členských zemí WGBC a je významným stimulem společenských a environmentálních změn.</w:t>
      </w:r>
      <w:bookmarkEnd w:id="76"/>
    </w:p>
    <w:p w14:paraId="197BCFB0" w14:textId="2287FFE0" w:rsidR="00207116" w:rsidRDefault="00207116" w:rsidP="007D0C2E">
      <w:pPr>
        <w:spacing w:line="320" w:lineRule="atLeast"/>
        <w:jc w:val="both"/>
        <w:outlineLvl w:val="1"/>
        <w:rPr>
          <w:rFonts w:ascii="Arial" w:hAnsi="Arial" w:cs="Arial"/>
          <w:b/>
          <w:color w:val="000000" w:themeColor="text1"/>
          <w:sz w:val="22"/>
          <w:szCs w:val="22"/>
        </w:rPr>
      </w:pPr>
    </w:p>
    <w:p w14:paraId="3DDB5121" w14:textId="6223D611" w:rsidR="00207116" w:rsidRPr="000131EC" w:rsidRDefault="00207116" w:rsidP="007D0C2E">
      <w:pPr>
        <w:spacing w:line="320" w:lineRule="atLeast"/>
        <w:jc w:val="both"/>
        <w:outlineLvl w:val="1"/>
        <w:rPr>
          <w:rFonts w:ascii="Arial" w:hAnsi="Arial" w:cs="Arial"/>
          <w:color w:val="000000" w:themeColor="text1"/>
          <w:sz w:val="22"/>
          <w:szCs w:val="22"/>
        </w:rPr>
      </w:pPr>
      <w:bookmarkStart w:id="77" w:name="_Toc477270545"/>
      <w:r>
        <w:rPr>
          <w:rFonts w:ascii="Arial" w:hAnsi="Arial" w:cs="Arial"/>
          <w:color w:val="000000" w:themeColor="text1"/>
          <w:sz w:val="22"/>
          <w:szCs w:val="22"/>
        </w:rPr>
        <w:t xml:space="preserve">Podrobnější informace o WGBC viz </w:t>
      </w:r>
      <w:hyperlink r:id="rId18" w:history="1">
        <w:r w:rsidR="00D56FBB" w:rsidRPr="006F500D">
          <w:rPr>
            <w:rStyle w:val="Hypertextovodkaz"/>
            <w:rFonts w:ascii="Arial" w:hAnsi="Arial" w:cs="Arial"/>
            <w:sz w:val="22"/>
            <w:szCs w:val="22"/>
          </w:rPr>
          <w:t>http://www.worldgbc.org/our-regional-networks/europe</w:t>
        </w:r>
      </w:hyperlink>
      <w:bookmarkEnd w:id="77"/>
      <w:r w:rsidR="00D56FBB">
        <w:rPr>
          <w:rFonts w:ascii="Arial" w:hAnsi="Arial" w:cs="Arial"/>
          <w:color w:val="000000" w:themeColor="text1"/>
          <w:sz w:val="22"/>
          <w:szCs w:val="22"/>
        </w:rPr>
        <w:t xml:space="preserve"> </w:t>
      </w:r>
    </w:p>
    <w:p w14:paraId="24EEA1FF" w14:textId="2322B6E2" w:rsidR="00207116" w:rsidRDefault="00207116" w:rsidP="007D0C2E">
      <w:pPr>
        <w:spacing w:line="320" w:lineRule="atLeast"/>
        <w:jc w:val="both"/>
        <w:outlineLvl w:val="1"/>
        <w:rPr>
          <w:rFonts w:ascii="Arial" w:hAnsi="Arial" w:cs="Arial"/>
          <w:color w:val="000000" w:themeColor="text1"/>
          <w:sz w:val="22"/>
          <w:szCs w:val="22"/>
        </w:rPr>
      </w:pPr>
    </w:p>
    <w:p w14:paraId="57E7C8FE" w14:textId="1FE85946" w:rsidR="005F5DAC" w:rsidRPr="00BA7A3E" w:rsidRDefault="005F5DAC" w:rsidP="007D0C2E">
      <w:pPr>
        <w:spacing w:line="320" w:lineRule="atLeast"/>
        <w:jc w:val="both"/>
        <w:outlineLvl w:val="1"/>
        <w:rPr>
          <w:rFonts w:ascii="Arial" w:hAnsi="Arial" w:cs="Arial"/>
          <w:caps/>
          <w:color w:val="000000" w:themeColor="text1"/>
          <w:sz w:val="22"/>
          <w:szCs w:val="22"/>
        </w:rPr>
      </w:pPr>
    </w:p>
    <w:p w14:paraId="6C4B0891" w14:textId="77777777" w:rsidR="00BB1817" w:rsidRDefault="00BB1817" w:rsidP="007D0C2E">
      <w:pPr>
        <w:spacing w:after="160" w:line="259" w:lineRule="auto"/>
        <w:outlineLvl w:val="1"/>
        <w:rPr>
          <w:rFonts w:ascii="Arial" w:hAnsi="Arial" w:cs="Arial"/>
          <w:b/>
          <w:caps/>
          <w:color w:val="000000" w:themeColor="text1"/>
          <w:sz w:val="28"/>
          <w:szCs w:val="28"/>
        </w:rPr>
      </w:pPr>
      <w:r>
        <w:rPr>
          <w:rFonts w:ascii="Arial" w:hAnsi="Arial" w:cs="Arial"/>
          <w:b/>
          <w:caps/>
          <w:color w:val="000000" w:themeColor="text1"/>
          <w:sz w:val="28"/>
          <w:szCs w:val="28"/>
        </w:rPr>
        <w:br w:type="page"/>
      </w:r>
    </w:p>
    <w:p w14:paraId="399065C9" w14:textId="6EE9A4E9" w:rsidR="007E0D0B" w:rsidRPr="003E1C4E" w:rsidRDefault="007E0D0B" w:rsidP="007D0C2E">
      <w:pPr>
        <w:pStyle w:val="Odstavecseseznamem"/>
        <w:numPr>
          <w:ilvl w:val="0"/>
          <w:numId w:val="29"/>
        </w:numPr>
        <w:spacing w:line="320" w:lineRule="atLeast"/>
        <w:jc w:val="both"/>
        <w:outlineLvl w:val="1"/>
        <w:rPr>
          <w:rFonts w:ascii="Arial" w:hAnsi="Arial" w:cs="Arial"/>
          <w:b/>
          <w:caps/>
          <w:color w:val="000000" w:themeColor="text1"/>
          <w:sz w:val="28"/>
          <w:szCs w:val="28"/>
        </w:rPr>
      </w:pPr>
      <w:bookmarkStart w:id="78" w:name="_Toc477270546"/>
      <w:r w:rsidRPr="003E1C4E">
        <w:rPr>
          <w:rFonts w:ascii="Arial" w:hAnsi="Arial" w:cs="Arial"/>
          <w:b/>
          <w:caps/>
          <w:color w:val="000000" w:themeColor="text1"/>
          <w:sz w:val="28"/>
          <w:szCs w:val="28"/>
        </w:rPr>
        <w:lastRenderedPageBreak/>
        <w:t>pŘÍKLADY ŠETRNÝCH PROJEKTŮ ČLENŮ czgbc</w:t>
      </w:r>
      <w:bookmarkEnd w:id="78"/>
    </w:p>
    <w:p w14:paraId="1A4DE67F" w14:textId="7F7ADAA5" w:rsidR="007E0D0B" w:rsidRPr="005F5DAC" w:rsidRDefault="007E0D0B" w:rsidP="007D0C2E">
      <w:pPr>
        <w:spacing w:line="320" w:lineRule="atLeast"/>
        <w:jc w:val="both"/>
        <w:outlineLvl w:val="1"/>
        <w:rPr>
          <w:rFonts w:ascii="Arial" w:hAnsi="Arial" w:cs="Arial"/>
          <w:color w:val="000000" w:themeColor="text1"/>
          <w:sz w:val="22"/>
          <w:szCs w:val="22"/>
        </w:rPr>
      </w:pPr>
    </w:p>
    <w:p w14:paraId="298F671D" w14:textId="1E8C63F4" w:rsidR="004A75DC" w:rsidRPr="007A5A80" w:rsidRDefault="007E0D0B" w:rsidP="007D0C2E">
      <w:pPr>
        <w:spacing w:line="320" w:lineRule="atLeast"/>
        <w:jc w:val="both"/>
        <w:outlineLvl w:val="1"/>
        <w:rPr>
          <w:rFonts w:ascii="Arial" w:hAnsi="Arial" w:cs="Arial"/>
          <w:iCs/>
          <w:sz w:val="22"/>
          <w:szCs w:val="22"/>
        </w:rPr>
      </w:pPr>
      <w:bookmarkStart w:id="79" w:name="_Toc477270547"/>
      <w:r w:rsidRPr="007E0D0B">
        <w:rPr>
          <w:rStyle w:val="Zdraznn"/>
          <w:rFonts w:ascii="Arial" w:hAnsi="Arial" w:cs="Arial"/>
          <w:i w:val="0"/>
          <w:sz w:val="22"/>
          <w:szCs w:val="22"/>
        </w:rPr>
        <w:t xml:space="preserve">Všechny </w:t>
      </w:r>
      <w:r>
        <w:rPr>
          <w:rStyle w:val="Zdraznn"/>
          <w:rFonts w:ascii="Arial" w:hAnsi="Arial" w:cs="Arial"/>
          <w:i w:val="0"/>
          <w:sz w:val="22"/>
          <w:szCs w:val="22"/>
        </w:rPr>
        <w:t xml:space="preserve">níže uvedené </w:t>
      </w:r>
      <w:r w:rsidR="004A75DC">
        <w:rPr>
          <w:rStyle w:val="Zdraznn"/>
          <w:rFonts w:ascii="Arial" w:hAnsi="Arial" w:cs="Arial"/>
          <w:i w:val="0"/>
          <w:sz w:val="22"/>
          <w:szCs w:val="22"/>
        </w:rPr>
        <w:t xml:space="preserve">projekty </w:t>
      </w:r>
      <w:r>
        <w:rPr>
          <w:rStyle w:val="Zdraznn"/>
          <w:rFonts w:ascii="Arial" w:hAnsi="Arial" w:cs="Arial"/>
          <w:i w:val="0"/>
          <w:sz w:val="22"/>
          <w:szCs w:val="22"/>
        </w:rPr>
        <w:t>prošly</w:t>
      </w:r>
      <w:r w:rsidRPr="007E0D0B">
        <w:rPr>
          <w:rStyle w:val="Zdraznn"/>
          <w:rFonts w:ascii="Arial" w:hAnsi="Arial" w:cs="Arial"/>
          <w:i w:val="0"/>
          <w:sz w:val="22"/>
          <w:szCs w:val="22"/>
        </w:rPr>
        <w:t xml:space="preserve"> výběrem Komise pro vnitřní a vnější vztahy </w:t>
      </w:r>
      <w:r>
        <w:rPr>
          <w:rStyle w:val="Zdraznn"/>
          <w:rFonts w:ascii="Arial" w:hAnsi="Arial" w:cs="Arial"/>
          <w:i w:val="0"/>
          <w:sz w:val="22"/>
          <w:szCs w:val="22"/>
        </w:rPr>
        <w:t>CZGBC a prokazatelně splňují</w:t>
      </w:r>
      <w:r w:rsidRPr="007E0D0B">
        <w:rPr>
          <w:rStyle w:val="Zdraznn"/>
          <w:rFonts w:ascii="Arial" w:hAnsi="Arial" w:cs="Arial"/>
          <w:i w:val="0"/>
          <w:sz w:val="22"/>
          <w:szCs w:val="22"/>
        </w:rPr>
        <w:t xml:space="preserve"> kritéria šetrnosti. Průkaznost kritérií </w:t>
      </w:r>
      <w:r>
        <w:rPr>
          <w:rStyle w:val="Zdraznn"/>
          <w:rFonts w:ascii="Arial" w:hAnsi="Arial" w:cs="Arial"/>
          <w:i w:val="0"/>
          <w:sz w:val="22"/>
          <w:szCs w:val="22"/>
        </w:rPr>
        <w:t xml:space="preserve">je </w:t>
      </w:r>
      <w:r w:rsidRPr="007E0D0B">
        <w:rPr>
          <w:rStyle w:val="Zdraznn"/>
          <w:rFonts w:ascii="Arial" w:hAnsi="Arial" w:cs="Arial"/>
          <w:i w:val="0"/>
          <w:sz w:val="22"/>
          <w:szCs w:val="22"/>
        </w:rPr>
        <w:t xml:space="preserve">ověřena nezávislým auditorem nebo certifikací. </w:t>
      </w:r>
      <w:r w:rsidR="004A75DC">
        <w:rPr>
          <w:rStyle w:val="Zdraznn"/>
          <w:rFonts w:ascii="Arial" w:hAnsi="Arial" w:cs="Arial"/>
          <w:i w:val="0"/>
          <w:sz w:val="22"/>
          <w:szCs w:val="22"/>
        </w:rPr>
        <w:t xml:space="preserve">Podrobnější informace o šetrných projektech členů CZGBC a další příklady šetrných řešení viz </w:t>
      </w:r>
      <w:hyperlink r:id="rId19" w:history="1">
        <w:r w:rsidR="004A75DC" w:rsidRPr="00BD7902">
          <w:rPr>
            <w:rStyle w:val="Hypertextovodkaz"/>
            <w:rFonts w:ascii="Arial" w:hAnsi="Arial" w:cs="Arial"/>
            <w:sz w:val="22"/>
            <w:szCs w:val="22"/>
          </w:rPr>
          <w:t>http://www.czgbc.org/setrne-projekty</w:t>
        </w:r>
      </w:hyperlink>
      <w:r w:rsidR="004A75DC">
        <w:rPr>
          <w:rStyle w:val="Zdraznn"/>
          <w:rFonts w:ascii="Arial" w:hAnsi="Arial" w:cs="Arial"/>
          <w:i w:val="0"/>
          <w:sz w:val="22"/>
          <w:szCs w:val="22"/>
        </w:rPr>
        <w:t>.</w:t>
      </w:r>
      <w:bookmarkEnd w:id="79"/>
      <w:r w:rsidR="004A75DC">
        <w:rPr>
          <w:rStyle w:val="Zdraznn"/>
          <w:rFonts w:ascii="Arial" w:hAnsi="Arial" w:cs="Arial"/>
          <w:i w:val="0"/>
          <w:sz w:val="22"/>
          <w:szCs w:val="22"/>
        </w:rPr>
        <w:t xml:space="preserve"> </w:t>
      </w:r>
    </w:p>
    <w:p w14:paraId="75C27584" w14:textId="5CA54AAC" w:rsidR="00A8461E" w:rsidRDefault="00A8461E" w:rsidP="007D0C2E">
      <w:pPr>
        <w:spacing w:line="320" w:lineRule="atLeast"/>
        <w:jc w:val="both"/>
        <w:outlineLvl w:val="1"/>
        <w:rPr>
          <w:noProof/>
        </w:rPr>
      </w:pPr>
    </w:p>
    <w:p w14:paraId="38F9C196" w14:textId="4C2E94AE" w:rsidR="001F5D70" w:rsidRPr="001C437D" w:rsidRDefault="001C437D" w:rsidP="007D0C2E">
      <w:pPr>
        <w:pStyle w:val="Odstavecseseznamem"/>
        <w:numPr>
          <w:ilvl w:val="1"/>
          <w:numId w:val="29"/>
        </w:numPr>
        <w:spacing w:line="320" w:lineRule="atLeast"/>
        <w:ind w:right="-142"/>
        <w:outlineLvl w:val="1"/>
        <w:rPr>
          <w:rFonts w:ascii="Arial" w:hAnsi="Arial" w:cs="Arial"/>
          <w:b/>
        </w:rPr>
      </w:pPr>
      <w:bookmarkStart w:id="80" w:name="_Toc477270548"/>
      <w:r w:rsidRPr="00BB1817">
        <w:rPr>
          <w:noProof/>
        </w:rPr>
        <w:drawing>
          <wp:anchor distT="0" distB="0" distL="114300" distR="114300" simplePos="0" relativeHeight="251694080" behindDoc="0" locked="0" layoutInCell="1" allowOverlap="1" wp14:anchorId="127FB545" wp14:editId="1F5860E7">
            <wp:simplePos x="0" y="0"/>
            <wp:positionH relativeFrom="margin">
              <wp:align>right</wp:align>
            </wp:positionH>
            <wp:positionV relativeFrom="margin">
              <wp:posOffset>1438275</wp:posOffset>
            </wp:positionV>
            <wp:extent cx="1019175" cy="276225"/>
            <wp:effectExtent l="0" t="0" r="9525" b="9525"/>
            <wp:wrapSquare wrapText="bothSides"/>
            <wp:docPr id="3" name="Obrázek 3" descr="Skanska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nska a.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anchor>
        </w:drawing>
      </w:r>
      <w:r w:rsidR="00BB1817" w:rsidRPr="001C437D">
        <w:rPr>
          <w:rFonts w:ascii="Arial" w:hAnsi="Arial" w:cs="Arial"/>
          <w:b/>
          <w:caps/>
        </w:rPr>
        <w:t>CORSO COURT</w:t>
      </w:r>
      <w:bookmarkEnd w:id="80"/>
    </w:p>
    <w:p w14:paraId="54F6B04C" w14:textId="03ACA902" w:rsidR="001F5D70" w:rsidRPr="001F5D70" w:rsidRDefault="001F5D70" w:rsidP="007D0C2E">
      <w:pPr>
        <w:spacing w:line="320" w:lineRule="atLeast"/>
        <w:ind w:left="360" w:right="-142"/>
        <w:outlineLvl w:val="1"/>
        <w:rPr>
          <w:rFonts w:ascii="Arial" w:hAnsi="Arial" w:cs="Arial"/>
          <w:sz w:val="22"/>
          <w:szCs w:val="22"/>
        </w:rPr>
      </w:pPr>
    </w:p>
    <w:p w14:paraId="44B76259" w14:textId="38B3BD22" w:rsidR="00A95D8C" w:rsidRPr="001F5D70" w:rsidRDefault="00BA7A3E" w:rsidP="00771B80">
      <w:pPr>
        <w:spacing w:line="320" w:lineRule="atLeast"/>
        <w:ind w:right="-142"/>
        <w:jc w:val="both"/>
        <w:outlineLvl w:val="1"/>
        <w:rPr>
          <w:rFonts w:ascii="Arial" w:hAnsi="Arial" w:cs="Arial"/>
          <w:sz w:val="22"/>
          <w:szCs w:val="22"/>
        </w:rPr>
      </w:pPr>
      <w:bookmarkStart w:id="81" w:name="_Toc477270549"/>
      <w:r>
        <w:rPr>
          <w:noProof/>
        </w:rPr>
        <w:drawing>
          <wp:anchor distT="0" distB="0" distL="114300" distR="114300" simplePos="0" relativeHeight="251676672" behindDoc="0" locked="0" layoutInCell="1" allowOverlap="1" wp14:anchorId="66328A9B" wp14:editId="1FB6CC81">
            <wp:simplePos x="0" y="0"/>
            <wp:positionH relativeFrom="margin">
              <wp:align>right</wp:align>
            </wp:positionH>
            <wp:positionV relativeFrom="paragraph">
              <wp:posOffset>13335</wp:posOffset>
            </wp:positionV>
            <wp:extent cx="1266825" cy="1899920"/>
            <wp:effectExtent l="0" t="0" r="9525" b="508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rso Court.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66825" cy="1899920"/>
                    </a:xfrm>
                    <a:prstGeom prst="rect">
                      <a:avLst/>
                    </a:prstGeom>
                  </pic:spPr>
                </pic:pic>
              </a:graphicData>
            </a:graphic>
            <wp14:sizeRelH relativeFrom="margin">
              <wp14:pctWidth>0</wp14:pctWidth>
            </wp14:sizeRelH>
            <wp14:sizeRelV relativeFrom="margin">
              <wp14:pctHeight>0</wp14:pctHeight>
            </wp14:sizeRelV>
          </wp:anchor>
        </w:drawing>
      </w:r>
      <w:r w:rsidR="00A95D8C" w:rsidRPr="001F5D70">
        <w:rPr>
          <w:rFonts w:ascii="Arial" w:hAnsi="Arial" w:cs="Arial"/>
          <w:b/>
          <w:sz w:val="22"/>
          <w:szCs w:val="22"/>
        </w:rPr>
        <w:t>Moderní kancelářská budova</w:t>
      </w:r>
      <w:r w:rsidR="003203C7" w:rsidRPr="001F5D70">
        <w:rPr>
          <w:rFonts w:ascii="Arial" w:hAnsi="Arial" w:cs="Arial"/>
          <w:sz w:val="22"/>
          <w:szCs w:val="22"/>
        </w:rPr>
        <w:t xml:space="preserve"> (17.</w:t>
      </w:r>
      <w:r w:rsidR="00121F98" w:rsidRPr="001F5D70">
        <w:rPr>
          <w:rFonts w:ascii="Arial" w:hAnsi="Arial" w:cs="Arial"/>
          <w:sz w:val="22"/>
          <w:szCs w:val="22"/>
        </w:rPr>
        <w:t>200 m², 7 </w:t>
      </w:r>
      <w:r w:rsidR="00A95D8C" w:rsidRPr="001F5D70">
        <w:rPr>
          <w:rFonts w:ascii="Arial" w:hAnsi="Arial" w:cs="Arial"/>
          <w:sz w:val="22"/>
          <w:szCs w:val="22"/>
        </w:rPr>
        <w:t xml:space="preserve">nadzemních podlaží, 302 podzemních parkovacích míst) v pražském Karlíně. Španělský architekt </w:t>
      </w:r>
      <w:r w:rsidR="00A95D8C" w:rsidRPr="001F5D70">
        <w:rPr>
          <w:rStyle w:val="Siln"/>
          <w:rFonts w:ascii="Arial" w:hAnsi="Arial" w:cs="Arial"/>
          <w:b w:val="0"/>
          <w:sz w:val="22"/>
          <w:szCs w:val="22"/>
        </w:rPr>
        <w:t>Ricardo Bofill</w:t>
      </w:r>
      <w:r w:rsidR="00A95D8C" w:rsidRPr="001F5D70">
        <w:rPr>
          <w:rFonts w:ascii="Arial" w:hAnsi="Arial" w:cs="Arial"/>
          <w:sz w:val="22"/>
          <w:szCs w:val="22"/>
        </w:rPr>
        <w:t xml:space="preserve"> navrhl výjimečný projekt, korespondující s industriální estetikou objektů původní zástavby (sklo, ocel, funkčnost). V srdci čtvercového půdorysu budovy je </w:t>
      </w:r>
      <w:r w:rsidR="00A95D8C" w:rsidRPr="001F5D70">
        <w:rPr>
          <w:rStyle w:val="Siln"/>
          <w:rFonts w:ascii="Arial" w:hAnsi="Arial" w:cs="Arial"/>
          <w:b w:val="0"/>
          <w:sz w:val="22"/>
          <w:szCs w:val="22"/>
        </w:rPr>
        <w:t>atrium</w:t>
      </w:r>
      <w:r w:rsidR="00A95D8C" w:rsidRPr="001F5D70">
        <w:rPr>
          <w:rFonts w:ascii="Arial" w:hAnsi="Arial" w:cs="Arial"/>
          <w:b/>
          <w:sz w:val="22"/>
          <w:szCs w:val="22"/>
        </w:rPr>
        <w:t>,</w:t>
      </w:r>
      <w:r w:rsidR="00A95D8C" w:rsidRPr="001F5D70">
        <w:rPr>
          <w:rFonts w:ascii="Arial" w:hAnsi="Arial" w:cs="Arial"/>
          <w:sz w:val="22"/>
          <w:szCs w:val="22"/>
        </w:rPr>
        <w:t xml:space="preserve"> jehož prostor architektonicky ozvláštňují visuté zasedací místnosti. Kromě atria má projekt i zahradu pro odpočinek i práci. Její součástí je wifi připojení, dobíjecí zásuvky na telefon nebo šachové a pingpongové stoly. Díky prostornému auditoriu se zde mohou odehrávat koncerty, firemní setkání, či vánoční trhy.</w:t>
      </w:r>
      <w:bookmarkEnd w:id="81"/>
    </w:p>
    <w:p w14:paraId="5FE39CF7" w14:textId="319313DD" w:rsidR="00225A62" w:rsidRDefault="00225A62" w:rsidP="0078494D">
      <w:pPr>
        <w:pStyle w:val="Normlnweb"/>
        <w:spacing w:before="0" w:beforeAutospacing="0" w:after="0" w:afterAutospacing="0" w:line="320" w:lineRule="atLeast"/>
        <w:jc w:val="both"/>
        <w:outlineLvl w:val="1"/>
        <w:rPr>
          <w:rFonts w:ascii="Arial" w:hAnsi="Arial" w:cs="Arial"/>
          <w:sz w:val="22"/>
          <w:szCs w:val="22"/>
        </w:rPr>
      </w:pPr>
    </w:p>
    <w:p w14:paraId="51710E8B" w14:textId="42D27008" w:rsidR="00BA7A3E" w:rsidRDefault="00A95D8C" w:rsidP="0078494D">
      <w:pPr>
        <w:pStyle w:val="Normlnweb"/>
        <w:spacing w:before="0" w:beforeAutospacing="0" w:after="0" w:afterAutospacing="0" w:line="320" w:lineRule="atLeast"/>
        <w:jc w:val="both"/>
        <w:outlineLvl w:val="1"/>
        <w:rPr>
          <w:rFonts w:ascii="Arial" w:hAnsi="Arial" w:cs="Arial"/>
          <w:sz w:val="22"/>
          <w:szCs w:val="22"/>
        </w:rPr>
      </w:pPr>
      <w:bookmarkStart w:id="82" w:name="_Toc477270550"/>
      <w:r w:rsidRPr="00A95D8C">
        <w:rPr>
          <w:rFonts w:ascii="Arial" w:hAnsi="Arial" w:cs="Arial"/>
          <w:sz w:val="22"/>
          <w:szCs w:val="22"/>
        </w:rPr>
        <w:t>V Corso Court byla aplikována řada šetrných řešení k minimalizaci dopadu budovy na</w:t>
      </w:r>
      <w:r w:rsidR="00225A62">
        <w:rPr>
          <w:rFonts w:ascii="Arial" w:hAnsi="Arial" w:cs="Arial"/>
          <w:sz w:val="22"/>
          <w:szCs w:val="22"/>
        </w:rPr>
        <w:t xml:space="preserve"> životní prostředí. </w:t>
      </w:r>
      <w:r w:rsidR="00225A62" w:rsidRPr="00225A62">
        <w:rPr>
          <w:rFonts w:ascii="Arial" w:hAnsi="Arial" w:cs="Arial"/>
          <w:b/>
          <w:sz w:val="22"/>
          <w:szCs w:val="22"/>
        </w:rPr>
        <w:t>V</w:t>
      </w:r>
      <w:r w:rsidRPr="00A95D8C">
        <w:rPr>
          <w:rStyle w:val="Siln"/>
          <w:rFonts w:ascii="Arial" w:hAnsi="Arial" w:cs="Arial"/>
          <w:sz w:val="22"/>
          <w:szCs w:val="22"/>
        </w:rPr>
        <w:t>ýkonný obvodový plášť</w:t>
      </w:r>
      <w:r w:rsidR="00225A62">
        <w:rPr>
          <w:rFonts w:ascii="Arial" w:hAnsi="Arial" w:cs="Arial"/>
          <w:sz w:val="22"/>
          <w:szCs w:val="22"/>
        </w:rPr>
        <w:t xml:space="preserve"> má </w:t>
      </w:r>
      <w:r w:rsidRPr="00A95D8C">
        <w:rPr>
          <w:rFonts w:ascii="Arial" w:hAnsi="Arial" w:cs="Arial"/>
          <w:sz w:val="22"/>
          <w:szCs w:val="22"/>
        </w:rPr>
        <w:t>certifikát Environmentá</w:t>
      </w:r>
      <w:r w:rsidR="00225A62">
        <w:rPr>
          <w:rFonts w:ascii="Arial" w:hAnsi="Arial" w:cs="Arial"/>
          <w:sz w:val="22"/>
          <w:szCs w:val="22"/>
        </w:rPr>
        <w:t xml:space="preserve">lní prohlášení o produktu (EPD), </w:t>
      </w:r>
      <w:r w:rsidRPr="00A95D8C">
        <w:rPr>
          <w:rFonts w:ascii="Arial" w:hAnsi="Arial" w:cs="Arial"/>
          <w:sz w:val="22"/>
          <w:szCs w:val="22"/>
        </w:rPr>
        <w:t xml:space="preserve">potvrzený třetí nezávislou stranou. </w:t>
      </w:r>
      <w:r w:rsidR="00225A62">
        <w:rPr>
          <w:rFonts w:ascii="Arial" w:hAnsi="Arial" w:cs="Arial"/>
          <w:sz w:val="22"/>
          <w:szCs w:val="22"/>
        </w:rPr>
        <w:t>Výrazného snížení</w:t>
      </w:r>
      <w:r w:rsidR="00C74901">
        <w:rPr>
          <w:rFonts w:ascii="Arial" w:hAnsi="Arial" w:cs="Arial"/>
          <w:sz w:val="22"/>
          <w:szCs w:val="22"/>
        </w:rPr>
        <w:t xml:space="preserve"> provozních nákladů se dosahuje </w:t>
      </w:r>
      <w:r w:rsidRPr="00A95D8C">
        <w:rPr>
          <w:rStyle w:val="Siln"/>
          <w:rFonts w:ascii="Arial" w:hAnsi="Arial" w:cs="Arial"/>
          <w:sz w:val="22"/>
          <w:szCs w:val="22"/>
        </w:rPr>
        <w:t>energeticky účinný</w:t>
      </w:r>
      <w:r w:rsidR="00225A62">
        <w:rPr>
          <w:rStyle w:val="Siln"/>
          <w:rFonts w:ascii="Arial" w:hAnsi="Arial" w:cs="Arial"/>
          <w:sz w:val="22"/>
          <w:szCs w:val="22"/>
        </w:rPr>
        <w:t xml:space="preserve">m konceptem </w:t>
      </w:r>
      <w:r w:rsidRPr="00A95D8C">
        <w:rPr>
          <w:rStyle w:val="Siln"/>
          <w:rFonts w:ascii="Arial" w:hAnsi="Arial" w:cs="Arial"/>
          <w:sz w:val="22"/>
          <w:szCs w:val="22"/>
        </w:rPr>
        <w:t>vytápění, větrání a chlazení</w:t>
      </w:r>
      <w:r w:rsidR="00225A62">
        <w:rPr>
          <w:rFonts w:ascii="Arial" w:hAnsi="Arial" w:cs="Arial"/>
          <w:sz w:val="22"/>
          <w:szCs w:val="22"/>
        </w:rPr>
        <w:t>. V</w:t>
      </w:r>
      <w:r w:rsidRPr="00A95D8C">
        <w:rPr>
          <w:rFonts w:ascii="Arial" w:hAnsi="Arial" w:cs="Arial"/>
          <w:sz w:val="22"/>
          <w:szCs w:val="22"/>
        </w:rPr>
        <w:t xml:space="preserve">elký důraz </w:t>
      </w:r>
      <w:r w:rsidR="00225A62">
        <w:rPr>
          <w:rFonts w:ascii="Arial" w:hAnsi="Arial" w:cs="Arial"/>
          <w:sz w:val="22"/>
          <w:szCs w:val="22"/>
        </w:rPr>
        <w:t>se klade na </w:t>
      </w:r>
      <w:r w:rsidRPr="00A95D8C">
        <w:rPr>
          <w:rStyle w:val="Siln"/>
          <w:rFonts w:ascii="Arial" w:hAnsi="Arial" w:cs="Arial"/>
          <w:sz w:val="22"/>
          <w:szCs w:val="22"/>
        </w:rPr>
        <w:t>kvalitu vnitřního prostředí budovy</w:t>
      </w:r>
      <w:r w:rsidRPr="00A95D8C">
        <w:rPr>
          <w:rFonts w:ascii="Arial" w:hAnsi="Arial" w:cs="Arial"/>
          <w:sz w:val="22"/>
          <w:szCs w:val="22"/>
        </w:rPr>
        <w:t xml:space="preserve">. Všechna tato šetrná řešení jsou podložena certifikací </w:t>
      </w:r>
      <w:r w:rsidRPr="00A95D8C">
        <w:rPr>
          <w:rStyle w:val="Siln"/>
          <w:rFonts w:ascii="Arial" w:hAnsi="Arial" w:cs="Arial"/>
          <w:sz w:val="22"/>
          <w:szCs w:val="22"/>
        </w:rPr>
        <w:t>LEED Platinum</w:t>
      </w:r>
      <w:r w:rsidRPr="00A95D8C">
        <w:rPr>
          <w:rFonts w:ascii="Arial" w:hAnsi="Arial" w:cs="Arial"/>
          <w:sz w:val="22"/>
          <w:szCs w:val="22"/>
        </w:rPr>
        <w:t>.</w:t>
      </w:r>
      <w:bookmarkEnd w:id="82"/>
    </w:p>
    <w:p w14:paraId="3BA4C797" w14:textId="38BDE6B0" w:rsidR="00421396" w:rsidRDefault="00421396" w:rsidP="0078494D">
      <w:pPr>
        <w:pStyle w:val="Normlnweb"/>
        <w:spacing w:before="0" w:beforeAutospacing="0" w:after="0" w:afterAutospacing="0" w:line="320" w:lineRule="atLeast"/>
        <w:jc w:val="both"/>
        <w:outlineLvl w:val="1"/>
        <w:rPr>
          <w:rStyle w:val="Siln"/>
          <w:rFonts w:ascii="Arial" w:hAnsi="Arial" w:cs="Arial"/>
          <w:i/>
          <w:iCs/>
          <w:caps/>
          <w:sz w:val="22"/>
          <w:szCs w:val="22"/>
        </w:rPr>
      </w:pPr>
    </w:p>
    <w:p w14:paraId="4C014C2C" w14:textId="6722AD10" w:rsidR="00A95D8C" w:rsidRPr="00BA7A3E" w:rsidRDefault="00225A62" w:rsidP="0078494D">
      <w:pPr>
        <w:pStyle w:val="Normlnweb"/>
        <w:spacing w:before="0" w:beforeAutospacing="0" w:after="0" w:afterAutospacing="0" w:line="320" w:lineRule="atLeast"/>
        <w:jc w:val="both"/>
        <w:outlineLvl w:val="1"/>
        <w:rPr>
          <w:rFonts w:ascii="Arial" w:hAnsi="Arial" w:cs="Arial"/>
          <w:sz w:val="22"/>
          <w:szCs w:val="22"/>
        </w:rPr>
      </w:pPr>
      <w:bookmarkStart w:id="83" w:name="_Toc477270551"/>
      <w:r>
        <w:rPr>
          <w:rStyle w:val="Siln"/>
          <w:rFonts w:ascii="Arial" w:hAnsi="Arial" w:cs="Arial"/>
          <w:i/>
          <w:iCs/>
          <w:caps/>
          <w:sz w:val="22"/>
          <w:szCs w:val="22"/>
        </w:rPr>
        <w:t>Kritéria šetrnosti</w:t>
      </w:r>
      <w:bookmarkEnd w:id="83"/>
    </w:p>
    <w:p w14:paraId="68D41DDB" w14:textId="70CF63B5" w:rsidR="00A95D8C" w:rsidRPr="00225A62" w:rsidRDefault="00A95D8C" w:rsidP="00771B80">
      <w:pPr>
        <w:pStyle w:val="Normlnweb"/>
        <w:spacing w:before="0" w:beforeAutospacing="0" w:after="0" w:afterAutospacing="0" w:line="320" w:lineRule="atLeast"/>
        <w:jc w:val="both"/>
        <w:outlineLvl w:val="1"/>
        <w:rPr>
          <w:rFonts w:ascii="Arial" w:hAnsi="Arial" w:cs="Arial"/>
          <w:sz w:val="22"/>
          <w:szCs w:val="22"/>
        </w:rPr>
      </w:pPr>
      <w:bookmarkStart w:id="84" w:name="_Toc477270552"/>
      <w:r w:rsidRPr="00225A62">
        <w:rPr>
          <w:rStyle w:val="Siln"/>
          <w:rFonts w:ascii="Arial" w:hAnsi="Arial" w:cs="Arial"/>
          <w:sz w:val="22"/>
          <w:szCs w:val="22"/>
        </w:rPr>
        <w:t>Energetická náročnost</w:t>
      </w:r>
      <w:bookmarkEnd w:id="84"/>
    </w:p>
    <w:p w14:paraId="2C8A4DA6" w14:textId="3790F696" w:rsidR="00A95D8C" w:rsidRPr="00225A62" w:rsidRDefault="00A95D8C" w:rsidP="00A976CF">
      <w:pPr>
        <w:numPr>
          <w:ilvl w:val="0"/>
          <w:numId w:val="3"/>
        </w:numPr>
        <w:spacing w:line="320" w:lineRule="atLeast"/>
        <w:jc w:val="both"/>
        <w:outlineLvl w:val="1"/>
        <w:rPr>
          <w:rFonts w:ascii="Arial" w:hAnsi="Arial" w:cs="Arial"/>
          <w:sz w:val="22"/>
          <w:szCs w:val="22"/>
        </w:rPr>
      </w:pPr>
      <w:bookmarkStart w:id="85" w:name="_Toc477270553"/>
      <w:r w:rsidRPr="00225A62">
        <w:rPr>
          <w:rFonts w:ascii="Arial" w:hAnsi="Arial" w:cs="Arial"/>
          <w:sz w:val="22"/>
          <w:szCs w:val="22"/>
        </w:rPr>
        <w:t>Energetická náročnost objektu o 36 % nižší než požaduje LEED certifikace.</w:t>
      </w:r>
      <w:bookmarkEnd w:id="85"/>
      <w:r w:rsidRPr="00225A62">
        <w:rPr>
          <w:rFonts w:ascii="Arial" w:hAnsi="Arial" w:cs="Arial"/>
          <w:sz w:val="22"/>
          <w:szCs w:val="22"/>
        </w:rPr>
        <w:t xml:space="preserve"> </w:t>
      </w:r>
    </w:p>
    <w:p w14:paraId="50D1B325" w14:textId="00DF5F9B" w:rsidR="00A95D8C" w:rsidRPr="00225A62" w:rsidRDefault="00A95D8C">
      <w:pPr>
        <w:numPr>
          <w:ilvl w:val="0"/>
          <w:numId w:val="3"/>
        </w:numPr>
        <w:spacing w:line="320" w:lineRule="atLeast"/>
        <w:jc w:val="both"/>
        <w:outlineLvl w:val="1"/>
        <w:rPr>
          <w:rFonts w:ascii="Arial" w:hAnsi="Arial" w:cs="Arial"/>
          <w:sz w:val="22"/>
          <w:szCs w:val="22"/>
        </w:rPr>
      </w:pPr>
      <w:bookmarkStart w:id="86" w:name="_Toc477270554"/>
      <w:r w:rsidRPr="00225A62">
        <w:rPr>
          <w:rFonts w:ascii="Arial" w:hAnsi="Arial" w:cs="Arial"/>
          <w:sz w:val="22"/>
          <w:szCs w:val="22"/>
        </w:rPr>
        <w:t>BMS (Building Management System) budovy sleduje spotřebu energií, využívá systém kontroly denního světla a automatických světelných čidel. Navíc je propojen s inovativní mobilní aplikací Corso-Court, která nabízí</w:t>
      </w:r>
      <w:r w:rsidR="00225A62">
        <w:rPr>
          <w:rFonts w:ascii="Arial" w:hAnsi="Arial" w:cs="Arial"/>
          <w:sz w:val="22"/>
          <w:szCs w:val="22"/>
        </w:rPr>
        <w:t xml:space="preserve"> informace i přímé propojení na </w:t>
      </w:r>
      <w:r w:rsidRPr="00225A62">
        <w:rPr>
          <w:rFonts w:ascii="Arial" w:hAnsi="Arial" w:cs="Arial"/>
          <w:sz w:val="22"/>
          <w:szCs w:val="22"/>
        </w:rPr>
        <w:t>služby v budově i kolem ní.</w:t>
      </w:r>
      <w:bookmarkEnd w:id="86"/>
      <w:r w:rsidRPr="00225A62">
        <w:rPr>
          <w:rFonts w:ascii="Arial" w:hAnsi="Arial" w:cs="Arial"/>
          <w:sz w:val="22"/>
          <w:szCs w:val="22"/>
        </w:rPr>
        <w:t xml:space="preserve"> </w:t>
      </w:r>
    </w:p>
    <w:p w14:paraId="17D2641E" w14:textId="547FB6E5" w:rsidR="00A95D8C" w:rsidRPr="00225A62" w:rsidRDefault="00A95D8C">
      <w:pPr>
        <w:pStyle w:val="Normlnweb"/>
        <w:spacing w:before="0" w:beforeAutospacing="0" w:after="0" w:afterAutospacing="0" w:line="320" w:lineRule="atLeast"/>
        <w:jc w:val="both"/>
        <w:outlineLvl w:val="1"/>
        <w:rPr>
          <w:rFonts w:ascii="Arial" w:hAnsi="Arial" w:cs="Arial"/>
          <w:sz w:val="22"/>
          <w:szCs w:val="22"/>
        </w:rPr>
      </w:pPr>
      <w:bookmarkStart w:id="87" w:name="_Toc477270555"/>
      <w:r w:rsidRPr="00225A62">
        <w:rPr>
          <w:rStyle w:val="Siln"/>
          <w:rFonts w:ascii="Arial" w:hAnsi="Arial" w:cs="Arial"/>
          <w:sz w:val="22"/>
          <w:szCs w:val="22"/>
        </w:rPr>
        <w:t>Návrh budovy</w:t>
      </w:r>
      <w:bookmarkEnd w:id="87"/>
    </w:p>
    <w:p w14:paraId="7D5785EC" w14:textId="66B430FC" w:rsidR="00A95D8C" w:rsidRPr="00225A62" w:rsidRDefault="00A95D8C">
      <w:pPr>
        <w:numPr>
          <w:ilvl w:val="0"/>
          <w:numId w:val="4"/>
        </w:numPr>
        <w:spacing w:line="320" w:lineRule="atLeast"/>
        <w:jc w:val="both"/>
        <w:outlineLvl w:val="1"/>
        <w:rPr>
          <w:rFonts w:ascii="Arial" w:hAnsi="Arial" w:cs="Arial"/>
          <w:sz w:val="22"/>
          <w:szCs w:val="22"/>
        </w:rPr>
      </w:pPr>
      <w:bookmarkStart w:id="88" w:name="_Toc477270556"/>
      <w:r w:rsidRPr="00225A62">
        <w:rPr>
          <w:rFonts w:ascii="Arial" w:hAnsi="Arial" w:cs="Arial"/>
          <w:sz w:val="22"/>
          <w:szCs w:val="22"/>
        </w:rPr>
        <w:t>Zelená střecha</w:t>
      </w:r>
      <w:bookmarkEnd w:id="88"/>
      <w:r w:rsidRPr="00225A62">
        <w:rPr>
          <w:rFonts w:ascii="Arial" w:hAnsi="Arial" w:cs="Arial"/>
          <w:sz w:val="22"/>
          <w:szCs w:val="22"/>
        </w:rPr>
        <w:t xml:space="preserve"> </w:t>
      </w:r>
    </w:p>
    <w:p w14:paraId="21B9A353" w14:textId="36A0DC27" w:rsidR="00A95D8C" w:rsidRPr="00225A62" w:rsidRDefault="00A95D8C">
      <w:pPr>
        <w:numPr>
          <w:ilvl w:val="0"/>
          <w:numId w:val="4"/>
        </w:numPr>
        <w:spacing w:line="320" w:lineRule="atLeast"/>
        <w:jc w:val="both"/>
        <w:outlineLvl w:val="1"/>
        <w:rPr>
          <w:rFonts w:ascii="Arial" w:hAnsi="Arial" w:cs="Arial"/>
          <w:sz w:val="22"/>
          <w:szCs w:val="22"/>
        </w:rPr>
      </w:pPr>
      <w:bookmarkStart w:id="89" w:name="_Toc477270557"/>
      <w:r w:rsidRPr="00225A62">
        <w:rPr>
          <w:rFonts w:ascii="Arial" w:hAnsi="Arial" w:cs="Arial"/>
          <w:sz w:val="22"/>
          <w:szCs w:val="22"/>
        </w:rPr>
        <w:t>Budova má systém zachytávání dešťových vod (zásobník v suterénu pro zavlažování zahrady). Přitom střecha i zahrada jsou osázeny odolnými a suchomilnými rostlinami, aby nebyla zálivka z hlediska spotřeby náročná.</w:t>
      </w:r>
      <w:bookmarkEnd w:id="89"/>
    </w:p>
    <w:p w14:paraId="69BB72E7" w14:textId="1E0E3712" w:rsidR="00A95D8C" w:rsidRPr="00225A62" w:rsidRDefault="00A95D8C">
      <w:pPr>
        <w:pStyle w:val="Normlnweb"/>
        <w:spacing w:before="0" w:beforeAutospacing="0" w:after="0" w:afterAutospacing="0" w:line="320" w:lineRule="atLeast"/>
        <w:jc w:val="both"/>
        <w:outlineLvl w:val="1"/>
        <w:rPr>
          <w:rFonts w:ascii="Arial" w:hAnsi="Arial" w:cs="Arial"/>
          <w:sz w:val="22"/>
          <w:szCs w:val="22"/>
        </w:rPr>
      </w:pPr>
      <w:bookmarkStart w:id="90" w:name="_Toc477270558"/>
      <w:r w:rsidRPr="00225A62">
        <w:rPr>
          <w:rStyle w:val="Siln"/>
          <w:rFonts w:ascii="Arial" w:hAnsi="Arial" w:cs="Arial"/>
          <w:sz w:val="22"/>
          <w:szCs w:val="22"/>
        </w:rPr>
        <w:t>Topení, chlazení a ventilace</w:t>
      </w:r>
      <w:bookmarkEnd w:id="90"/>
      <w:r w:rsidRPr="00225A62">
        <w:rPr>
          <w:rStyle w:val="Siln"/>
          <w:rFonts w:ascii="Arial" w:hAnsi="Arial" w:cs="Arial"/>
          <w:sz w:val="22"/>
          <w:szCs w:val="22"/>
        </w:rPr>
        <w:t xml:space="preserve"> </w:t>
      </w:r>
    </w:p>
    <w:p w14:paraId="5733FA42" w14:textId="7D8D8142" w:rsidR="00A95D8C" w:rsidRDefault="00A95D8C">
      <w:pPr>
        <w:numPr>
          <w:ilvl w:val="0"/>
          <w:numId w:val="5"/>
        </w:numPr>
        <w:spacing w:line="320" w:lineRule="atLeast"/>
        <w:jc w:val="both"/>
        <w:outlineLvl w:val="1"/>
        <w:rPr>
          <w:rFonts w:ascii="Arial" w:hAnsi="Arial" w:cs="Arial"/>
          <w:sz w:val="22"/>
          <w:szCs w:val="22"/>
        </w:rPr>
      </w:pPr>
      <w:bookmarkStart w:id="91" w:name="_Toc477270559"/>
      <w:r w:rsidRPr="00225A62">
        <w:rPr>
          <w:rFonts w:ascii="Arial" w:hAnsi="Arial" w:cs="Arial"/>
          <w:sz w:val="22"/>
          <w:szCs w:val="22"/>
        </w:rPr>
        <w:t>Čerstvý vzduch rozvádějí chladicí trámy, které jsou ve srovnání s běžnými ventilátory téměř o 50 % energeticky úspornější. Nízkorychlostní vzduchotechnické jednotky poskytují účinné větrání při rychlosti proudění vzduchu už 1,6 m/s.</w:t>
      </w:r>
      <w:bookmarkEnd w:id="91"/>
      <w:r w:rsidRPr="00225A62">
        <w:rPr>
          <w:rFonts w:ascii="Arial" w:hAnsi="Arial" w:cs="Arial"/>
          <w:sz w:val="22"/>
          <w:szCs w:val="22"/>
        </w:rPr>
        <w:t xml:space="preserve"> </w:t>
      </w:r>
    </w:p>
    <w:p w14:paraId="6B7C6560" w14:textId="77777777" w:rsidR="00771B80" w:rsidRPr="00225A62" w:rsidRDefault="00771B80" w:rsidP="0078494D">
      <w:pPr>
        <w:spacing w:line="320" w:lineRule="atLeast"/>
        <w:ind w:left="360"/>
        <w:jc w:val="both"/>
        <w:outlineLvl w:val="1"/>
        <w:rPr>
          <w:rFonts w:ascii="Arial" w:hAnsi="Arial" w:cs="Arial"/>
          <w:sz w:val="22"/>
          <w:szCs w:val="22"/>
        </w:rPr>
      </w:pPr>
    </w:p>
    <w:p w14:paraId="001496DD" w14:textId="5308D603" w:rsidR="00A95D8C" w:rsidRPr="00225A62" w:rsidRDefault="00A95D8C" w:rsidP="00A976CF">
      <w:pPr>
        <w:pStyle w:val="Normlnweb"/>
        <w:spacing w:before="0" w:beforeAutospacing="0" w:after="0" w:afterAutospacing="0" w:line="320" w:lineRule="atLeast"/>
        <w:jc w:val="both"/>
        <w:outlineLvl w:val="1"/>
        <w:rPr>
          <w:rFonts w:ascii="Arial" w:hAnsi="Arial" w:cs="Arial"/>
          <w:sz w:val="22"/>
          <w:szCs w:val="22"/>
        </w:rPr>
      </w:pPr>
      <w:bookmarkStart w:id="92" w:name="_Toc477270560"/>
      <w:r w:rsidRPr="00225A62">
        <w:rPr>
          <w:rStyle w:val="Siln"/>
          <w:rFonts w:ascii="Arial" w:hAnsi="Arial" w:cs="Arial"/>
          <w:sz w:val="22"/>
          <w:szCs w:val="22"/>
        </w:rPr>
        <w:lastRenderedPageBreak/>
        <w:t>Osvětlení</w:t>
      </w:r>
      <w:bookmarkEnd w:id="92"/>
    </w:p>
    <w:p w14:paraId="30EC4A71" w14:textId="13B2153F" w:rsidR="00A95D8C" w:rsidRPr="00225A62" w:rsidRDefault="00225A62">
      <w:pPr>
        <w:numPr>
          <w:ilvl w:val="0"/>
          <w:numId w:val="6"/>
        </w:numPr>
        <w:spacing w:line="320" w:lineRule="atLeast"/>
        <w:jc w:val="both"/>
        <w:outlineLvl w:val="1"/>
        <w:rPr>
          <w:rFonts w:ascii="Arial" w:hAnsi="Arial" w:cs="Arial"/>
          <w:sz w:val="22"/>
          <w:szCs w:val="22"/>
        </w:rPr>
      </w:pPr>
      <w:bookmarkStart w:id="93" w:name="_Toc477270561"/>
      <w:r>
        <w:rPr>
          <w:rFonts w:ascii="Arial" w:hAnsi="Arial" w:cs="Arial"/>
          <w:sz w:val="22"/>
          <w:szCs w:val="22"/>
        </w:rPr>
        <w:t>Pokročilý osvětlovací systém: d</w:t>
      </w:r>
      <w:r w:rsidR="00A95D8C" w:rsidRPr="00225A62">
        <w:rPr>
          <w:rFonts w:ascii="Arial" w:hAnsi="Arial" w:cs="Arial"/>
          <w:sz w:val="22"/>
          <w:szCs w:val="22"/>
        </w:rPr>
        <w:t>íky využívání denního světla, syst</w:t>
      </w:r>
      <w:r>
        <w:rPr>
          <w:rFonts w:ascii="Arial" w:hAnsi="Arial" w:cs="Arial"/>
          <w:sz w:val="22"/>
          <w:szCs w:val="22"/>
        </w:rPr>
        <w:t xml:space="preserve">ému čidel a LED žárovek je </w:t>
      </w:r>
      <w:r w:rsidR="00A95D8C" w:rsidRPr="00225A62">
        <w:rPr>
          <w:rFonts w:ascii="Arial" w:hAnsi="Arial" w:cs="Arial"/>
          <w:sz w:val="22"/>
          <w:szCs w:val="22"/>
        </w:rPr>
        <w:t>spotřeba snížena na minimum.</w:t>
      </w:r>
      <w:bookmarkEnd w:id="93"/>
    </w:p>
    <w:p w14:paraId="73F0A6B1" w14:textId="1BE33115" w:rsidR="00A95D8C" w:rsidRPr="00225A62" w:rsidRDefault="00A95D8C">
      <w:pPr>
        <w:pStyle w:val="Normlnweb"/>
        <w:spacing w:before="0" w:beforeAutospacing="0" w:after="0" w:afterAutospacing="0" w:line="320" w:lineRule="atLeast"/>
        <w:jc w:val="both"/>
        <w:outlineLvl w:val="1"/>
        <w:rPr>
          <w:rFonts w:ascii="Arial" w:hAnsi="Arial" w:cs="Arial"/>
          <w:sz w:val="22"/>
          <w:szCs w:val="22"/>
        </w:rPr>
      </w:pPr>
      <w:bookmarkStart w:id="94" w:name="_Toc477270562"/>
      <w:r w:rsidRPr="00225A62">
        <w:rPr>
          <w:rStyle w:val="Siln"/>
          <w:rFonts w:ascii="Arial" w:hAnsi="Arial" w:cs="Arial"/>
          <w:sz w:val="22"/>
          <w:szCs w:val="22"/>
        </w:rPr>
        <w:t>Obnovitelné zdroje</w:t>
      </w:r>
      <w:bookmarkEnd w:id="94"/>
    </w:p>
    <w:p w14:paraId="7237D360" w14:textId="1D14AF3A" w:rsidR="00A95D8C" w:rsidRPr="00225A62" w:rsidRDefault="00225A62">
      <w:pPr>
        <w:numPr>
          <w:ilvl w:val="0"/>
          <w:numId w:val="7"/>
        </w:numPr>
        <w:spacing w:line="320" w:lineRule="atLeast"/>
        <w:jc w:val="both"/>
        <w:outlineLvl w:val="1"/>
        <w:rPr>
          <w:rFonts w:ascii="Arial" w:hAnsi="Arial" w:cs="Arial"/>
          <w:sz w:val="22"/>
          <w:szCs w:val="22"/>
        </w:rPr>
      </w:pPr>
      <w:bookmarkStart w:id="95" w:name="_Toc477270563"/>
      <w:r>
        <w:rPr>
          <w:rFonts w:ascii="Arial" w:hAnsi="Arial" w:cs="Arial"/>
          <w:sz w:val="22"/>
          <w:szCs w:val="22"/>
        </w:rPr>
        <w:t>Skanska jako developer budovy</w:t>
      </w:r>
      <w:r w:rsidR="00A95D8C" w:rsidRPr="00225A62">
        <w:rPr>
          <w:rFonts w:ascii="Arial" w:hAnsi="Arial" w:cs="Arial"/>
          <w:sz w:val="22"/>
          <w:szCs w:val="22"/>
        </w:rPr>
        <w:t xml:space="preserve"> nakupuje elektřinu s tzv. „zárukou původu</w:t>
      </w:r>
      <w:r>
        <w:rPr>
          <w:rFonts w:ascii="Arial" w:hAnsi="Arial" w:cs="Arial"/>
          <w:sz w:val="22"/>
          <w:szCs w:val="22"/>
        </w:rPr>
        <w:t>“</w:t>
      </w:r>
      <w:r w:rsidR="00A95D8C" w:rsidRPr="00225A62">
        <w:rPr>
          <w:rFonts w:ascii="Arial" w:hAnsi="Arial" w:cs="Arial"/>
          <w:sz w:val="22"/>
          <w:szCs w:val="22"/>
        </w:rPr>
        <w:t>, tj. s </w:t>
      </w:r>
      <w:r w:rsidR="00A95D8C" w:rsidRPr="00225A62">
        <w:rPr>
          <w:rStyle w:val="Siln"/>
          <w:rFonts w:ascii="Arial" w:hAnsi="Arial" w:cs="Arial"/>
          <w:b w:val="0"/>
          <w:sz w:val="22"/>
          <w:szCs w:val="22"/>
        </w:rPr>
        <w:t>certifikací kvality EKOenergy</w:t>
      </w:r>
      <w:r w:rsidR="00A95D8C" w:rsidRPr="00225A62">
        <w:rPr>
          <w:rFonts w:ascii="Arial" w:hAnsi="Arial" w:cs="Arial"/>
          <w:b/>
          <w:sz w:val="22"/>
          <w:szCs w:val="22"/>
        </w:rPr>
        <w:t>.</w:t>
      </w:r>
      <w:r w:rsidR="00A95D8C" w:rsidRPr="00225A62">
        <w:rPr>
          <w:rFonts w:ascii="Arial" w:hAnsi="Arial" w:cs="Arial"/>
          <w:sz w:val="22"/>
          <w:szCs w:val="22"/>
        </w:rPr>
        <w:t xml:space="preserve"> Ta zajišťuje, že prodávaná elektřina pochází z obnovitelných zdrojů a splňuje i další kritéria CSR, týkající se lokality, typu a míry dopadů na životní prostředí. Navíc jde z každé prodané MWh EKOenergy 10 eurocentů do jejího klimatického fondu. Corso Court je jedním z pr</w:t>
      </w:r>
      <w:r>
        <w:rPr>
          <w:rFonts w:ascii="Arial" w:hAnsi="Arial" w:cs="Arial"/>
          <w:sz w:val="22"/>
          <w:szCs w:val="22"/>
        </w:rPr>
        <w:t>vních projektů v ČR</w:t>
      </w:r>
      <w:r w:rsidR="00A95D8C" w:rsidRPr="00225A62">
        <w:rPr>
          <w:rFonts w:ascii="Arial" w:hAnsi="Arial" w:cs="Arial"/>
          <w:sz w:val="22"/>
          <w:szCs w:val="22"/>
        </w:rPr>
        <w:t>, který nakupuje elektřinu označovanou jako EKOenergy.</w:t>
      </w:r>
      <w:bookmarkEnd w:id="95"/>
    </w:p>
    <w:p w14:paraId="62B50C79" w14:textId="07AA9C1A" w:rsidR="00A95D8C" w:rsidRPr="00225A62" w:rsidRDefault="00A95D8C">
      <w:pPr>
        <w:pStyle w:val="Normlnweb"/>
        <w:spacing w:before="0" w:beforeAutospacing="0" w:after="0" w:afterAutospacing="0" w:line="320" w:lineRule="atLeast"/>
        <w:jc w:val="both"/>
        <w:outlineLvl w:val="1"/>
        <w:rPr>
          <w:rFonts w:ascii="Arial" w:hAnsi="Arial" w:cs="Arial"/>
          <w:sz w:val="22"/>
          <w:szCs w:val="22"/>
        </w:rPr>
      </w:pPr>
      <w:bookmarkStart w:id="96" w:name="_Toc477270564"/>
      <w:r w:rsidRPr="00225A62">
        <w:rPr>
          <w:rStyle w:val="Siln"/>
          <w:rFonts w:ascii="Arial" w:hAnsi="Arial" w:cs="Arial"/>
          <w:sz w:val="22"/>
          <w:szCs w:val="22"/>
        </w:rPr>
        <w:t>Hospodaření s vodou</w:t>
      </w:r>
      <w:bookmarkEnd w:id="96"/>
    </w:p>
    <w:p w14:paraId="56AC6EDF" w14:textId="5E422595" w:rsidR="00A95D8C" w:rsidRPr="00225A62" w:rsidRDefault="00A95D8C">
      <w:pPr>
        <w:numPr>
          <w:ilvl w:val="0"/>
          <w:numId w:val="8"/>
        </w:numPr>
        <w:spacing w:line="320" w:lineRule="atLeast"/>
        <w:jc w:val="both"/>
        <w:outlineLvl w:val="1"/>
        <w:rPr>
          <w:rFonts w:ascii="Arial" w:hAnsi="Arial" w:cs="Arial"/>
          <w:sz w:val="22"/>
          <w:szCs w:val="22"/>
        </w:rPr>
      </w:pPr>
      <w:bookmarkStart w:id="97" w:name="_Toc477270565"/>
      <w:r w:rsidRPr="00225A62">
        <w:rPr>
          <w:rFonts w:ascii="Arial" w:hAnsi="Arial" w:cs="Arial"/>
          <w:sz w:val="22"/>
          <w:szCs w:val="22"/>
        </w:rPr>
        <w:t xml:space="preserve">Spotřeba vody je o 30 % menší než standardní nově postavená kancelářská budova, </w:t>
      </w:r>
      <w:r w:rsidR="00225A62">
        <w:rPr>
          <w:rFonts w:ascii="Arial" w:hAnsi="Arial" w:cs="Arial"/>
          <w:sz w:val="22"/>
          <w:szCs w:val="22"/>
        </w:rPr>
        <w:t xml:space="preserve">a to </w:t>
      </w:r>
      <w:r w:rsidRPr="00225A62">
        <w:rPr>
          <w:rFonts w:ascii="Arial" w:hAnsi="Arial" w:cs="Arial"/>
          <w:sz w:val="22"/>
          <w:szCs w:val="22"/>
        </w:rPr>
        <w:t>díky vysoce kvalitním a úsporným zařizovacím předmětům (baterie a pisoáry s nízkým průtokem, řízeným automatickými čidly, WC s duálním splachováním, kohoutky v koupelnách vybaveny perlátory).</w:t>
      </w:r>
      <w:bookmarkEnd w:id="97"/>
      <w:r w:rsidRPr="00225A62">
        <w:rPr>
          <w:rFonts w:ascii="Arial" w:hAnsi="Arial" w:cs="Arial"/>
          <w:sz w:val="22"/>
          <w:szCs w:val="22"/>
        </w:rPr>
        <w:t xml:space="preserve"> </w:t>
      </w:r>
    </w:p>
    <w:p w14:paraId="6CEDD091" w14:textId="5C5D4B06" w:rsidR="00BE31FC" w:rsidRDefault="00BE31FC" w:rsidP="007D0C2E">
      <w:pPr>
        <w:spacing w:line="320" w:lineRule="atLeast"/>
        <w:jc w:val="both"/>
        <w:outlineLvl w:val="1"/>
        <w:rPr>
          <w:rStyle w:val="Zdraznn"/>
          <w:rFonts w:ascii="Arial" w:hAnsi="Arial" w:cs="Arial"/>
          <w:i w:val="0"/>
          <w:sz w:val="22"/>
          <w:szCs w:val="22"/>
        </w:rPr>
      </w:pPr>
    </w:p>
    <w:p w14:paraId="479AB904" w14:textId="45A0BF21" w:rsidR="00A95D8C" w:rsidRDefault="003203C7" w:rsidP="007D0C2E">
      <w:pPr>
        <w:spacing w:line="320" w:lineRule="atLeast"/>
        <w:jc w:val="both"/>
        <w:outlineLvl w:val="1"/>
        <w:rPr>
          <w:rStyle w:val="Zdraznn"/>
          <w:rFonts w:ascii="Arial" w:hAnsi="Arial" w:cs="Arial"/>
          <w:i w:val="0"/>
          <w:sz w:val="22"/>
          <w:szCs w:val="22"/>
        </w:rPr>
      </w:pPr>
      <w:bookmarkStart w:id="98" w:name="_Toc477270566"/>
      <w:r>
        <w:rPr>
          <w:rStyle w:val="Zdraznn"/>
          <w:rFonts w:ascii="Arial" w:hAnsi="Arial" w:cs="Arial"/>
          <w:b/>
          <w:i w:val="0"/>
          <w:sz w:val="22"/>
          <w:szCs w:val="22"/>
        </w:rPr>
        <w:t xml:space="preserve">Více o projektu: </w:t>
      </w:r>
      <w:hyperlink r:id="rId22" w:history="1">
        <w:r w:rsidR="00225A62" w:rsidRPr="00BD7902">
          <w:rPr>
            <w:rStyle w:val="Hypertextovodkaz"/>
            <w:rFonts w:ascii="Arial" w:hAnsi="Arial" w:cs="Arial"/>
            <w:sz w:val="22"/>
            <w:szCs w:val="22"/>
          </w:rPr>
          <w:t>http://www.skanska.cz/cz/projekty/projekty/?pid=10094</w:t>
        </w:r>
      </w:hyperlink>
      <w:r w:rsidR="00BE31FC">
        <w:rPr>
          <w:rStyle w:val="Zdraznn"/>
          <w:rFonts w:ascii="Arial" w:hAnsi="Arial" w:cs="Arial"/>
          <w:i w:val="0"/>
          <w:sz w:val="22"/>
          <w:szCs w:val="22"/>
        </w:rPr>
        <w:t>.</w:t>
      </w:r>
      <w:bookmarkEnd w:id="98"/>
    </w:p>
    <w:p w14:paraId="58413BD1" w14:textId="525BA030" w:rsidR="00225A62" w:rsidRDefault="00225A62" w:rsidP="007D0C2E">
      <w:pPr>
        <w:spacing w:line="320" w:lineRule="atLeast"/>
        <w:jc w:val="both"/>
        <w:outlineLvl w:val="1"/>
        <w:rPr>
          <w:rStyle w:val="Zdraznn"/>
          <w:rFonts w:ascii="Arial" w:hAnsi="Arial" w:cs="Arial"/>
          <w:i w:val="0"/>
          <w:sz w:val="22"/>
          <w:szCs w:val="22"/>
        </w:rPr>
      </w:pPr>
    </w:p>
    <w:p w14:paraId="127B9066" w14:textId="77777777" w:rsidR="00F77287" w:rsidRDefault="00F77287" w:rsidP="007D0C2E">
      <w:pPr>
        <w:spacing w:line="320" w:lineRule="atLeast"/>
        <w:jc w:val="both"/>
        <w:outlineLvl w:val="1"/>
        <w:rPr>
          <w:rStyle w:val="Zdraznn"/>
          <w:rFonts w:ascii="Arial" w:hAnsi="Arial" w:cs="Arial"/>
          <w:i w:val="0"/>
          <w:sz w:val="22"/>
          <w:szCs w:val="22"/>
        </w:rPr>
      </w:pPr>
    </w:p>
    <w:p w14:paraId="60BD257D" w14:textId="78B3DD6D" w:rsidR="001C437D" w:rsidRPr="006E641A" w:rsidRDefault="001C437D" w:rsidP="007D0C2E">
      <w:pPr>
        <w:pStyle w:val="Odstavecseseznamem"/>
        <w:numPr>
          <w:ilvl w:val="1"/>
          <w:numId w:val="29"/>
        </w:numPr>
        <w:spacing w:line="320" w:lineRule="atLeast"/>
        <w:ind w:right="-142"/>
        <w:jc w:val="both"/>
        <w:outlineLvl w:val="1"/>
        <w:rPr>
          <w:rStyle w:val="Zdraznn"/>
          <w:rFonts w:ascii="Arial" w:hAnsi="Arial" w:cs="Arial"/>
          <w:b/>
          <w:i w:val="0"/>
        </w:rPr>
      </w:pPr>
      <w:bookmarkStart w:id="99" w:name="_Toc477270567"/>
      <w:r w:rsidRPr="006E641A">
        <w:rPr>
          <w:rStyle w:val="Zdraznn"/>
          <w:rFonts w:ascii="Arial" w:hAnsi="Arial" w:cs="Arial"/>
          <w:b/>
          <w:i w:val="0"/>
        </w:rPr>
        <w:t>SPOLEČENSKÉ A OBCHODNÍ CENTRUM BREDA&amp;WEINSTEIN</w:t>
      </w:r>
      <w:bookmarkEnd w:id="99"/>
      <w:r w:rsidRPr="006E641A">
        <w:rPr>
          <w:rStyle w:val="Zdraznn"/>
          <w:rFonts w:ascii="Arial" w:hAnsi="Arial" w:cs="Arial"/>
          <w:b/>
          <w:i w:val="0"/>
        </w:rPr>
        <w:t xml:space="preserve"> </w:t>
      </w:r>
    </w:p>
    <w:p w14:paraId="6F9D8E1F" w14:textId="2742968F" w:rsidR="00F77287" w:rsidRDefault="00771B80" w:rsidP="007D0C2E">
      <w:pPr>
        <w:spacing w:line="320" w:lineRule="atLeast"/>
        <w:ind w:left="908" w:right="-142"/>
        <w:jc w:val="both"/>
        <w:outlineLvl w:val="1"/>
        <w:rPr>
          <w:rFonts w:ascii="Arial" w:hAnsi="Arial" w:cs="Arial"/>
          <w:b/>
          <w:bCs/>
          <w:sz w:val="22"/>
          <w:szCs w:val="22"/>
        </w:rPr>
      </w:pPr>
      <w:bookmarkStart w:id="100" w:name="_Toc477270568"/>
      <w:r>
        <w:rPr>
          <w:noProof/>
        </w:rPr>
        <w:drawing>
          <wp:anchor distT="0" distB="0" distL="114300" distR="114300" simplePos="0" relativeHeight="251696128" behindDoc="0" locked="0" layoutInCell="1" allowOverlap="1" wp14:anchorId="17235C30" wp14:editId="09B07C53">
            <wp:simplePos x="0" y="0"/>
            <wp:positionH relativeFrom="margin">
              <wp:posOffset>4923790</wp:posOffset>
            </wp:positionH>
            <wp:positionV relativeFrom="topMargin">
              <wp:posOffset>4998720</wp:posOffset>
            </wp:positionV>
            <wp:extent cx="825500" cy="561975"/>
            <wp:effectExtent l="0" t="0" r="0" b="9525"/>
            <wp:wrapSquare wrapText="bothSides"/>
            <wp:docPr id="4" name="Obrázek 4" descr="VCES,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CES, a.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5500" cy="561975"/>
                    </a:xfrm>
                    <a:prstGeom prst="rect">
                      <a:avLst/>
                    </a:prstGeom>
                    <a:noFill/>
                    <a:ln>
                      <a:noFill/>
                    </a:ln>
                  </pic:spPr>
                </pic:pic>
              </a:graphicData>
            </a:graphic>
          </wp:anchor>
        </w:drawing>
      </w:r>
      <w:bookmarkEnd w:id="100"/>
    </w:p>
    <w:p w14:paraId="1621EABC" w14:textId="643C89CD" w:rsidR="00121F98" w:rsidRPr="001C437D" w:rsidRDefault="00121F98" w:rsidP="007D0C2E">
      <w:pPr>
        <w:spacing w:line="320" w:lineRule="atLeast"/>
        <w:ind w:right="-142"/>
        <w:jc w:val="both"/>
        <w:outlineLvl w:val="1"/>
        <w:rPr>
          <w:rFonts w:ascii="Arial" w:hAnsi="Arial" w:cs="Arial"/>
          <w:b/>
          <w:iCs/>
          <w:sz w:val="22"/>
          <w:szCs w:val="22"/>
        </w:rPr>
      </w:pPr>
      <w:bookmarkStart w:id="101" w:name="_Toc477270569"/>
      <w:r w:rsidRPr="001C437D">
        <w:rPr>
          <w:rFonts w:ascii="Arial" w:hAnsi="Arial" w:cs="Arial"/>
          <w:b/>
          <w:bCs/>
          <w:sz w:val="22"/>
          <w:szCs w:val="22"/>
        </w:rPr>
        <w:t>Regenerace historické budovy</w:t>
      </w:r>
      <w:bookmarkEnd w:id="101"/>
    </w:p>
    <w:p w14:paraId="2E36E84B" w14:textId="2DF391D9" w:rsidR="00121F98" w:rsidRPr="00121F98" w:rsidRDefault="00121F98" w:rsidP="007D0C2E">
      <w:pPr>
        <w:spacing w:line="320" w:lineRule="atLeast"/>
        <w:jc w:val="both"/>
        <w:outlineLvl w:val="1"/>
        <w:rPr>
          <w:rFonts w:ascii="Arial" w:hAnsi="Arial" w:cs="Arial"/>
          <w:sz w:val="22"/>
          <w:szCs w:val="22"/>
        </w:rPr>
      </w:pPr>
      <w:bookmarkStart w:id="102" w:name="_Toc477270570"/>
      <w:r>
        <w:rPr>
          <w:rFonts w:ascii="Arial" w:hAnsi="Arial" w:cs="Arial"/>
          <w:sz w:val="22"/>
          <w:szCs w:val="22"/>
        </w:rPr>
        <w:t>C</w:t>
      </w:r>
      <w:r w:rsidRPr="00121F98">
        <w:rPr>
          <w:rFonts w:ascii="Arial" w:hAnsi="Arial" w:cs="Arial"/>
          <w:sz w:val="22"/>
          <w:szCs w:val="22"/>
        </w:rPr>
        <w:t xml:space="preserve">entrum vzniklo rekonverzí areálu bývalého pivovaru v srdci Opavy a významně přiznává jeho původní architekturu. Zachován byl historický ráz fasád a nevšední dominanta </w:t>
      </w:r>
      <w:r w:rsidR="005B7E89">
        <w:rPr>
          <w:rFonts w:ascii="Arial" w:hAnsi="Arial" w:cs="Arial"/>
          <w:sz w:val="22"/>
          <w:szCs w:val="22"/>
        </w:rPr>
        <w:t>– p</w:t>
      </w:r>
      <w:r w:rsidRPr="00121F98">
        <w:rPr>
          <w:rFonts w:ascii="Arial" w:hAnsi="Arial" w:cs="Arial"/>
          <w:sz w:val="22"/>
          <w:szCs w:val="22"/>
        </w:rPr>
        <w:t>ivovarský komín. VCES a.s., česká pobočka společnosti Bouygues Batiment International předala centrum inve</w:t>
      </w:r>
      <w:r>
        <w:rPr>
          <w:rFonts w:ascii="Arial" w:hAnsi="Arial" w:cs="Arial"/>
          <w:sz w:val="22"/>
          <w:szCs w:val="22"/>
        </w:rPr>
        <w:t>storovi (BREDA &amp; WEINSTEIN) v </w:t>
      </w:r>
      <w:r w:rsidRPr="00121F98">
        <w:rPr>
          <w:rFonts w:ascii="Arial" w:hAnsi="Arial" w:cs="Arial"/>
          <w:sz w:val="22"/>
          <w:szCs w:val="22"/>
        </w:rPr>
        <w:t>listopadu 2012.</w:t>
      </w:r>
      <w:bookmarkEnd w:id="102"/>
    </w:p>
    <w:p w14:paraId="1A2CFD43" w14:textId="16623438" w:rsidR="00121F98" w:rsidRDefault="00121F98" w:rsidP="007D0C2E">
      <w:pPr>
        <w:spacing w:line="320" w:lineRule="atLeast"/>
        <w:jc w:val="both"/>
        <w:outlineLvl w:val="1"/>
        <w:rPr>
          <w:rFonts w:ascii="Arial" w:hAnsi="Arial" w:cs="Arial"/>
          <w:sz w:val="22"/>
          <w:szCs w:val="22"/>
        </w:rPr>
      </w:pPr>
    </w:p>
    <w:p w14:paraId="0B7A4F5B" w14:textId="507A0C9A" w:rsidR="00121F98" w:rsidRPr="00121F98" w:rsidRDefault="001C437D" w:rsidP="007D0C2E">
      <w:pPr>
        <w:spacing w:line="320" w:lineRule="atLeast"/>
        <w:jc w:val="both"/>
        <w:outlineLvl w:val="1"/>
        <w:rPr>
          <w:rFonts w:ascii="Arial" w:hAnsi="Arial" w:cs="Arial"/>
          <w:b/>
          <w:sz w:val="22"/>
          <w:szCs w:val="22"/>
        </w:rPr>
      </w:pPr>
      <w:bookmarkStart w:id="103" w:name="_Toc477270571"/>
      <w:r>
        <w:rPr>
          <w:noProof/>
        </w:rPr>
        <w:drawing>
          <wp:anchor distT="0" distB="0" distL="114300" distR="114300" simplePos="0" relativeHeight="251661312" behindDoc="0" locked="0" layoutInCell="1" allowOverlap="1" wp14:anchorId="6FCC71FE" wp14:editId="4E7589F8">
            <wp:simplePos x="0" y="0"/>
            <wp:positionH relativeFrom="margin">
              <wp:align>right</wp:align>
            </wp:positionH>
            <wp:positionV relativeFrom="margin">
              <wp:posOffset>5532120</wp:posOffset>
            </wp:positionV>
            <wp:extent cx="2433320" cy="1295400"/>
            <wp:effectExtent l="0" t="0" r="5080" b="0"/>
            <wp:wrapSquare wrapText="bothSides"/>
            <wp:docPr id="5" name="Obrázek 5" descr="Breda Weinstein Commerci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eda Weinstein Commercial Cen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3320" cy="1295400"/>
                    </a:xfrm>
                    <a:prstGeom prst="rect">
                      <a:avLst/>
                    </a:prstGeom>
                    <a:noFill/>
                    <a:ln>
                      <a:noFill/>
                    </a:ln>
                  </pic:spPr>
                </pic:pic>
              </a:graphicData>
            </a:graphic>
          </wp:anchor>
        </w:drawing>
      </w:r>
      <w:r w:rsidR="00121F98">
        <w:rPr>
          <w:rFonts w:ascii="Arial" w:hAnsi="Arial" w:cs="Arial"/>
          <w:sz w:val="22"/>
          <w:szCs w:val="22"/>
        </w:rPr>
        <w:t>Centrum zahrnuje 1 podzemní a 4</w:t>
      </w:r>
      <w:r w:rsidR="00121F98" w:rsidRPr="00121F98">
        <w:rPr>
          <w:rFonts w:ascii="Arial" w:hAnsi="Arial" w:cs="Arial"/>
          <w:sz w:val="22"/>
          <w:szCs w:val="22"/>
        </w:rPr>
        <w:t xml:space="preserve"> nadzemní podlaží s více než 100 obchodními jednotkami, multikinem a 500 parkovacími místy. Užitná plocha je 56 090 m</w:t>
      </w:r>
      <w:r w:rsidR="00121F98" w:rsidRPr="00121F98">
        <w:rPr>
          <w:rFonts w:ascii="Arial" w:hAnsi="Arial" w:cs="Arial"/>
          <w:sz w:val="22"/>
          <w:szCs w:val="22"/>
          <w:vertAlign w:val="superscript"/>
        </w:rPr>
        <w:t>2</w:t>
      </w:r>
      <w:r w:rsidR="00121F98">
        <w:rPr>
          <w:rFonts w:ascii="Arial" w:hAnsi="Arial" w:cs="Arial"/>
          <w:sz w:val="22"/>
          <w:szCs w:val="22"/>
        </w:rPr>
        <w:t>, z toho k pronájmu 26 100 </w:t>
      </w:r>
      <w:r w:rsidR="00121F98" w:rsidRPr="00121F98">
        <w:rPr>
          <w:rFonts w:ascii="Arial" w:hAnsi="Arial" w:cs="Arial"/>
          <w:sz w:val="22"/>
          <w:szCs w:val="22"/>
        </w:rPr>
        <w:t>m</w:t>
      </w:r>
      <w:r w:rsidR="00121F98" w:rsidRPr="00121F98">
        <w:rPr>
          <w:rFonts w:ascii="Arial" w:hAnsi="Arial" w:cs="Arial"/>
          <w:sz w:val="22"/>
          <w:szCs w:val="22"/>
          <w:vertAlign w:val="superscript"/>
        </w:rPr>
        <w:t>2</w:t>
      </w:r>
      <w:r w:rsidR="00121F98" w:rsidRPr="00121F98">
        <w:rPr>
          <w:rFonts w:ascii="Arial" w:hAnsi="Arial" w:cs="Arial"/>
          <w:sz w:val="22"/>
          <w:szCs w:val="22"/>
        </w:rPr>
        <w:t>. U novostavby (horní a dolní dvůr, spojovací krček, prostor bývalé strojovny) je použit monolitický železobetonový skelet ztužený komunikačními jádry. Založení těchto částí je na pilotác</w:t>
      </w:r>
      <w:r w:rsidR="00121F98">
        <w:rPr>
          <w:rFonts w:ascii="Arial" w:hAnsi="Arial" w:cs="Arial"/>
          <w:sz w:val="22"/>
          <w:szCs w:val="22"/>
        </w:rPr>
        <w:t xml:space="preserve">h. Nové objekty mají </w:t>
      </w:r>
      <w:r w:rsidR="00121F98" w:rsidRPr="00121F98">
        <w:rPr>
          <w:rFonts w:ascii="Arial" w:hAnsi="Arial" w:cs="Arial"/>
          <w:sz w:val="22"/>
          <w:szCs w:val="22"/>
        </w:rPr>
        <w:t xml:space="preserve">ploché </w:t>
      </w:r>
      <w:r w:rsidR="00121F98">
        <w:rPr>
          <w:rFonts w:ascii="Arial" w:hAnsi="Arial" w:cs="Arial"/>
          <w:sz w:val="22"/>
          <w:szCs w:val="22"/>
        </w:rPr>
        <w:t xml:space="preserve">střechy </w:t>
      </w:r>
      <w:r w:rsidR="00121F98" w:rsidRPr="00121F98">
        <w:rPr>
          <w:rFonts w:ascii="Arial" w:hAnsi="Arial" w:cs="Arial"/>
          <w:sz w:val="22"/>
          <w:szCs w:val="22"/>
        </w:rPr>
        <w:t xml:space="preserve">s fóliovou hydroizolací, otevřené obchodní pasáže jsou zaskleny. Fasády jsou skládané – provětrávané systémy s pohledovou vrstvou z tahokovu, emailovaného skla či vnějších obkladových desek. </w:t>
      </w:r>
      <w:r w:rsidR="00121F98" w:rsidRPr="00121F98">
        <w:rPr>
          <w:rFonts w:ascii="Arial" w:hAnsi="Arial" w:cs="Arial"/>
          <w:b/>
          <w:sz w:val="22"/>
          <w:szCs w:val="22"/>
        </w:rPr>
        <w:t>Poprvé v ČR byla realizována fasáda ze zavěšených panelů s grafickým betonem.</w:t>
      </w:r>
      <w:bookmarkEnd w:id="103"/>
    </w:p>
    <w:p w14:paraId="299563D6" w14:textId="35CA9145" w:rsidR="00121F98" w:rsidRPr="00121F98" w:rsidRDefault="00121F98" w:rsidP="007D0C2E">
      <w:pPr>
        <w:spacing w:line="320" w:lineRule="atLeast"/>
        <w:jc w:val="both"/>
        <w:outlineLvl w:val="1"/>
        <w:rPr>
          <w:rFonts w:ascii="Arial" w:hAnsi="Arial" w:cs="Arial"/>
          <w:sz w:val="22"/>
          <w:szCs w:val="22"/>
        </w:rPr>
      </w:pPr>
    </w:p>
    <w:p w14:paraId="6E42FBD2" w14:textId="23EB1A2A" w:rsidR="00121F98" w:rsidRDefault="00121F98" w:rsidP="007D0C2E">
      <w:pPr>
        <w:spacing w:line="320" w:lineRule="atLeast"/>
        <w:jc w:val="both"/>
        <w:outlineLvl w:val="1"/>
        <w:rPr>
          <w:rFonts w:ascii="Arial" w:hAnsi="Arial" w:cs="Arial"/>
          <w:sz w:val="22"/>
          <w:szCs w:val="22"/>
        </w:rPr>
      </w:pPr>
      <w:bookmarkStart w:id="104" w:name="_Toc477270572"/>
      <w:r>
        <w:rPr>
          <w:rFonts w:ascii="Arial" w:hAnsi="Arial" w:cs="Arial"/>
          <w:sz w:val="22"/>
          <w:szCs w:val="22"/>
        </w:rPr>
        <w:t>Rekonstrukce původních objektů -</w:t>
      </w:r>
      <w:r w:rsidRPr="00121F98">
        <w:rPr>
          <w:rFonts w:ascii="Arial" w:hAnsi="Arial" w:cs="Arial"/>
          <w:sz w:val="22"/>
          <w:szCs w:val="22"/>
        </w:rPr>
        <w:t xml:space="preserve"> spilky, varny, nové a staré sladovny a částí historické zdi </w:t>
      </w:r>
      <w:r>
        <w:rPr>
          <w:rFonts w:ascii="Arial" w:hAnsi="Arial" w:cs="Arial"/>
          <w:sz w:val="22"/>
          <w:szCs w:val="22"/>
        </w:rPr>
        <w:t xml:space="preserve">- proběhla </w:t>
      </w:r>
      <w:r w:rsidRPr="00121F98">
        <w:rPr>
          <w:rFonts w:ascii="Arial" w:hAnsi="Arial" w:cs="Arial"/>
          <w:sz w:val="22"/>
          <w:szCs w:val="22"/>
        </w:rPr>
        <w:t xml:space="preserve">s maximální snahou o adaptaci na prostor odpovídající moderním standardům a současným zachováním původního vzhledu. Stavby byly podchyceny tryskovou injektáží a staticky staženy pomocí trvalých ocelových lan, ocelových a železobetonových prvků. </w:t>
      </w:r>
      <w:r w:rsidRPr="00121F98">
        <w:rPr>
          <w:rFonts w:ascii="Arial" w:hAnsi="Arial" w:cs="Arial"/>
          <w:sz w:val="22"/>
          <w:szCs w:val="22"/>
        </w:rPr>
        <w:lastRenderedPageBreak/>
        <w:t xml:space="preserve">K rekonstrukci fasád bylo přistoupeno velmi citlivě - zachované cihelné dekory byly doplněny </w:t>
      </w:r>
      <w:r w:rsidRPr="00121F98">
        <w:rPr>
          <w:rFonts w:ascii="Arial" w:hAnsi="Arial" w:cs="Arial"/>
          <w:b/>
          <w:sz w:val="22"/>
          <w:szCs w:val="22"/>
        </w:rPr>
        <w:t>cihlami z původních objektů.</w:t>
      </w:r>
      <w:r w:rsidRPr="00121F98">
        <w:rPr>
          <w:rFonts w:ascii="Arial" w:hAnsi="Arial" w:cs="Arial"/>
          <w:sz w:val="22"/>
          <w:szCs w:val="22"/>
        </w:rPr>
        <w:t xml:space="preserve"> Střechy stávajících objektů jsou šikmé – sedlové s krytinou z předzvětralého rheizinku.</w:t>
      </w:r>
      <w:bookmarkEnd w:id="104"/>
    </w:p>
    <w:p w14:paraId="146A6E7C" w14:textId="0E31A3B7" w:rsidR="00121F98" w:rsidRPr="00121F98" w:rsidRDefault="00121F98" w:rsidP="007D0C2E">
      <w:pPr>
        <w:spacing w:line="320" w:lineRule="atLeast"/>
        <w:jc w:val="both"/>
        <w:outlineLvl w:val="1"/>
        <w:rPr>
          <w:rFonts w:ascii="Arial" w:hAnsi="Arial" w:cs="Arial"/>
          <w:sz w:val="22"/>
          <w:szCs w:val="22"/>
        </w:rPr>
      </w:pPr>
    </w:p>
    <w:p w14:paraId="1AC3961C" w14:textId="641402ED" w:rsidR="00121F98" w:rsidRPr="00121F98" w:rsidRDefault="00121F98" w:rsidP="007D0C2E">
      <w:pPr>
        <w:spacing w:line="320" w:lineRule="atLeast"/>
        <w:jc w:val="both"/>
        <w:outlineLvl w:val="1"/>
        <w:rPr>
          <w:rFonts w:ascii="Arial" w:hAnsi="Arial" w:cs="Arial"/>
          <w:sz w:val="22"/>
          <w:szCs w:val="22"/>
        </w:rPr>
      </w:pPr>
      <w:bookmarkStart w:id="105" w:name="_Toc477270573"/>
      <w:r>
        <w:rPr>
          <w:rFonts w:ascii="Arial" w:hAnsi="Arial" w:cs="Arial"/>
          <w:sz w:val="22"/>
          <w:szCs w:val="22"/>
        </w:rPr>
        <w:t xml:space="preserve">Společnost VCES </w:t>
      </w:r>
      <w:r w:rsidRPr="00121F98">
        <w:rPr>
          <w:rFonts w:ascii="Arial" w:hAnsi="Arial" w:cs="Arial"/>
          <w:sz w:val="22"/>
          <w:szCs w:val="22"/>
        </w:rPr>
        <w:t>navrhla řešení (např. topení a chlazení pomocí tepelných čerpadel a systém větrání s rekuperací využívající odpadní vzduch z pasáží k temperování garáží, energeticky úsporné eskalátory a výtahy, nadstandardní zázemí pro cyklisty v podobě šat</w:t>
      </w:r>
      <w:r w:rsidR="00BE31FC">
        <w:rPr>
          <w:rFonts w:ascii="Arial" w:hAnsi="Arial" w:cs="Arial"/>
          <w:sz w:val="22"/>
          <w:szCs w:val="22"/>
        </w:rPr>
        <w:t xml:space="preserve">en a sociálního příslušenství, </w:t>
      </w:r>
      <w:r w:rsidRPr="00121F98">
        <w:rPr>
          <w:rFonts w:ascii="Arial" w:hAnsi="Arial" w:cs="Arial"/>
          <w:sz w:val="22"/>
          <w:szCs w:val="22"/>
        </w:rPr>
        <w:t xml:space="preserve">informační systém pro monitoring veřejné dopravy), která umožnila úspěšnou certifikaci </w:t>
      </w:r>
      <w:r w:rsidRPr="00121F98">
        <w:rPr>
          <w:rFonts w:ascii="Arial" w:hAnsi="Arial" w:cs="Arial"/>
          <w:b/>
          <w:sz w:val="22"/>
          <w:szCs w:val="22"/>
        </w:rPr>
        <w:t xml:space="preserve">BREEAM </w:t>
      </w:r>
      <w:r w:rsidR="00BE31FC">
        <w:rPr>
          <w:rFonts w:ascii="Arial" w:hAnsi="Arial" w:cs="Arial"/>
          <w:b/>
          <w:sz w:val="22"/>
          <w:szCs w:val="22"/>
        </w:rPr>
        <w:t>Good</w:t>
      </w:r>
      <w:r w:rsidRPr="00121F98">
        <w:rPr>
          <w:rFonts w:ascii="Arial" w:hAnsi="Arial" w:cs="Arial"/>
          <w:b/>
          <w:sz w:val="22"/>
          <w:szCs w:val="22"/>
        </w:rPr>
        <w:t>.</w:t>
      </w:r>
      <w:r w:rsidRPr="00121F98">
        <w:rPr>
          <w:rFonts w:ascii="Arial" w:hAnsi="Arial" w:cs="Arial"/>
          <w:sz w:val="22"/>
          <w:szCs w:val="22"/>
        </w:rPr>
        <w:t xml:space="preserve"> </w:t>
      </w:r>
      <w:r w:rsidR="00BE31FC">
        <w:rPr>
          <w:rFonts w:ascii="Arial" w:hAnsi="Arial" w:cs="Arial"/>
          <w:sz w:val="22"/>
          <w:szCs w:val="22"/>
        </w:rPr>
        <w:t xml:space="preserve">Odborníci centrum </w:t>
      </w:r>
      <w:r w:rsidRPr="00121F98">
        <w:rPr>
          <w:rFonts w:ascii="Arial" w:hAnsi="Arial" w:cs="Arial"/>
          <w:sz w:val="22"/>
          <w:szCs w:val="22"/>
        </w:rPr>
        <w:t xml:space="preserve">ocenili několika tituly, kromě jiného též titulem </w:t>
      </w:r>
      <w:r w:rsidRPr="00121F98">
        <w:rPr>
          <w:rFonts w:ascii="Arial" w:hAnsi="Arial" w:cs="Arial"/>
          <w:b/>
          <w:sz w:val="22"/>
          <w:szCs w:val="22"/>
        </w:rPr>
        <w:t>Stavba roku 2013.</w:t>
      </w:r>
      <w:bookmarkEnd w:id="105"/>
    </w:p>
    <w:p w14:paraId="09CE3DD7" w14:textId="21736507" w:rsidR="00121F98" w:rsidRDefault="00121F98" w:rsidP="007D0C2E">
      <w:pPr>
        <w:spacing w:line="320" w:lineRule="atLeast"/>
        <w:jc w:val="both"/>
        <w:outlineLvl w:val="1"/>
        <w:rPr>
          <w:rStyle w:val="Zdraznn"/>
          <w:rFonts w:ascii="Arial" w:hAnsi="Arial" w:cs="Arial"/>
          <w:i w:val="0"/>
          <w:sz w:val="22"/>
          <w:szCs w:val="22"/>
        </w:rPr>
      </w:pPr>
    </w:p>
    <w:p w14:paraId="43D0371A" w14:textId="75CE989F" w:rsidR="00BE31FC" w:rsidRDefault="003203C7" w:rsidP="007D0C2E">
      <w:pPr>
        <w:spacing w:line="320" w:lineRule="atLeast"/>
        <w:jc w:val="both"/>
        <w:outlineLvl w:val="1"/>
        <w:rPr>
          <w:rStyle w:val="Zdraznn"/>
          <w:rFonts w:ascii="Arial" w:hAnsi="Arial" w:cs="Arial"/>
          <w:i w:val="0"/>
          <w:sz w:val="22"/>
          <w:szCs w:val="22"/>
        </w:rPr>
      </w:pPr>
      <w:bookmarkStart w:id="106" w:name="_Toc477270574"/>
      <w:r w:rsidRPr="003203C7">
        <w:rPr>
          <w:rStyle w:val="Zdraznn"/>
          <w:rFonts w:ascii="Arial" w:hAnsi="Arial" w:cs="Arial"/>
          <w:b/>
          <w:i w:val="0"/>
          <w:sz w:val="22"/>
          <w:szCs w:val="22"/>
        </w:rPr>
        <w:t>Více o projektu:</w:t>
      </w:r>
      <w:r w:rsidR="00BE31FC">
        <w:rPr>
          <w:rStyle w:val="Zdraznn"/>
          <w:rFonts w:ascii="Arial" w:hAnsi="Arial" w:cs="Arial"/>
          <w:i w:val="0"/>
          <w:sz w:val="22"/>
          <w:szCs w:val="22"/>
        </w:rPr>
        <w:t xml:space="preserve"> </w:t>
      </w:r>
      <w:hyperlink r:id="rId25" w:history="1">
        <w:r w:rsidR="00BE31FC" w:rsidRPr="00BD7902">
          <w:rPr>
            <w:rStyle w:val="Hypertextovodkaz"/>
            <w:rFonts w:ascii="Arial" w:hAnsi="Arial" w:cs="Arial"/>
            <w:sz w:val="22"/>
            <w:szCs w:val="22"/>
          </w:rPr>
          <w:t>http://www.vces.cz/index.php?docid=18675&amp;lang=CZ</w:t>
        </w:r>
      </w:hyperlink>
      <w:r w:rsidR="00BE31FC">
        <w:rPr>
          <w:rStyle w:val="Zdraznn"/>
          <w:rFonts w:ascii="Arial" w:hAnsi="Arial" w:cs="Arial"/>
          <w:i w:val="0"/>
          <w:sz w:val="22"/>
          <w:szCs w:val="22"/>
        </w:rPr>
        <w:t>.</w:t>
      </w:r>
      <w:bookmarkEnd w:id="106"/>
    </w:p>
    <w:p w14:paraId="6374DBFB" w14:textId="4E261037" w:rsidR="00771B80" w:rsidRDefault="00771B80" w:rsidP="007D0C2E">
      <w:pPr>
        <w:spacing w:line="320" w:lineRule="atLeast"/>
        <w:jc w:val="both"/>
        <w:outlineLvl w:val="1"/>
        <w:rPr>
          <w:rStyle w:val="Zdraznn"/>
          <w:rFonts w:ascii="Arial" w:hAnsi="Arial" w:cs="Arial"/>
          <w:i w:val="0"/>
          <w:sz w:val="22"/>
          <w:szCs w:val="22"/>
        </w:rPr>
      </w:pPr>
    </w:p>
    <w:p w14:paraId="015DB6B5" w14:textId="77777777" w:rsidR="00F77287" w:rsidRDefault="00F77287" w:rsidP="007D0C2E">
      <w:pPr>
        <w:spacing w:line="320" w:lineRule="atLeast"/>
        <w:jc w:val="both"/>
        <w:outlineLvl w:val="1"/>
        <w:rPr>
          <w:rStyle w:val="Zdraznn"/>
          <w:rFonts w:ascii="Arial" w:hAnsi="Arial" w:cs="Arial"/>
          <w:i w:val="0"/>
          <w:sz w:val="22"/>
          <w:szCs w:val="22"/>
        </w:rPr>
      </w:pPr>
    </w:p>
    <w:p w14:paraId="18DD4B9F" w14:textId="62B65177" w:rsidR="00983EE2" w:rsidRPr="00F77287" w:rsidRDefault="00771B80" w:rsidP="007F384B">
      <w:pPr>
        <w:pStyle w:val="Odstavecseseznamem"/>
        <w:numPr>
          <w:ilvl w:val="1"/>
          <w:numId w:val="29"/>
        </w:numPr>
        <w:spacing w:line="320" w:lineRule="atLeast"/>
        <w:ind w:left="851" w:hanging="491"/>
        <w:outlineLvl w:val="1"/>
        <w:rPr>
          <w:rStyle w:val="Zdraznn"/>
          <w:rFonts w:ascii="Arial" w:hAnsi="Arial" w:cs="Arial"/>
          <w:b/>
          <w:i w:val="0"/>
        </w:rPr>
      </w:pPr>
      <w:bookmarkStart w:id="107" w:name="_Toc477270576"/>
      <w:bookmarkStart w:id="108" w:name="_Toc477270575"/>
      <w:r>
        <w:rPr>
          <w:noProof/>
        </w:rPr>
        <w:drawing>
          <wp:anchor distT="0" distB="0" distL="114300" distR="114300" simplePos="0" relativeHeight="251692032" behindDoc="0" locked="0" layoutInCell="1" allowOverlap="1" wp14:anchorId="774EE0F5" wp14:editId="171A60A7">
            <wp:simplePos x="0" y="0"/>
            <wp:positionH relativeFrom="margin">
              <wp:align>right</wp:align>
            </wp:positionH>
            <wp:positionV relativeFrom="topMargin">
              <wp:posOffset>3754120</wp:posOffset>
            </wp:positionV>
            <wp:extent cx="1247775" cy="95250"/>
            <wp:effectExtent l="0" t="0" r="9525" b="0"/>
            <wp:wrapSquare wrapText="bothSides"/>
            <wp:docPr id="7" name="Obrázek 7" descr="Sekyra Group, 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kyra Group, a.s.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7775" cy="95250"/>
                    </a:xfrm>
                    <a:prstGeom prst="rect">
                      <a:avLst/>
                    </a:prstGeom>
                    <a:noFill/>
                    <a:ln>
                      <a:noFill/>
                    </a:ln>
                  </pic:spPr>
                </pic:pic>
              </a:graphicData>
            </a:graphic>
            <wp14:sizeRelV relativeFrom="margin">
              <wp14:pctHeight>0</wp14:pctHeight>
            </wp14:sizeRelV>
          </wp:anchor>
        </w:drawing>
      </w:r>
      <w:bookmarkEnd w:id="107"/>
      <w:r w:rsidR="00F65F06" w:rsidRPr="00F77287">
        <w:rPr>
          <w:rStyle w:val="Zdraznn"/>
          <w:rFonts w:ascii="Arial" w:hAnsi="Arial" w:cs="Arial"/>
          <w:b/>
          <w:i w:val="0"/>
        </w:rPr>
        <w:t>ROHAN CITY</w:t>
      </w:r>
      <w:r w:rsidR="00F77287" w:rsidRPr="00F77287">
        <w:rPr>
          <w:rStyle w:val="Zdraznn"/>
          <w:rFonts w:ascii="Arial" w:hAnsi="Arial" w:cs="Arial"/>
          <w:b/>
          <w:i w:val="0"/>
        </w:rPr>
        <w:t xml:space="preserve"> </w:t>
      </w:r>
      <w:r w:rsidR="007F384B">
        <w:rPr>
          <w:rStyle w:val="Zdraznn"/>
          <w:rFonts w:ascii="Arial" w:hAnsi="Arial" w:cs="Arial"/>
          <w:b/>
          <w:i w:val="0"/>
        </w:rPr>
        <w:br/>
      </w:r>
      <w:r w:rsidR="00F77287">
        <w:rPr>
          <w:rStyle w:val="Zdraznn"/>
          <w:rFonts w:ascii="Arial" w:hAnsi="Arial" w:cs="Arial"/>
          <w:b/>
          <w:i w:val="0"/>
        </w:rPr>
        <w:t>U</w:t>
      </w:r>
      <w:r w:rsidR="00983EE2" w:rsidRPr="00F77287">
        <w:rPr>
          <w:rStyle w:val="Zdraznn"/>
          <w:rFonts w:ascii="Arial" w:hAnsi="Arial" w:cs="Arial"/>
          <w:b/>
          <w:i w:val="0"/>
        </w:rPr>
        <w:t>rbanistický návrh revitalizace rozsáhlého území</w:t>
      </w:r>
      <w:bookmarkEnd w:id="108"/>
    </w:p>
    <w:p w14:paraId="73BD1918" w14:textId="745B0406" w:rsidR="00F65F06" w:rsidRDefault="00F65F06" w:rsidP="007D0C2E">
      <w:pPr>
        <w:spacing w:line="320" w:lineRule="atLeast"/>
        <w:jc w:val="both"/>
        <w:outlineLvl w:val="1"/>
        <w:rPr>
          <w:rStyle w:val="Zdraznn"/>
          <w:rFonts w:ascii="Arial" w:hAnsi="Arial" w:cs="Arial"/>
          <w:i w:val="0"/>
          <w:sz w:val="22"/>
          <w:szCs w:val="22"/>
        </w:rPr>
      </w:pPr>
    </w:p>
    <w:p w14:paraId="5BF02BDD" w14:textId="70800227" w:rsidR="00B2151D" w:rsidRPr="00983EE2" w:rsidRDefault="001C437D" w:rsidP="007D0C2E">
      <w:pPr>
        <w:spacing w:line="320" w:lineRule="atLeast"/>
        <w:jc w:val="both"/>
        <w:outlineLvl w:val="1"/>
        <w:rPr>
          <w:rFonts w:ascii="Arial" w:hAnsi="Arial" w:cs="Arial"/>
          <w:sz w:val="22"/>
          <w:szCs w:val="22"/>
        </w:rPr>
      </w:pPr>
      <w:bookmarkStart w:id="109" w:name="_Toc477270577"/>
      <w:r>
        <w:rPr>
          <w:noProof/>
        </w:rPr>
        <w:drawing>
          <wp:anchor distT="0" distB="0" distL="114300" distR="114300" simplePos="0" relativeHeight="251663360" behindDoc="0" locked="0" layoutInCell="1" allowOverlap="1" wp14:anchorId="3992262E" wp14:editId="52A030F9">
            <wp:simplePos x="0" y="0"/>
            <wp:positionH relativeFrom="margin">
              <wp:align>right</wp:align>
            </wp:positionH>
            <wp:positionV relativeFrom="margin">
              <wp:posOffset>4329430</wp:posOffset>
            </wp:positionV>
            <wp:extent cx="2252980" cy="1196340"/>
            <wp:effectExtent l="0" t="0" r="0" b="3810"/>
            <wp:wrapSquare wrapText="bothSides"/>
            <wp:docPr id="8" name="Obrázek 8" descr="Projekt Rohan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jekt Rohan Cit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52980"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3EE2" w:rsidRPr="00983EE2">
        <w:rPr>
          <w:rFonts w:ascii="Arial" w:hAnsi="Arial" w:cs="Arial"/>
          <w:bCs/>
          <w:sz w:val="22"/>
          <w:szCs w:val="22"/>
        </w:rPr>
        <w:t xml:space="preserve">Území </w:t>
      </w:r>
      <w:r w:rsidR="00983EE2">
        <w:rPr>
          <w:rFonts w:ascii="Arial" w:hAnsi="Arial" w:cs="Arial"/>
          <w:bCs/>
          <w:sz w:val="22"/>
          <w:szCs w:val="22"/>
        </w:rPr>
        <w:t>budoucího projektu Rohan City</w:t>
      </w:r>
      <w:r w:rsidR="00722897">
        <w:rPr>
          <w:rFonts w:ascii="Arial" w:hAnsi="Arial" w:cs="Arial"/>
          <w:sz w:val="22"/>
          <w:szCs w:val="22"/>
        </w:rPr>
        <w:t xml:space="preserve"> bylo až do </w:t>
      </w:r>
      <w:r w:rsidR="00983EE2">
        <w:rPr>
          <w:rFonts w:ascii="Arial" w:hAnsi="Arial" w:cs="Arial"/>
          <w:sz w:val="22"/>
          <w:szCs w:val="22"/>
        </w:rPr>
        <w:t>1.</w:t>
      </w:r>
      <w:r w:rsidR="00722897">
        <w:rPr>
          <w:rFonts w:ascii="Arial" w:hAnsi="Arial" w:cs="Arial"/>
          <w:sz w:val="22"/>
          <w:szCs w:val="22"/>
        </w:rPr>
        <w:t> </w:t>
      </w:r>
      <w:r w:rsidR="00983EE2">
        <w:rPr>
          <w:rFonts w:ascii="Arial" w:hAnsi="Arial" w:cs="Arial"/>
          <w:sz w:val="22"/>
          <w:szCs w:val="22"/>
        </w:rPr>
        <w:t xml:space="preserve">poloviny 20. </w:t>
      </w:r>
      <w:r w:rsidR="00983EE2" w:rsidRPr="00983EE2">
        <w:rPr>
          <w:rFonts w:ascii="Arial" w:hAnsi="Arial" w:cs="Arial"/>
          <w:sz w:val="22"/>
          <w:szCs w:val="22"/>
        </w:rPr>
        <w:t>století řečištěm Vltavy, poté bylo zasypáno a přesunuto směrem k severu. Nově vzniklé plochy byly využívány k průmyslovým a skladovým účelům, v průběhu let se však staly zane</w:t>
      </w:r>
      <w:r w:rsidR="00983EE2">
        <w:rPr>
          <w:rFonts w:ascii="Arial" w:hAnsi="Arial" w:cs="Arial"/>
          <w:sz w:val="22"/>
          <w:szCs w:val="22"/>
        </w:rPr>
        <w:t>dbanými plochami brownfieldů. </w:t>
      </w:r>
      <w:r w:rsidR="00B2151D" w:rsidRPr="00983EE2">
        <w:rPr>
          <w:rFonts w:ascii="Arial" w:hAnsi="Arial" w:cs="Arial"/>
          <w:sz w:val="22"/>
          <w:szCs w:val="22"/>
        </w:rPr>
        <w:t>Projekt Rohan</w:t>
      </w:r>
      <w:r w:rsidR="00B2151D">
        <w:rPr>
          <w:rFonts w:ascii="Arial" w:hAnsi="Arial" w:cs="Arial"/>
          <w:sz w:val="22"/>
          <w:szCs w:val="22"/>
        </w:rPr>
        <w:t xml:space="preserve"> City přináší do ČR</w:t>
      </w:r>
      <w:r w:rsidR="00B2151D" w:rsidRPr="00983EE2">
        <w:rPr>
          <w:rFonts w:ascii="Arial" w:hAnsi="Arial" w:cs="Arial"/>
          <w:sz w:val="22"/>
          <w:szCs w:val="22"/>
        </w:rPr>
        <w:t xml:space="preserve"> </w:t>
      </w:r>
      <w:r w:rsidR="00B2151D" w:rsidRPr="00983EE2">
        <w:rPr>
          <w:rFonts w:ascii="Arial" w:hAnsi="Arial" w:cs="Arial"/>
          <w:b/>
          <w:sz w:val="22"/>
          <w:szCs w:val="22"/>
        </w:rPr>
        <w:t xml:space="preserve">zcela nové trendy výstavby, od počátku koncipované s ohledem </w:t>
      </w:r>
      <w:r w:rsidR="00B2151D">
        <w:rPr>
          <w:rFonts w:ascii="Arial" w:hAnsi="Arial" w:cs="Arial"/>
          <w:b/>
          <w:sz w:val="22"/>
          <w:szCs w:val="22"/>
        </w:rPr>
        <w:t xml:space="preserve">na celý životní cyklus projektu </w:t>
      </w:r>
      <w:r w:rsidR="00B2151D">
        <w:rPr>
          <w:rFonts w:ascii="Arial" w:hAnsi="Arial" w:cs="Arial"/>
          <w:sz w:val="22"/>
          <w:szCs w:val="22"/>
        </w:rPr>
        <w:t>(</w:t>
      </w:r>
      <w:r w:rsidR="00B2151D" w:rsidRPr="00983EE2">
        <w:rPr>
          <w:rFonts w:ascii="Arial" w:hAnsi="Arial" w:cs="Arial"/>
          <w:sz w:val="22"/>
          <w:szCs w:val="22"/>
        </w:rPr>
        <w:t>jeho přípr</w:t>
      </w:r>
      <w:r w:rsidR="00B2151D">
        <w:rPr>
          <w:rFonts w:ascii="Arial" w:hAnsi="Arial" w:cs="Arial"/>
          <w:sz w:val="22"/>
          <w:szCs w:val="22"/>
        </w:rPr>
        <w:t>avu, realizaci, provoz, příp.</w:t>
      </w:r>
      <w:r w:rsidR="00B2151D" w:rsidRPr="00983EE2">
        <w:rPr>
          <w:rFonts w:ascii="Arial" w:hAnsi="Arial" w:cs="Arial"/>
          <w:sz w:val="22"/>
          <w:szCs w:val="22"/>
        </w:rPr>
        <w:t xml:space="preserve"> i recyklaci n</w:t>
      </w:r>
      <w:r w:rsidR="00B2151D">
        <w:rPr>
          <w:rFonts w:ascii="Arial" w:hAnsi="Arial" w:cs="Arial"/>
          <w:sz w:val="22"/>
          <w:szCs w:val="22"/>
        </w:rPr>
        <w:t>a jeho konci)</w:t>
      </w:r>
      <w:r w:rsidR="00B2151D" w:rsidRPr="00983EE2">
        <w:rPr>
          <w:rFonts w:ascii="Arial" w:hAnsi="Arial" w:cs="Arial"/>
          <w:sz w:val="22"/>
          <w:szCs w:val="22"/>
        </w:rPr>
        <w:t xml:space="preserve"> při zachování vysokého komfortu a výjimečné kvality prostředí pro uživatele. Revitalizace brownfieldových ploch uvnitř intravilánu města je ekologicky nejšetrnější formou aktivace nových ploch pro rozvoj města. Velkorysé řešení projektu Rohan City navíc přináší nové rekreační plochy celoměstského významu a přispívá k výraznému zkvalitnění životního prostředí i celkového mikroklimatu města.</w:t>
      </w:r>
      <w:bookmarkEnd w:id="109"/>
    </w:p>
    <w:p w14:paraId="262EC599" w14:textId="77777777" w:rsidR="00771B80" w:rsidRDefault="00983EE2" w:rsidP="007D0C2E">
      <w:pPr>
        <w:spacing w:line="320" w:lineRule="atLeast"/>
        <w:jc w:val="both"/>
        <w:outlineLvl w:val="1"/>
        <w:rPr>
          <w:rFonts w:ascii="Arial" w:hAnsi="Arial" w:cs="Arial"/>
          <w:b/>
          <w:sz w:val="22"/>
          <w:szCs w:val="22"/>
        </w:rPr>
      </w:pPr>
      <w:r w:rsidRPr="00983EE2">
        <w:rPr>
          <w:rFonts w:ascii="Arial" w:hAnsi="Arial" w:cs="Arial"/>
          <w:sz w:val="22"/>
          <w:szCs w:val="22"/>
        </w:rPr>
        <w:br/>
      </w:r>
      <w:bookmarkStart w:id="110" w:name="_Toc477270578"/>
      <w:r w:rsidRPr="00983EE2">
        <w:rPr>
          <w:rFonts w:ascii="Arial" w:hAnsi="Arial" w:cs="Arial"/>
          <w:sz w:val="22"/>
          <w:szCs w:val="22"/>
        </w:rPr>
        <w:t xml:space="preserve">Pěší spojení se stanicí metra Invalidovna tvoří hlavní příčnou osu území. Živý parter </w:t>
      </w:r>
      <w:r w:rsidRPr="00983EE2">
        <w:rPr>
          <w:rFonts w:ascii="Arial" w:hAnsi="Arial" w:cs="Arial"/>
          <w:b/>
          <w:sz w:val="22"/>
          <w:szCs w:val="22"/>
        </w:rPr>
        <w:t>rezidenčních a administrativních objektů</w:t>
      </w:r>
      <w:r w:rsidRPr="00983EE2">
        <w:rPr>
          <w:rFonts w:ascii="Arial" w:hAnsi="Arial" w:cs="Arial"/>
          <w:sz w:val="22"/>
          <w:szCs w:val="22"/>
        </w:rPr>
        <w:t xml:space="preserve"> nabídne řadu služeb, restaurací, obchodů a volnočasových aktivit. V místě, kde se tato osa setkává s nábřežní promenádou, jsou navrženy </w:t>
      </w:r>
      <w:r w:rsidRPr="00983EE2">
        <w:rPr>
          <w:rFonts w:ascii="Arial" w:hAnsi="Arial" w:cs="Arial"/>
          <w:b/>
          <w:sz w:val="22"/>
          <w:szCs w:val="22"/>
        </w:rPr>
        <w:t>vodní ka</w:t>
      </w:r>
      <w:r w:rsidRPr="00B2151D">
        <w:rPr>
          <w:rFonts w:ascii="Arial" w:hAnsi="Arial" w:cs="Arial"/>
          <w:b/>
          <w:sz w:val="22"/>
          <w:szCs w:val="22"/>
        </w:rPr>
        <w:t>skády a terasy akcentující sepě</w:t>
      </w:r>
      <w:r w:rsidRPr="00983EE2">
        <w:rPr>
          <w:rFonts w:ascii="Arial" w:hAnsi="Arial" w:cs="Arial"/>
          <w:b/>
          <w:sz w:val="22"/>
          <w:szCs w:val="22"/>
        </w:rPr>
        <w:t>tí s řekou</w:t>
      </w:r>
      <w:r w:rsidRPr="00983EE2">
        <w:rPr>
          <w:rFonts w:ascii="Arial" w:hAnsi="Arial" w:cs="Arial"/>
          <w:sz w:val="22"/>
          <w:szCs w:val="22"/>
        </w:rPr>
        <w:t xml:space="preserve"> a výhled</w:t>
      </w:r>
      <w:r w:rsidR="00B2151D">
        <w:rPr>
          <w:rFonts w:ascii="Arial" w:hAnsi="Arial" w:cs="Arial"/>
          <w:sz w:val="22"/>
          <w:szCs w:val="22"/>
        </w:rPr>
        <w:t xml:space="preserve">y na panorama Pražského hradu. </w:t>
      </w:r>
      <w:r w:rsidRPr="00983EE2">
        <w:rPr>
          <w:rFonts w:ascii="Arial" w:hAnsi="Arial" w:cs="Arial"/>
          <w:sz w:val="22"/>
          <w:szCs w:val="22"/>
        </w:rPr>
        <w:t xml:space="preserve">Bydlení je navrženo v klidné části území směrem k řece, naopak administrativní objekty vytvářejí hygienickou bariéru podél Rohanského nábřeží. Návrh předpokládá vybudování přibližně </w:t>
      </w:r>
      <w:r w:rsidRPr="00983EE2">
        <w:rPr>
          <w:rFonts w:ascii="Arial" w:hAnsi="Arial" w:cs="Arial"/>
          <w:b/>
          <w:sz w:val="22"/>
          <w:szCs w:val="22"/>
        </w:rPr>
        <w:t>1.300 bytů a 130.000 m</w:t>
      </w:r>
      <w:r w:rsidRPr="00983EE2">
        <w:rPr>
          <w:rFonts w:ascii="Arial" w:hAnsi="Arial" w:cs="Arial"/>
          <w:b/>
          <w:sz w:val="22"/>
          <w:szCs w:val="22"/>
          <w:vertAlign w:val="superscript"/>
        </w:rPr>
        <w:t>2</w:t>
      </w:r>
      <w:r w:rsidRPr="00983EE2">
        <w:rPr>
          <w:rFonts w:ascii="Arial" w:hAnsi="Arial" w:cs="Arial"/>
          <w:b/>
          <w:sz w:val="22"/>
          <w:szCs w:val="22"/>
        </w:rPr>
        <w:t xml:space="preserve"> ploch pro administrativu, služby, obchod a volný čas.</w:t>
      </w:r>
      <w:bookmarkEnd w:id="110"/>
    </w:p>
    <w:p w14:paraId="35F3D6C2" w14:textId="79DC2893" w:rsidR="00B2151D" w:rsidRPr="00225A62" w:rsidRDefault="00983EE2" w:rsidP="0078494D">
      <w:pPr>
        <w:spacing w:line="320" w:lineRule="atLeast"/>
        <w:jc w:val="both"/>
        <w:outlineLvl w:val="1"/>
        <w:rPr>
          <w:rFonts w:ascii="Arial" w:hAnsi="Arial" w:cs="Arial"/>
          <w:caps/>
          <w:sz w:val="22"/>
          <w:szCs w:val="22"/>
        </w:rPr>
      </w:pPr>
      <w:r w:rsidRPr="00983EE2">
        <w:rPr>
          <w:rFonts w:ascii="Arial" w:hAnsi="Arial" w:cs="Arial"/>
          <w:b/>
          <w:sz w:val="22"/>
          <w:szCs w:val="22"/>
        </w:rPr>
        <w:br/>
      </w:r>
      <w:bookmarkStart w:id="111" w:name="_Toc477270579"/>
      <w:r w:rsidR="00B2151D">
        <w:rPr>
          <w:rStyle w:val="Siln"/>
          <w:rFonts w:ascii="Arial" w:hAnsi="Arial" w:cs="Arial"/>
          <w:i/>
          <w:iCs/>
          <w:caps/>
          <w:sz w:val="22"/>
          <w:szCs w:val="22"/>
        </w:rPr>
        <w:t>Kritéria ENERGETICKÉ ÚSPORNOSTI</w:t>
      </w:r>
      <w:bookmarkEnd w:id="111"/>
    </w:p>
    <w:p w14:paraId="217885C1" w14:textId="30AA7868" w:rsidR="00B2151D" w:rsidRDefault="00983EE2" w:rsidP="007D0C2E">
      <w:pPr>
        <w:spacing w:line="320" w:lineRule="atLeast"/>
        <w:jc w:val="both"/>
        <w:outlineLvl w:val="1"/>
        <w:rPr>
          <w:rFonts w:ascii="Arial" w:hAnsi="Arial" w:cs="Arial"/>
          <w:sz w:val="22"/>
          <w:szCs w:val="22"/>
        </w:rPr>
      </w:pPr>
      <w:bookmarkStart w:id="112" w:name="_Toc477270580"/>
      <w:r w:rsidRPr="00983EE2">
        <w:rPr>
          <w:rFonts w:ascii="Arial" w:hAnsi="Arial" w:cs="Arial"/>
          <w:sz w:val="22"/>
          <w:szCs w:val="22"/>
        </w:rPr>
        <w:t xml:space="preserve">Urbanistický návrh je založen na </w:t>
      </w:r>
      <w:r w:rsidRPr="00983EE2">
        <w:rPr>
          <w:rFonts w:ascii="Arial" w:hAnsi="Arial" w:cs="Arial"/>
          <w:b/>
          <w:sz w:val="22"/>
          <w:szCs w:val="22"/>
        </w:rPr>
        <w:t>symbióze ploch pro bydlení, práci, sport i zábavu</w:t>
      </w:r>
      <w:r w:rsidRPr="00983EE2">
        <w:rPr>
          <w:rFonts w:ascii="Arial" w:hAnsi="Arial" w:cs="Arial"/>
          <w:sz w:val="22"/>
          <w:szCs w:val="22"/>
        </w:rPr>
        <w:t xml:space="preserve"> v jedné lokalitě. Krátké docházkové vzdálenosti </w:t>
      </w:r>
      <w:r w:rsidRPr="00983EE2">
        <w:rPr>
          <w:rFonts w:ascii="Arial" w:hAnsi="Arial" w:cs="Arial"/>
          <w:b/>
          <w:sz w:val="22"/>
          <w:szCs w:val="22"/>
        </w:rPr>
        <w:t>minimalizují potřebu automobilové dopravy</w:t>
      </w:r>
      <w:r w:rsidRPr="00983EE2">
        <w:rPr>
          <w:rFonts w:ascii="Arial" w:hAnsi="Arial" w:cs="Arial"/>
          <w:sz w:val="22"/>
          <w:szCs w:val="22"/>
        </w:rPr>
        <w:t xml:space="preserve"> </w:t>
      </w:r>
      <w:r w:rsidRPr="00983EE2">
        <w:rPr>
          <w:rFonts w:ascii="Arial" w:hAnsi="Arial" w:cs="Arial"/>
          <w:sz w:val="22"/>
          <w:szCs w:val="22"/>
        </w:rPr>
        <w:lastRenderedPageBreak/>
        <w:t>v území. Tento efekt je umocněn výbornou vazbou celého území na městskou hromadnou dopravu a celoměstskou síť cyklostezek.</w:t>
      </w:r>
      <w:r w:rsidR="00B2151D">
        <w:rPr>
          <w:rFonts w:ascii="Arial" w:hAnsi="Arial" w:cs="Arial"/>
          <w:sz w:val="22"/>
          <w:szCs w:val="22"/>
        </w:rPr>
        <w:t xml:space="preserve"> </w:t>
      </w:r>
      <w:r w:rsidRPr="00983EE2">
        <w:rPr>
          <w:rFonts w:ascii="Arial" w:hAnsi="Arial" w:cs="Arial"/>
          <w:sz w:val="22"/>
          <w:szCs w:val="22"/>
        </w:rPr>
        <w:t>Nová niveleta území byla oproti stávající zvýšena, aby byla dosažena </w:t>
      </w:r>
      <w:r w:rsidRPr="00983EE2">
        <w:rPr>
          <w:rFonts w:ascii="Arial" w:hAnsi="Arial" w:cs="Arial"/>
          <w:b/>
          <w:sz w:val="22"/>
          <w:szCs w:val="22"/>
        </w:rPr>
        <w:t>nulová bilance zemin</w:t>
      </w:r>
      <w:r w:rsidR="00B2151D">
        <w:rPr>
          <w:rFonts w:ascii="Arial" w:hAnsi="Arial" w:cs="Arial"/>
          <w:sz w:val="22"/>
          <w:szCs w:val="22"/>
        </w:rPr>
        <w:t xml:space="preserve"> (tzn. vyrovnaný objem násypů a výkopů)</w:t>
      </w:r>
      <w:r w:rsidRPr="00983EE2">
        <w:rPr>
          <w:rFonts w:ascii="Arial" w:hAnsi="Arial" w:cs="Arial"/>
          <w:sz w:val="22"/>
          <w:szCs w:val="22"/>
        </w:rPr>
        <w:t>. Nová modelace terénu jednoznačně definuje veřejný, polosoukromý a soukromý prostor a je tedy i významným urbánním nástrojem.</w:t>
      </w:r>
      <w:bookmarkEnd w:id="112"/>
      <w:r w:rsidRPr="00983EE2">
        <w:rPr>
          <w:rFonts w:ascii="Arial" w:hAnsi="Arial" w:cs="Arial"/>
          <w:sz w:val="22"/>
          <w:szCs w:val="22"/>
        </w:rPr>
        <w:t> </w:t>
      </w:r>
    </w:p>
    <w:p w14:paraId="48A8B38B" w14:textId="00CCF6F9" w:rsidR="00B2151D" w:rsidRDefault="00B2151D" w:rsidP="007D0C2E">
      <w:pPr>
        <w:spacing w:line="320" w:lineRule="atLeast"/>
        <w:jc w:val="both"/>
        <w:outlineLvl w:val="1"/>
        <w:rPr>
          <w:rFonts w:ascii="Arial" w:hAnsi="Arial" w:cs="Arial"/>
          <w:sz w:val="22"/>
          <w:szCs w:val="22"/>
        </w:rPr>
      </w:pPr>
      <w:r>
        <w:rPr>
          <w:rFonts w:ascii="Arial" w:hAnsi="Arial" w:cs="Arial"/>
          <w:sz w:val="22"/>
          <w:szCs w:val="22"/>
        </w:rPr>
        <w:br/>
      </w:r>
      <w:bookmarkStart w:id="113" w:name="_Toc477270581"/>
      <w:r w:rsidR="00983EE2" w:rsidRPr="00983EE2">
        <w:rPr>
          <w:rFonts w:ascii="Arial" w:hAnsi="Arial" w:cs="Arial"/>
          <w:sz w:val="22"/>
          <w:szCs w:val="22"/>
        </w:rPr>
        <w:t xml:space="preserve">Navržená urbanistická struktura byla prověřena metodou </w:t>
      </w:r>
      <w:r w:rsidR="00983EE2" w:rsidRPr="00983EE2">
        <w:rPr>
          <w:rFonts w:ascii="Arial" w:hAnsi="Arial" w:cs="Arial"/>
          <w:b/>
          <w:sz w:val="22"/>
          <w:szCs w:val="22"/>
        </w:rPr>
        <w:t xml:space="preserve">optimalizace energetické náročnosti budov na základě virtuálního 3D modelu území </w:t>
      </w:r>
      <w:r w:rsidR="00983EE2" w:rsidRPr="00983EE2">
        <w:rPr>
          <w:rFonts w:ascii="Arial" w:hAnsi="Arial" w:cs="Arial"/>
          <w:sz w:val="22"/>
          <w:szCs w:val="22"/>
        </w:rPr>
        <w:t>formou dynamické simulace. Výsledkem této analýzy byly úpravy urbanis</w:t>
      </w:r>
      <w:r>
        <w:rPr>
          <w:rFonts w:ascii="Arial" w:hAnsi="Arial" w:cs="Arial"/>
          <w:sz w:val="22"/>
          <w:szCs w:val="22"/>
        </w:rPr>
        <w:t xml:space="preserve">tického návrhu </w:t>
      </w:r>
      <w:r w:rsidR="00983EE2" w:rsidRPr="00983EE2">
        <w:rPr>
          <w:rFonts w:ascii="Arial" w:hAnsi="Arial" w:cs="Arial"/>
          <w:sz w:val="22"/>
          <w:szCs w:val="22"/>
        </w:rPr>
        <w:t>s cílem vytvoření energetického konceptu umožňujícího realizaci objektů podle nejnovějších environmentálních poznatků a vedoucího k výrazným úsporám primárních energií.</w:t>
      </w:r>
      <w:bookmarkEnd w:id="113"/>
    </w:p>
    <w:p w14:paraId="524F9204" w14:textId="77777777" w:rsidR="00B2151D" w:rsidRDefault="00B2151D" w:rsidP="007D0C2E">
      <w:pPr>
        <w:spacing w:line="320" w:lineRule="atLeast"/>
        <w:jc w:val="both"/>
        <w:outlineLvl w:val="1"/>
        <w:rPr>
          <w:rFonts w:ascii="Arial" w:hAnsi="Arial" w:cs="Arial"/>
          <w:sz w:val="22"/>
          <w:szCs w:val="22"/>
        </w:rPr>
      </w:pPr>
    </w:p>
    <w:p w14:paraId="51A180BD" w14:textId="69BC52BB" w:rsidR="00B2151D" w:rsidRPr="00B2151D" w:rsidRDefault="00B2151D" w:rsidP="007D0C2E">
      <w:pPr>
        <w:spacing w:line="320" w:lineRule="atLeast"/>
        <w:jc w:val="both"/>
        <w:outlineLvl w:val="1"/>
        <w:rPr>
          <w:rFonts w:ascii="Arial" w:hAnsi="Arial" w:cs="Arial"/>
          <w:b/>
          <w:i/>
          <w:sz w:val="22"/>
          <w:szCs w:val="22"/>
        </w:rPr>
      </w:pPr>
      <w:bookmarkStart w:id="114" w:name="_Toc477270582"/>
      <w:r>
        <w:rPr>
          <w:rFonts w:ascii="Arial" w:hAnsi="Arial" w:cs="Arial"/>
          <w:b/>
          <w:i/>
          <w:sz w:val="22"/>
          <w:szCs w:val="22"/>
        </w:rPr>
        <w:t>ENERGETICKÝ KONCEPT</w:t>
      </w:r>
      <w:bookmarkEnd w:id="114"/>
    </w:p>
    <w:p w14:paraId="71F59FAF" w14:textId="350D5C03" w:rsidR="00B2151D" w:rsidRDefault="00983EE2" w:rsidP="007D0C2E">
      <w:pPr>
        <w:spacing w:line="320" w:lineRule="atLeast"/>
        <w:jc w:val="both"/>
        <w:outlineLvl w:val="1"/>
        <w:rPr>
          <w:rFonts w:ascii="Arial" w:hAnsi="Arial" w:cs="Arial"/>
          <w:sz w:val="22"/>
          <w:szCs w:val="22"/>
        </w:rPr>
      </w:pPr>
      <w:bookmarkStart w:id="115" w:name="_Toc477270583"/>
      <w:r w:rsidRPr="00983EE2">
        <w:rPr>
          <w:rFonts w:ascii="Arial" w:hAnsi="Arial" w:cs="Arial"/>
          <w:b/>
          <w:sz w:val="22"/>
          <w:szCs w:val="22"/>
        </w:rPr>
        <w:t>Snížení energetické náročnosti na vytápění domů</w:t>
      </w:r>
      <w:r w:rsidRPr="00983EE2">
        <w:rPr>
          <w:rFonts w:ascii="Arial" w:hAnsi="Arial" w:cs="Arial"/>
          <w:sz w:val="22"/>
          <w:szCs w:val="22"/>
        </w:rPr>
        <w:t xml:space="preserve"> až o 15</w:t>
      </w:r>
      <w:r w:rsidR="00B2151D">
        <w:rPr>
          <w:rFonts w:ascii="Arial" w:hAnsi="Arial" w:cs="Arial"/>
          <w:sz w:val="22"/>
          <w:szCs w:val="22"/>
        </w:rPr>
        <w:t xml:space="preserve"> </w:t>
      </w:r>
      <w:r w:rsidRPr="00983EE2">
        <w:rPr>
          <w:rFonts w:ascii="Arial" w:hAnsi="Arial" w:cs="Arial"/>
          <w:sz w:val="22"/>
          <w:szCs w:val="22"/>
        </w:rPr>
        <w:t>% u bytových a o 24</w:t>
      </w:r>
      <w:r w:rsidR="00B2151D">
        <w:rPr>
          <w:rFonts w:ascii="Arial" w:hAnsi="Arial" w:cs="Arial"/>
          <w:sz w:val="22"/>
          <w:szCs w:val="22"/>
        </w:rPr>
        <w:t xml:space="preserve"> </w:t>
      </w:r>
      <w:r w:rsidRPr="00983EE2">
        <w:rPr>
          <w:rFonts w:ascii="Arial" w:hAnsi="Arial" w:cs="Arial"/>
          <w:sz w:val="22"/>
          <w:szCs w:val="22"/>
        </w:rPr>
        <w:t>% u administrativních budov. </w:t>
      </w:r>
      <w:r w:rsidRPr="00983EE2">
        <w:rPr>
          <w:rFonts w:ascii="Arial" w:hAnsi="Arial" w:cs="Arial"/>
          <w:b/>
          <w:sz w:val="22"/>
          <w:szCs w:val="22"/>
        </w:rPr>
        <w:t>Zvýšení intenzity využití pasivních solárních zisků</w:t>
      </w:r>
      <w:r w:rsidRPr="00983EE2">
        <w:rPr>
          <w:rFonts w:ascii="Arial" w:hAnsi="Arial" w:cs="Arial"/>
          <w:sz w:val="22"/>
          <w:szCs w:val="22"/>
        </w:rPr>
        <w:t xml:space="preserve"> až o 40</w:t>
      </w:r>
      <w:r w:rsidR="00B2151D">
        <w:rPr>
          <w:rFonts w:ascii="Arial" w:hAnsi="Arial" w:cs="Arial"/>
          <w:sz w:val="22"/>
          <w:szCs w:val="22"/>
        </w:rPr>
        <w:t xml:space="preserve"> </w:t>
      </w:r>
      <w:r w:rsidRPr="00983EE2">
        <w:rPr>
          <w:rFonts w:ascii="Arial" w:hAnsi="Arial" w:cs="Arial"/>
          <w:sz w:val="22"/>
          <w:szCs w:val="22"/>
        </w:rPr>
        <w:t xml:space="preserve">% u bytových i administrativních budov. </w:t>
      </w:r>
      <w:r w:rsidRPr="00983EE2">
        <w:rPr>
          <w:rFonts w:ascii="Arial" w:hAnsi="Arial" w:cs="Arial"/>
          <w:b/>
          <w:sz w:val="22"/>
          <w:szCs w:val="22"/>
        </w:rPr>
        <w:t>Snížení prostupu tepla během topného období</w:t>
      </w:r>
      <w:r w:rsidRPr="00983EE2">
        <w:rPr>
          <w:rFonts w:ascii="Arial" w:hAnsi="Arial" w:cs="Arial"/>
          <w:sz w:val="22"/>
          <w:szCs w:val="22"/>
        </w:rPr>
        <w:t xml:space="preserve"> u bytových domů až o 14</w:t>
      </w:r>
      <w:r w:rsidR="00B2151D">
        <w:rPr>
          <w:rFonts w:ascii="Arial" w:hAnsi="Arial" w:cs="Arial"/>
          <w:sz w:val="22"/>
          <w:szCs w:val="22"/>
        </w:rPr>
        <w:t xml:space="preserve"> </w:t>
      </w:r>
      <w:r w:rsidRPr="00983EE2">
        <w:rPr>
          <w:rFonts w:ascii="Arial" w:hAnsi="Arial" w:cs="Arial"/>
          <w:sz w:val="22"/>
          <w:szCs w:val="22"/>
        </w:rPr>
        <w:t xml:space="preserve">%. </w:t>
      </w:r>
      <w:r w:rsidRPr="00983EE2">
        <w:rPr>
          <w:rFonts w:ascii="Arial" w:hAnsi="Arial" w:cs="Arial"/>
          <w:b/>
          <w:sz w:val="22"/>
          <w:szCs w:val="22"/>
        </w:rPr>
        <w:t>Snížení potřeby energie na chlazení administrativních objektů</w:t>
      </w:r>
      <w:r w:rsidR="002439E7">
        <w:rPr>
          <w:rFonts w:ascii="Arial" w:hAnsi="Arial" w:cs="Arial"/>
          <w:sz w:val="22"/>
          <w:szCs w:val="22"/>
        </w:rPr>
        <w:t xml:space="preserve"> až </w:t>
      </w:r>
      <w:r w:rsidRPr="00983EE2">
        <w:rPr>
          <w:rFonts w:ascii="Arial" w:hAnsi="Arial" w:cs="Arial"/>
          <w:sz w:val="22"/>
          <w:szCs w:val="22"/>
        </w:rPr>
        <w:t>o 25 %. Využití horkovodu</w:t>
      </w:r>
      <w:r w:rsidR="00B2151D">
        <w:rPr>
          <w:rFonts w:ascii="Arial" w:hAnsi="Arial" w:cs="Arial"/>
          <w:sz w:val="22"/>
          <w:szCs w:val="22"/>
        </w:rPr>
        <w:t xml:space="preserve"> </w:t>
      </w:r>
      <w:r w:rsidRPr="00983EE2">
        <w:rPr>
          <w:rFonts w:ascii="Arial" w:hAnsi="Arial" w:cs="Arial"/>
          <w:sz w:val="22"/>
          <w:szCs w:val="22"/>
        </w:rPr>
        <w:t>jakožto nízkonákladového zdroje tepla.</w:t>
      </w:r>
      <w:r w:rsidRPr="00983EE2">
        <w:rPr>
          <w:rFonts w:ascii="Arial" w:hAnsi="Arial" w:cs="Arial"/>
          <w:sz w:val="22"/>
          <w:szCs w:val="22"/>
        </w:rPr>
        <w:br/>
      </w:r>
      <w:r w:rsidRPr="00983EE2">
        <w:rPr>
          <w:rFonts w:ascii="Arial" w:hAnsi="Arial" w:cs="Arial"/>
          <w:sz w:val="22"/>
          <w:szCs w:val="22"/>
        </w:rPr>
        <w:br/>
        <w:t xml:space="preserve">Technologický návrh umožňující </w:t>
      </w:r>
      <w:r w:rsidRPr="00983EE2">
        <w:rPr>
          <w:rFonts w:ascii="Arial" w:hAnsi="Arial" w:cs="Arial"/>
          <w:b/>
          <w:sz w:val="22"/>
          <w:szCs w:val="22"/>
        </w:rPr>
        <w:t>sdílení</w:t>
      </w:r>
      <w:r w:rsidR="00B2151D" w:rsidRPr="00B2151D">
        <w:rPr>
          <w:rFonts w:ascii="Arial" w:hAnsi="Arial" w:cs="Arial"/>
          <w:b/>
          <w:sz w:val="22"/>
          <w:szCs w:val="22"/>
        </w:rPr>
        <w:t>,</w:t>
      </w:r>
      <w:r w:rsidRPr="00983EE2">
        <w:rPr>
          <w:rFonts w:ascii="Arial" w:hAnsi="Arial" w:cs="Arial"/>
          <w:b/>
          <w:sz w:val="22"/>
          <w:szCs w:val="22"/>
        </w:rPr>
        <w:t xml:space="preserve"> resp. předávání nevyužitého tepla mezi administrativními a rezidenčními objekty</w:t>
      </w:r>
      <w:r w:rsidRPr="00983EE2">
        <w:rPr>
          <w:rFonts w:ascii="Arial" w:hAnsi="Arial" w:cs="Arial"/>
          <w:sz w:val="22"/>
          <w:szCs w:val="22"/>
        </w:rPr>
        <w:t xml:space="preserve"> (vytápění/chlazení/větrání).</w:t>
      </w:r>
      <w:bookmarkEnd w:id="115"/>
    </w:p>
    <w:p w14:paraId="45D0CB53" w14:textId="488CB6EC" w:rsidR="00983EE2" w:rsidRPr="00983EE2" w:rsidRDefault="00B2151D" w:rsidP="007D0C2E">
      <w:pPr>
        <w:spacing w:line="320" w:lineRule="atLeast"/>
        <w:jc w:val="both"/>
        <w:outlineLvl w:val="1"/>
        <w:rPr>
          <w:rFonts w:ascii="Arial" w:hAnsi="Arial" w:cs="Arial"/>
          <w:sz w:val="22"/>
          <w:szCs w:val="22"/>
        </w:rPr>
      </w:pPr>
      <w:r>
        <w:rPr>
          <w:rFonts w:ascii="Arial" w:hAnsi="Arial" w:cs="Arial"/>
          <w:sz w:val="22"/>
          <w:szCs w:val="22"/>
        </w:rPr>
        <w:br/>
      </w:r>
      <w:bookmarkStart w:id="116" w:name="_Toc477270584"/>
      <w:r w:rsidR="00983EE2" w:rsidRPr="00983EE2">
        <w:rPr>
          <w:rFonts w:ascii="Arial" w:hAnsi="Arial" w:cs="Arial"/>
          <w:sz w:val="22"/>
          <w:szCs w:val="22"/>
        </w:rPr>
        <w:t xml:space="preserve">Nové retenční nádrže, umožňující </w:t>
      </w:r>
      <w:r w:rsidR="00983EE2" w:rsidRPr="00983EE2">
        <w:rPr>
          <w:rFonts w:ascii="Arial" w:hAnsi="Arial" w:cs="Arial"/>
          <w:b/>
          <w:sz w:val="22"/>
          <w:szCs w:val="22"/>
        </w:rPr>
        <w:t>druhotné využití dešťových vod v území,</w:t>
      </w:r>
      <w:r w:rsidR="00983EE2" w:rsidRPr="00983EE2">
        <w:rPr>
          <w:rFonts w:ascii="Arial" w:hAnsi="Arial" w:cs="Arial"/>
          <w:sz w:val="22"/>
          <w:szCs w:val="22"/>
        </w:rPr>
        <w:t xml:space="preserve"> ať již pro zavlažovací systémy nebo pro vybudování vodních prvků venkovní architektury.</w:t>
      </w:r>
      <w:r w:rsidR="00983EE2" w:rsidRPr="00983EE2">
        <w:rPr>
          <w:rFonts w:ascii="Arial" w:hAnsi="Arial" w:cs="Arial"/>
          <w:sz w:val="22"/>
          <w:szCs w:val="22"/>
        </w:rPr>
        <w:br/>
      </w:r>
      <w:r w:rsidR="00983EE2" w:rsidRPr="00983EE2">
        <w:rPr>
          <w:rFonts w:ascii="Arial" w:hAnsi="Arial" w:cs="Arial"/>
          <w:sz w:val="22"/>
          <w:szCs w:val="22"/>
        </w:rPr>
        <w:br/>
      </w:r>
      <w:r w:rsidR="00983EE2" w:rsidRPr="00983EE2">
        <w:rPr>
          <w:rFonts w:ascii="Arial" w:hAnsi="Arial" w:cs="Arial"/>
          <w:b/>
          <w:sz w:val="22"/>
          <w:szCs w:val="22"/>
        </w:rPr>
        <w:t>Minimalizace spotřeby primárních energií</w:t>
      </w:r>
      <w:r w:rsidR="00983EE2" w:rsidRPr="00983EE2">
        <w:rPr>
          <w:rFonts w:ascii="Arial" w:hAnsi="Arial" w:cs="Arial"/>
          <w:sz w:val="22"/>
          <w:szCs w:val="22"/>
        </w:rPr>
        <w:t xml:space="preserve"> využitím energetické</w:t>
      </w:r>
      <w:r w:rsidR="00A43688">
        <w:rPr>
          <w:rFonts w:ascii="Arial" w:hAnsi="Arial" w:cs="Arial"/>
          <w:sz w:val="22"/>
          <w:szCs w:val="22"/>
        </w:rPr>
        <w:t xml:space="preserve">ho potenciálu Vltavy, např. </w:t>
      </w:r>
      <w:r w:rsidR="00983EE2" w:rsidRPr="00983EE2">
        <w:rPr>
          <w:rFonts w:ascii="Arial" w:hAnsi="Arial" w:cs="Arial"/>
          <w:sz w:val="22"/>
          <w:szCs w:val="22"/>
        </w:rPr>
        <w:t>formou energetických pilot, které zároveň vyřeší problém zakládání ve složitém geologickém prostředí.</w:t>
      </w:r>
      <w:bookmarkEnd w:id="116"/>
    </w:p>
    <w:p w14:paraId="07AA88CB" w14:textId="26CD7A81" w:rsidR="00722897" w:rsidRDefault="00722897" w:rsidP="007D0C2E">
      <w:pPr>
        <w:spacing w:line="320" w:lineRule="atLeast"/>
        <w:jc w:val="both"/>
        <w:outlineLvl w:val="1"/>
        <w:rPr>
          <w:rFonts w:ascii="Arial" w:hAnsi="Arial" w:cs="Arial"/>
          <w:color w:val="1D3A49"/>
          <w:sz w:val="20"/>
          <w:szCs w:val="20"/>
        </w:rPr>
      </w:pPr>
    </w:p>
    <w:p w14:paraId="30757848" w14:textId="686FD72E" w:rsidR="00F65F06" w:rsidRDefault="003203C7" w:rsidP="007D0C2E">
      <w:pPr>
        <w:spacing w:line="320" w:lineRule="atLeast"/>
        <w:jc w:val="both"/>
        <w:outlineLvl w:val="1"/>
        <w:rPr>
          <w:rStyle w:val="Zdraznn"/>
          <w:rFonts w:ascii="Arial" w:hAnsi="Arial" w:cs="Arial"/>
          <w:i w:val="0"/>
          <w:sz w:val="22"/>
          <w:szCs w:val="22"/>
        </w:rPr>
      </w:pPr>
      <w:bookmarkStart w:id="117" w:name="_Toc477270585"/>
      <w:r w:rsidRPr="003203C7">
        <w:rPr>
          <w:rStyle w:val="Zdraznn"/>
          <w:rFonts w:ascii="Arial" w:hAnsi="Arial" w:cs="Arial"/>
          <w:b/>
          <w:i w:val="0"/>
          <w:sz w:val="22"/>
          <w:szCs w:val="22"/>
        </w:rPr>
        <w:t>Více o projektu:</w:t>
      </w:r>
      <w:r w:rsidR="00983EE2">
        <w:rPr>
          <w:rStyle w:val="Zdraznn"/>
          <w:rFonts w:ascii="Arial" w:hAnsi="Arial" w:cs="Arial"/>
          <w:i w:val="0"/>
          <w:sz w:val="22"/>
          <w:szCs w:val="22"/>
        </w:rPr>
        <w:t xml:space="preserve"> </w:t>
      </w:r>
      <w:hyperlink r:id="rId28" w:history="1">
        <w:r w:rsidR="00983EE2" w:rsidRPr="00BD7902">
          <w:rPr>
            <w:rStyle w:val="Hypertextovodkaz"/>
            <w:rFonts w:ascii="Arial" w:hAnsi="Arial" w:cs="Arial"/>
            <w:sz w:val="22"/>
            <w:szCs w:val="22"/>
          </w:rPr>
          <w:t>http://www.sekyragroup.cz/cz/projekty/velka-rozvojova-uzemi/pripravovane-projekty-2/rohan-city/o-projektu-8</w:t>
        </w:r>
      </w:hyperlink>
      <w:r w:rsidR="00983EE2">
        <w:rPr>
          <w:rStyle w:val="Zdraznn"/>
          <w:rFonts w:ascii="Arial" w:hAnsi="Arial" w:cs="Arial"/>
          <w:i w:val="0"/>
          <w:sz w:val="22"/>
          <w:szCs w:val="22"/>
        </w:rPr>
        <w:t>.</w:t>
      </w:r>
      <w:bookmarkEnd w:id="117"/>
    </w:p>
    <w:p w14:paraId="37152936" w14:textId="779B9AE1" w:rsidR="00527DB3" w:rsidRDefault="00527DB3" w:rsidP="007D0C2E">
      <w:pPr>
        <w:spacing w:line="320" w:lineRule="atLeast"/>
        <w:jc w:val="both"/>
        <w:outlineLvl w:val="1"/>
        <w:rPr>
          <w:rStyle w:val="Zdraznn"/>
          <w:rFonts w:ascii="Arial" w:hAnsi="Arial" w:cs="Arial"/>
          <w:i w:val="0"/>
          <w:sz w:val="22"/>
          <w:szCs w:val="22"/>
        </w:rPr>
      </w:pPr>
    </w:p>
    <w:p w14:paraId="41DAE0A6" w14:textId="27919C15" w:rsidR="00527DB3" w:rsidRDefault="00615775" w:rsidP="007D0C2E">
      <w:pPr>
        <w:spacing w:line="320" w:lineRule="atLeast"/>
        <w:jc w:val="both"/>
        <w:outlineLvl w:val="1"/>
        <w:rPr>
          <w:rStyle w:val="Zdraznn"/>
          <w:rFonts w:ascii="Arial" w:hAnsi="Arial" w:cs="Arial"/>
          <w:i w:val="0"/>
          <w:sz w:val="22"/>
          <w:szCs w:val="22"/>
        </w:rPr>
      </w:pPr>
      <w:bookmarkStart w:id="118" w:name="_Toc477270586"/>
      <w:r>
        <w:rPr>
          <w:noProof/>
        </w:rPr>
        <w:drawing>
          <wp:anchor distT="0" distB="0" distL="114300" distR="114300" simplePos="0" relativeHeight="251679744" behindDoc="0" locked="0" layoutInCell="1" allowOverlap="1" wp14:anchorId="6C368676" wp14:editId="40D3B394">
            <wp:simplePos x="0" y="0"/>
            <wp:positionH relativeFrom="margin">
              <wp:align>right</wp:align>
            </wp:positionH>
            <wp:positionV relativeFrom="margin">
              <wp:posOffset>6515100</wp:posOffset>
            </wp:positionV>
            <wp:extent cx="625475" cy="542925"/>
            <wp:effectExtent l="0" t="0" r="3175" b="9525"/>
            <wp:wrapSquare wrapText="bothSides"/>
            <wp:docPr id="9" name="Obrázek 9" descr="Mosaic House, s.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saic House, s.r.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547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18"/>
    </w:p>
    <w:p w14:paraId="407065E2" w14:textId="26A7469F" w:rsidR="00C74901" w:rsidRPr="00F77287" w:rsidRDefault="00527DB3" w:rsidP="007D0C2E">
      <w:pPr>
        <w:pStyle w:val="Odstavecseseznamem"/>
        <w:numPr>
          <w:ilvl w:val="1"/>
          <w:numId w:val="29"/>
        </w:numPr>
        <w:spacing w:line="320" w:lineRule="atLeast"/>
        <w:jc w:val="both"/>
        <w:outlineLvl w:val="1"/>
        <w:rPr>
          <w:rStyle w:val="Zdraznn"/>
          <w:rFonts w:ascii="Arial" w:hAnsi="Arial" w:cs="Arial"/>
          <w:b/>
          <w:i w:val="0"/>
        </w:rPr>
      </w:pPr>
      <w:bookmarkStart w:id="119" w:name="_Toc477270587"/>
      <w:r w:rsidRPr="00F77287">
        <w:rPr>
          <w:rStyle w:val="Zdraznn"/>
          <w:rFonts w:ascii="Arial" w:hAnsi="Arial" w:cs="Arial"/>
          <w:b/>
          <w:i w:val="0"/>
        </w:rPr>
        <w:t>HOTEL MOSAIC HOUSE</w:t>
      </w:r>
      <w:bookmarkEnd w:id="119"/>
      <w:r w:rsidRPr="00F77287">
        <w:rPr>
          <w:rStyle w:val="Zdraznn"/>
          <w:rFonts w:ascii="Arial" w:hAnsi="Arial" w:cs="Arial"/>
          <w:b/>
          <w:i w:val="0"/>
        </w:rPr>
        <w:tab/>
      </w:r>
      <w:r w:rsidR="00C74901" w:rsidRPr="00F77287">
        <w:rPr>
          <w:rStyle w:val="Zdraznn"/>
          <w:rFonts w:ascii="Arial" w:hAnsi="Arial" w:cs="Arial"/>
          <w:b/>
          <w:i w:val="0"/>
        </w:rPr>
        <w:tab/>
      </w:r>
      <w:r w:rsidR="00C74901" w:rsidRPr="00F77287">
        <w:rPr>
          <w:rStyle w:val="Zdraznn"/>
          <w:rFonts w:ascii="Arial" w:hAnsi="Arial" w:cs="Arial"/>
          <w:b/>
          <w:i w:val="0"/>
        </w:rPr>
        <w:tab/>
      </w:r>
      <w:r w:rsidR="00C74901" w:rsidRPr="00F77287">
        <w:rPr>
          <w:rStyle w:val="Zdraznn"/>
          <w:rFonts w:ascii="Arial" w:hAnsi="Arial" w:cs="Arial"/>
          <w:b/>
          <w:i w:val="0"/>
        </w:rPr>
        <w:tab/>
      </w:r>
      <w:r w:rsidRPr="00F77287">
        <w:rPr>
          <w:rStyle w:val="Zdraznn"/>
          <w:rFonts w:ascii="Arial" w:hAnsi="Arial" w:cs="Arial"/>
          <w:b/>
          <w:i w:val="0"/>
        </w:rPr>
        <w:tab/>
      </w:r>
      <w:r w:rsidRPr="00F77287">
        <w:rPr>
          <w:rStyle w:val="Zdraznn"/>
          <w:rFonts w:ascii="Arial" w:hAnsi="Arial" w:cs="Arial"/>
          <w:b/>
          <w:i w:val="0"/>
        </w:rPr>
        <w:tab/>
      </w:r>
    </w:p>
    <w:p w14:paraId="7B9D87EE" w14:textId="77777777" w:rsidR="00F77287" w:rsidRDefault="00F77287" w:rsidP="007D0C2E">
      <w:pPr>
        <w:spacing w:line="320" w:lineRule="atLeast"/>
        <w:jc w:val="both"/>
        <w:outlineLvl w:val="1"/>
        <w:rPr>
          <w:rFonts w:ascii="Arial" w:hAnsi="Arial" w:cs="Arial"/>
          <w:bCs/>
          <w:sz w:val="22"/>
          <w:szCs w:val="22"/>
        </w:rPr>
      </w:pPr>
    </w:p>
    <w:p w14:paraId="2BAA8C38" w14:textId="071B9268" w:rsidR="00527DB3" w:rsidRPr="00C74901" w:rsidRDefault="00527DB3" w:rsidP="007D0C2E">
      <w:pPr>
        <w:spacing w:line="320" w:lineRule="atLeast"/>
        <w:jc w:val="both"/>
        <w:outlineLvl w:val="1"/>
        <w:rPr>
          <w:rFonts w:ascii="Arial" w:hAnsi="Arial" w:cs="Arial"/>
          <w:b/>
          <w:iCs/>
        </w:rPr>
      </w:pPr>
      <w:bookmarkStart w:id="120" w:name="_Toc477270588"/>
      <w:r>
        <w:rPr>
          <w:rFonts w:ascii="Arial" w:hAnsi="Arial" w:cs="Arial"/>
          <w:bCs/>
          <w:sz w:val="22"/>
          <w:szCs w:val="22"/>
        </w:rPr>
        <w:t xml:space="preserve">Hotel Mosaic House se v roce </w:t>
      </w:r>
      <w:r w:rsidRPr="00527DB3">
        <w:rPr>
          <w:rFonts w:ascii="Arial" w:hAnsi="Arial" w:cs="Arial"/>
          <w:bCs/>
          <w:sz w:val="22"/>
          <w:szCs w:val="22"/>
        </w:rPr>
        <w:t xml:space="preserve">2012 stal </w:t>
      </w:r>
      <w:r w:rsidRPr="000D386B">
        <w:rPr>
          <w:rFonts w:ascii="Arial" w:hAnsi="Arial" w:cs="Arial"/>
          <w:b/>
          <w:bCs/>
          <w:sz w:val="22"/>
          <w:szCs w:val="22"/>
        </w:rPr>
        <w:t xml:space="preserve">první certifikovanou budovou BREEAM In Use v ČR </w:t>
      </w:r>
      <w:r w:rsidR="000D386B" w:rsidRPr="000D386B">
        <w:rPr>
          <w:rFonts w:ascii="Arial" w:hAnsi="Arial" w:cs="Arial"/>
          <w:b/>
          <w:bCs/>
          <w:sz w:val="22"/>
          <w:szCs w:val="22"/>
        </w:rPr>
        <w:t xml:space="preserve">s hodnocením </w:t>
      </w:r>
      <w:r w:rsidRPr="000D386B">
        <w:rPr>
          <w:rFonts w:ascii="Arial" w:hAnsi="Arial" w:cs="Arial"/>
          <w:b/>
          <w:bCs/>
          <w:sz w:val="22"/>
          <w:szCs w:val="22"/>
        </w:rPr>
        <w:t>„Excellent“</w:t>
      </w:r>
      <w:r w:rsidRPr="00527DB3">
        <w:rPr>
          <w:rFonts w:ascii="Arial" w:hAnsi="Arial" w:cs="Arial"/>
          <w:bCs/>
          <w:sz w:val="22"/>
          <w:szCs w:val="22"/>
        </w:rPr>
        <w:t xml:space="preserve"> (</w:t>
      </w:r>
      <w:r>
        <w:rPr>
          <w:rFonts w:ascii="Arial" w:hAnsi="Arial" w:cs="Arial"/>
          <w:bCs/>
          <w:sz w:val="22"/>
          <w:szCs w:val="22"/>
        </w:rPr>
        <w:t xml:space="preserve">pět z šesti možných hvězdiček). </w:t>
      </w:r>
      <w:r>
        <w:rPr>
          <w:rFonts w:ascii="Arial" w:hAnsi="Arial" w:cs="Arial"/>
          <w:sz w:val="22"/>
          <w:szCs w:val="22"/>
        </w:rPr>
        <w:t xml:space="preserve">Stal se </w:t>
      </w:r>
      <w:r w:rsidRPr="00527DB3">
        <w:rPr>
          <w:rFonts w:ascii="Arial" w:hAnsi="Arial" w:cs="Arial"/>
          <w:sz w:val="22"/>
          <w:szCs w:val="22"/>
        </w:rPr>
        <w:t>vůbec první hotel</w:t>
      </w:r>
      <w:r>
        <w:rPr>
          <w:rFonts w:ascii="Arial" w:hAnsi="Arial" w:cs="Arial"/>
          <w:sz w:val="22"/>
          <w:szCs w:val="22"/>
        </w:rPr>
        <w:t>em</w:t>
      </w:r>
      <w:r w:rsidRPr="00527DB3">
        <w:rPr>
          <w:rFonts w:ascii="Arial" w:hAnsi="Arial" w:cs="Arial"/>
          <w:sz w:val="22"/>
          <w:szCs w:val="22"/>
        </w:rPr>
        <w:t xml:space="preserve"> ve střední Evropě, který získal hodnocení „Excellent“ pro část „Asset Rating“.</w:t>
      </w:r>
      <w:bookmarkEnd w:id="120"/>
    </w:p>
    <w:p w14:paraId="0A744E7D" w14:textId="0D01CBF9" w:rsidR="00527DB3" w:rsidRDefault="00527DB3" w:rsidP="007D0C2E">
      <w:pPr>
        <w:spacing w:line="320" w:lineRule="atLeast"/>
        <w:jc w:val="both"/>
        <w:outlineLvl w:val="1"/>
        <w:rPr>
          <w:rFonts w:ascii="Arial" w:hAnsi="Arial" w:cs="Arial"/>
          <w:sz w:val="22"/>
          <w:szCs w:val="22"/>
        </w:rPr>
      </w:pPr>
    </w:p>
    <w:p w14:paraId="3E96D682" w14:textId="3A4CAC01" w:rsidR="00527DB3" w:rsidRPr="00527DB3" w:rsidRDefault="00615775" w:rsidP="007D0C2E">
      <w:pPr>
        <w:spacing w:line="320" w:lineRule="atLeast"/>
        <w:jc w:val="both"/>
        <w:outlineLvl w:val="1"/>
        <w:rPr>
          <w:rFonts w:ascii="Arial" w:hAnsi="Arial" w:cs="Arial"/>
          <w:sz w:val="22"/>
          <w:szCs w:val="22"/>
        </w:rPr>
      </w:pPr>
      <w:bookmarkStart w:id="121" w:name="_Toc477270589"/>
      <w:bookmarkStart w:id="122" w:name="_Toc477270590"/>
      <w:r>
        <w:rPr>
          <w:noProof/>
        </w:rPr>
        <w:lastRenderedPageBreak/>
        <w:drawing>
          <wp:anchor distT="0" distB="0" distL="114300" distR="114300" simplePos="0" relativeHeight="251681792" behindDoc="0" locked="0" layoutInCell="1" allowOverlap="1" wp14:anchorId="671E73AE" wp14:editId="75C08357">
            <wp:simplePos x="0" y="0"/>
            <wp:positionH relativeFrom="margin">
              <wp:align>right</wp:align>
            </wp:positionH>
            <wp:positionV relativeFrom="margin">
              <wp:posOffset>473075</wp:posOffset>
            </wp:positionV>
            <wp:extent cx="2686685" cy="1428750"/>
            <wp:effectExtent l="0" t="0" r="0" b="0"/>
            <wp:wrapSquare wrapText="bothSides"/>
            <wp:docPr id="10" name="Obrázek 10" descr="Mosaic Ho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saic House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86685" cy="1428750"/>
                    </a:xfrm>
                    <a:prstGeom prst="rect">
                      <a:avLst/>
                    </a:prstGeom>
                    <a:noFill/>
                    <a:ln>
                      <a:noFill/>
                    </a:ln>
                  </pic:spPr>
                </pic:pic>
              </a:graphicData>
            </a:graphic>
          </wp:anchor>
        </w:drawing>
      </w:r>
      <w:bookmarkEnd w:id="121"/>
      <w:r w:rsidR="00527DB3" w:rsidRPr="00527DB3">
        <w:rPr>
          <w:rFonts w:ascii="Arial" w:hAnsi="Arial" w:cs="Arial"/>
          <w:sz w:val="22"/>
          <w:szCs w:val="22"/>
        </w:rPr>
        <w:t xml:space="preserve">Mosaic House se může pochlubit </w:t>
      </w:r>
      <w:r w:rsidR="00527DB3" w:rsidRPr="00527DB3">
        <w:rPr>
          <w:rFonts w:ascii="Arial" w:hAnsi="Arial" w:cs="Arial"/>
          <w:b/>
          <w:sz w:val="22"/>
          <w:szCs w:val="22"/>
        </w:rPr>
        <w:t>českým prvenstvím v recyklaci šedé vody a rekuperaci tepla</w:t>
      </w:r>
      <w:r w:rsidR="00527DB3" w:rsidRPr="00527DB3">
        <w:rPr>
          <w:rFonts w:ascii="Arial" w:hAnsi="Arial" w:cs="Arial"/>
          <w:sz w:val="22"/>
          <w:szCs w:val="22"/>
        </w:rPr>
        <w:t>, solárními panely na</w:t>
      </w:r>
      <w:r w:rsidR="00527DB3">
        <w:rPr>
          <w:rFonts w:ascii="Arial" w:hAnsi="Arial" w:cs="Arial"/>
          <w:sz w:val="22"/>
          <w:szCs w:val="22"/>
        </w:rPr>
        <w:t xml:space="preserve"> střeše, pokoji s automatickou (</w:t>
      </w:r>
      <w:r w:rsidR="00527DB3" w:rsidRPr="00527DB3">
        <w:rPr>
          <w:rFonts w:ascii="Arial" w:hAnsi="Arial" w:cs="Arial"/>
          <w:sz w:val="22"/>
          <w:szCs w:val="22"/>
        </w:rPr>
        <w:t>na obsazenosti založenou</w:t>
      </w:r>
      <w:r w:rsidR="00527DB3">
        <w:rPr>
          <w:rFonts w:ascii="Arial" w:hAnsi="Arial" w:cs="Arial"/>
          <w:sz w:val="22"/>
          <w:szCs w:val="22"/>
        </w:rPr>
        <w:t>)</w:t>
      </w:r>
      <w:r w:rsidR="00527DB3" w:rsidRPr="00527DB3">
        <w:rPr>
          <w:rFonts w:ascii="Arial" w:hAnsi="Arial" w:cs="Arial"/>
          <w:sz w:val="22"/>
          <w:szCs w:val="22"/>
        </w:rPr>
        <w:t xml:space="preserve"> klimatizací, elektrickým zastíněním oken, sprchami s technologií rain-dance, nízkoprůtokovými toaletami a energeticky efektivním os</w:t>
      </w:r>
      <w:r w:rsidR="00C74901">
        <w:rPr>
          <w:rFonts w:ascii="Arial" w:hAnsi="Arial" w:cs="Arial"/>
          <w:sz w:val="22"/>
          <w:szCs w:val="22"/>
        </w:rPr>
        <w:t>větlením. Certifikace BREEAM in </w:t>
      </w:r>
      <w:r w:rsidR="00527DB3" w:rsidRPr="00527DB3">
        <w:rPr>
          <w:rFonts w:ascii="Arial" w:hAnsi="Arial" w:cs="Arial"/>
          <w:sz w:val="22"/>
          <w:szCs w:val="22"/>
        </w:rPr>
        <w:t>Use p</w:t>
      </w:r>
      <w:r w:rsidR="00527DB3">
        <w:rPr>
          <w:rFonts w:ascii="Arial" w:hAnsi="Arial" w:cs="Arial"/>
          <w:sz w:val="22"/>
          <w:szCs w:val="22"/>
        </w:rPr>
        <w:t>ro hotel Mosaic House dokazuje</w:t>
      </w:r>
      <w:r w:rsidR="00527DB3" w:rsidRPr="00527DB3">
        <w:rPr>
          <w:rFonts w:ascii="Arial" w:hAnsi="Arial" w:cs="Arial"/>
          <w:sz w:val="22"/>
          <w:szCs w:val="22"/>
        </w:rPr>
        <w:t>, že i na poli ubytovacích služeb lze realizovat koncept energeticky šetr</w:t>
      </w:r>
      <w:r w:rsidR="00527DB3">
        <w:rPr>
          <w:rFonts w:ascii="Arial" w:hAnsi="Arial" w:cs="Arial"/>
          <w:sz w:val="22"/>
          <w:szCs w:val="22"/>
        </w:rPr>
        <w:t>né budovy bez </w:t>
      </w:r>
      <w:r w:rsidR="00527DB3" w:rsidRPr="00527DB3">
        <w:rPr>
          <w:rFonts w:ascii="Arial" w:hAnsi="Arial" w:cs="Arial"/>
          <w:sz w:val="22"/>
          <w:szCs w:val="22"/>
        </w:rPr>
        <w:t xml:space="preserve">jakéhokoli dopadu na pohodlí </w:t>
      </w:r>
      <w:r w:rsidR="00527DB3">
        <w:rPr>
          <w:rFonts w:ascii="Arial" w:hAnsi="Arial" w:cs="Arial"/>
          <w:sz w:val="22"/>
          <w:szCs w:val="22"/>
        </w:rPr>
        <w:t xml:space="preserve">hostů a </w:t>
      </w:r>
      <w:r w:rsidR="00527DB3" w:rsidRPr="00527DB3">
        <w:rPr>
          <w:rFonts w:ascii="Arial" w:hAnsi="Arial" w:cs="Arial"/>
          <w:sz w:val="22"/>
          <w:szCs w:val="22"/>
        </w:rPr>
        <w:t>návštěvníků.</w:t>
      </w:r>
      <w:bookmarkEnd w:id="122"/>
      <w:r w:rsidR="007A5A80">
        <w:rPr>
          <w:rFonts w:ascii="Arial" w:hAnsi="Arial" w:cs="Arial"/>
          <w:sz w:val="22"/>
          <w:szCs w:val="22"/>
        </w:rPr>
        <w:t xml:space="preserve"> </w:t>
      </w:r>
    </w:p>
    <w:p w14:paraId="240CBBD2" w14:textId="1B1E85E4" w:rsidR="00527DB3" w:rsidRDefault="00527DB3" w:rsidP="007D0C2E">
      <w:pPr>
        <w:spacing w:line="320" w:lineRule="atLeast"/>
        <w:jc w:val="both"/>
        <w:outlineLvl w:val="1"/>
        <w:rPr>
          <w:rStyle w:val="Zdraznn"/>
          <w:rFonts w:ascii="Arial" w:hAnsi="Arial" w:cs="Arial"/>
          <w:b/>
          <w:i w:val="0"/>
        </w:rPr>
      </w:pPr>
    </w:p>
    <w:p w14:paraId="3B3FFA13" w14:textId="56F3DD47" w:rsidR="00CD3075" w:rsidRDefault="003203C7" w:rsidP="007D0C2E">
      <w:pPr>
        <w:spacing w:line="320" w:lineRule="atLeast"/>
        <w:jc w:val="both"/>
        <w:outlineLvl w:val="1"/>
        <w:rPr>
          <w:rStyle w:val="Zdraznn"/>
          <w:rFonts w:ascii="Arial" w:hAnsi="Arial" w:cs="Arial"/>
          <w:i w:val="0"/>
          <w:sz w:val="22"/>
          <w:szCs w:val="22"/>
        </w:rPr>
      </w:pPr>
      <w:bookmarkStart w:id="123" w:name="_Toc477270591"/>
      <w:r w:rsidRPr="003203C7">
        <w:rPr>
          <w:rStyle w:val="Zdraznn"/>
          <w:rFonts w:ascii="Arial" w:hAnsi="Arial" w:cs="Arial"/>
          <w:b/>
          <w:i w:val="0"/>
          <w:sz w:val="22"/>
          <w:szCs w:val="22"/>
        </w:rPr>
        <w:t>Více o projektu:</w:t>
      </w:r>
      <w:r w:rsidR="00CD3075">
        <w:rPr>
          <w:rStyle w:val="Zdraznn"/>
          <w:rFonts w:ascii="Arial" w:hAnsi="Arial" w:cs="Arial"/>
          <w:i w:val="0"/>
          <w:sz w:val="22"/>
          <w:szCs w:val="22"/>
        </w:rPr>
        <w:t xml:space="preserve"> </w:t>
      </w:r>
      <w:hyperlink r:id="rId31" w:history="1">
        <w:r w:rsidR="00CD3075" w:rsidRPr="00BD7902">
          <w:rPr>
            <w:rStyle w:val="Hypertextovodkaz"/>
            <w:rFonts w:ascii="Arial" w:hAnsi="Arial" w:cs="Arial"/>
            <w:sz w:val="22"/>
            <w:szCs w:val="22"/>
          </w:rPr>
          <w:t>https://www.mosaichouse.com/cz</w:t>
        </w:r>
        <w:bookmarkEnd w:id="123"/>
      </w:hyperlink>
    </w:p>
    <w:p w14:paraId="554F8AF6" w14:textId="06BBFCB4" w:rsidR="00421396" w:rsidRDefault="00421396" w:rsidP="007D0C2E">
      <w:pPr>
        <w:spacing w:line="320" w:lineRule="atLeast"/>
        <w:jc w:val="both"/>
        <w:outlineLvl w:val="1"/>
        <w:rPr>
          <w:rStyle w:val="Zdraznn"/>
          <w:rFonts w:ascii="Arial" w:hAnsi="Arial" w:cs="Arial"/>
          <w:b/>
          <w:i w:val="0"/>
        </w:rPr>
      </w:pPr>
    </w:p>
    <w:p w14:paraId="38284299" w14:textId="74DA2D2D" w:rsidR="00F77287" w:rsidRDefault="00615775" w:rsidP="007D0C2E">
      <w:pPr>
        <w:spacing w:line="320" w:lineRule="atLeast"/>
        <w:jc w:val="both"/>
        <w:outlineLvl w:val="1"/>
        <w:rPr>
          <w:rStyle w:val="Zdraznn"/>
          <w:rFonts w:ascii="Arial" w:hAnsi="Arial" w:cs="Arial"/>
          <w:b/>
          <w:i w:val="0"/>
        </w:rPr>
      </w:pPr>
      <w:bookmarkStart w:id="124" w:name="_Toc477270592"/>
      <w:r>
        <w:rPr>
          <w:noProof/>
        </w:rPr>
        <w:drawing>
          <wp:anchor distT="0" distB="0" distL="114300" distR="114300" simplePos="0" relativeHeight="251683840" behindDoc="0" locked="0" layoutInCell="1" allowOverlap="1" wp14:anchorId="585788DB" wp14:editId="5F5CA81F">
            <wp:simplePos x="0" y="0"/>
            <wp:positionH relativeFrom="margin">
              <wp:align>right</wp:align>
            </wp:positionH>
            <wp:positionV relativeFrom="topMargin">
              <wp:posOffset>3552825</wp:posOffset>
            </wp:positionV>
            <wp:extent cx="742950" cy="742950"/>
            <wp:effectExtent l="0" t="0" r="0" b="0"/>
            <wp:wrapSquare wrapText="bothSides"/>
            <wp:docPr id="13" name="Obrázek 13" descr="JRD, s.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RD, s.r.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24"/>
    </w:p>
    <w:p w14:paraId="4ADDD31B" w14:textId="725D5816" w:rsidR="00CD3075" w:rsidRPr="00F77287" w:rsidRDefault="00527DB3" w:rsidP="007F384B">
      <w:pPr>
        <w:pStyle w:val="Odstavecseseznamem"/>
        <w:numPr>
          <w:ilvl w:val="1"/>
          <w:numId w:val="29"/>
        </w:numPr>
        <w:spacing w:line="320" w:lineRule="atLeast"/>
        <w:ind w:left="851" w:hanging="491"/>
        <w:outlineLvl w:val="1"/>
        <w:rPr>
          <w:rFonts w:ascii="Arial" w:hAnsi="Arial" w:cs="Arial"/>
          <w:b/>
          <w:sz w:val="22"/>
          <w:szCs w:val="22"/>
        </w:rPr>
      </w:pPr>
      <w:bookmarkStart w:id="125" w:name="_Toc477270593"/>
      <w:r w:rsidRPr="00F77287">
        <w:rPr>
          <w:rStyle w:val="Zdraznn"/>
          <w:rFonts w:ascii="Arial" w:hAnsi="Arial" w:cs="Arial"/>
          <w:b/>
          <w:i w:val="0"/>
        </w:rPr>
        <w:t>VILA NA VÝSLUNÍ</w:t>
      </w:r>
      <w:r w:rsidR="00F77287">
        <w:rPr>
          <w:rStyle w:val="Zdraznn"/>
          <w:rFonts w:ascii="Arial" w:hAnsi="Arial" w:cs="Arial"/>
          <w:b/>
          <w:i w:val="0"/>
        </w:rPr>
        <w:t xml:space="preserve"> </w:t>
      </w:r>
      <w:r w:rsidR="007F384B">
        <w:rPr>
          <w:rStyle w:val="Zdraznn"/>
          <w:rFonts w:ascii="Arial" w:hAnsi="Arial" w:cs="Arial"/>
          <w:b/>
          <w:i w:val="0"/>
        </w:rPr>
        <w:br/>
      </w:r>
      <w:r w:rsidR="00F77287">
        <w:rPr>
          <w:rStyle w:val="Zdraznn"/>
          <w:rFonts w:ascii="Arial" w:hAnsi="Arial" w:cs="Arial"/>
          <w:b/>
          <w:i w:val="0"/>
        </w:rPr>
        <w:t>K</w:t>
      </w:r>
      <w:r w:rsidR="00CD3075" w:rsidRPr="00F77287">
        <w:rPr>
          <w:rFonts w:ascii="Arial" w:hAnsi="Arial" w:cs="Arial"/>
          <w:b/>
          <w:sz w:val="22"/>
          <w:szCs w:val="22"/>
        </w:rPr>
        <w:t>omfortní energeticky pasivní bydlení</w:t>
      </w:r>
      <w:bookmarkEnd w:id="125"/>
    </w:p>
    <w:p w14:paraId="3AF88B73" w14:textId="03935D82" w:rsidR="00CD3075" w:rsidRPr="00CD3075" w:rsidRDefault="00CD3075" w:rsidP="007D0C2E">
      <w:pPr>
        <w:spacing w:line="320" w:lineRule="atLeast"/>
        <w:jc w:val="both"/>
        <w:outlineLvl w:val="1"/>
        <w:rPr>
          <w:rFonts w:ascii="Arial" w:hAnsi="Arial" w:cs="Arial"/>
          <w:b/>
          <w:sz w:val="22"/>
          <w:szCs w:val="22"/>
        </w:rPr>
      </w:pPr>
    </w:p>
    <w:p w14:paraId="23E114C6" w14:textId="4776FCCC" w:rsidR="00CD3075" w:rsidRDefault="00615775" w:rsidP="007D0C2E">
      <w:pPr>
        <w:spacing w:line="320" w:lineRule="atLeast"/>
        <w:jc w:val="both"/>
        <w:outlineLvl w:val="1"/>
        <w:rPr>
          <w:rFonts w:ascii="Arial" w:hAnsi="Arial" w:cs="Arial"/>
          <w:sz w:val="22"/>
          <w:szCs w:val="22"/>
        </w:rPr>
      </w:pPr>
      <w:bookmarkStart w:id="126" w:name="_Toc477270594"/>
      <w:r>
        <w:rPr>
          <w:noProof/>
        </w:rPr>
        <w:drawing>
          <wp:anchor distT="0" distB="0" distL="114300" distR="114300" simplePos="0" relativeHeight="251667456" behindDoc="0" locked="0" layoutInCell="1" allowOverlap="1" wp14:anchorId="523E3470" wp14:editId="26A5FFE8">
            <wp:simplePos x="0" y="0"/>
            <wp:positionH relativeFrom="margin">
              <wp:align>right</wp:align>
            </wp:positionH>
            <wp:positionV relativeFrom="margin">
              <wp:posOffset>3462020</wp:posOffset>
            </wp:positionV>
            <wp:extent cx="2277110" cy="1781175"/>
            <wp:effectExtent l="0" t="0" r="8890" b="9525"/>
            <wp:wrapSquare wrapText="bothSides"/>
            <wp:docPr id="14" name="Obrázek 14" descr="http://www.crestcom.cz/resources/f/2/168/JRD_Vila%20Na%20Výsluní_11_2014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restcom.cz/resources/f/2/168/JRD_Vila%20Na%20Výsluní_11_2014_b.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77110"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3075">
        <w:rPr>
          <w:rFonts w:ascii="Arial" w:hAnsi="Arial" w:cs="Arial"/>
          <w:sz w:val="22"/>
          <w:szCs w:val="22"/>
        </w:rPr>
        <w:t>Moderní b</w:t>
      </w:r>
      <w:r w:rsidR="00CD3075" w:rsidRPr="00CD3075">
        <w:rPr>
          <w:rFonts w:ascii="Arial" w:hAnsi="Arial" w:cs="Arial"/>
          <w:sz w:val="22"/>
          <w:szCs w:val="22"/>
        </w:rPr>
        <w:t>ytová vila Na Výsluní v klidné</w:t>
      </w:r>
      <w:r w:rsidR="00CD3075">
        <w:rPr>
          <w:rFonts w:ascii="Arial" w:hAnsi="Arial" w:cs="Arial"/>
          <w:sz w:val="22"/>
          <w:szCs w:val="22"/>
        </w:rPr>
        <w:t xml:space="preserve"> vilové části Strašnic v Praze 10 poskytuje </w:t>
      </w:r>
      <w:r w:rsidR="00CD3075" w:rsidRPr="00CD3075">
        <w:rPr>
          <w:rFonts w:ascii="Arial" w:hAnsi="Arial" w:cs="Arial"/>
          <w:sz w:val="22"/>
          <w:szCs w:val="22"/>
        </w:rPr>
        <w:t>komfortní,</w:t>
      </w:r>
      <w:r w:rsidR="005E6023" w:rsidRPr="005E6023">
        <w:t xml:space="preserve"> </w:t>
      </w:r>
      <w:r w:rsidR="00CD3075" w:rsidRPr="00CD3075">
        <w:rPr>
          <w:rFonts w:ascii="Arial" w:hAnsi="Arial" w:cs="Arial"/>
          <w:sz w:val="22"/>
          <w:szCs w:val="22"/>
        </w:rPr>
        <w:t>zdravé a šetrné bydlení s kompletním zázemím modern</w:t>
      </w:r>
      <w:r w:rsidR="00CD3075">
        <w:rPr>
          <w:rFonts w:ascii="Arial" w:hAnsi="Arial" w:cs="Arial"/>
          <w:sz w:val="22"/>
          <w:szCs w:val="22"/>
        </w:rPr>
        <w:t>ího bytového domu. Zahrnuje</w:t>
      </w:r>
      <w:r w:rsidR="005E6023">
        <w:rPr>
          <w:rFonts w:ascii="Arial" w:hAnsi="Arial" w:cs="Arial"/>
          <w:sz w:val="22"/>
          <w:szCs w:val="22"/>
        </w:rPr>
        <w:t xml:space="preserve"> 15</w:t>
      </w:r>
      <w:r w:rsidR="00CD3075">
        <w:rPr>
          <w:rFonts w:ascii="Arial" w:hAnsi="Arial" w:cs="Arial"/>
          <w:sz w:val="22"/>
          <w:szCs w:val="22"/>
        </w:rPr>
        <w:t> </w:t>
      </w:r>
      <w:r w:rsidR="00474399">
        <w:rPr>
          <w:rFonts w:ascii="Arial" w:hAnsi="Arial" w:cs="Arial"/>
          <w:sz w:val="22"/>
          <w:szCs w:val="22"/>
        </w:rPr>
        <w:t>bytových jednotek</w:t>
      </w:r>
      <w:r w:rsidR="00CD3075" w:rsidRPr="00CD3075">
        <w:rPr>
          <w:rFonts w:ascii="Arial" w:hAnsi="Arial" w:cs="Arial"/>
          <w:sz w:val="22"/>
          <w:szCs w:val="22"/>
        </w:rPr>
        <w:t>. Přízemní byty mají rozsáhlé předzahrádky, byty v patrech pak terasy či balkon</w:t>
      </w:r>
      <w:r w:rsidR="00474399">
        <w:rPr>
          <w:rFonts w:ascii="Arial" w:hAnsi="Arial" w:cs="Arial"/>
          <w:sz w:val="22"/>
          <w:szCs w:val="22"/>
        </w:rPr>
        <w:t>y</w:t>
      </w:r>
      <w:r w:rsidR="00CD3075" w:rsidRPr="00CD3075">
        <w:rPr>
          <w:rFonts w:ascii="Arial" w:hAnsi="Arial" w:cs="Arial"/>
          <w:sz w:val="22"/>
          <w:szCs w:val="22"/>
        </w:rPr>
        <w:t>. V domě převládají byty 3+kk a 4+kk o velikosti 70 až 120</w:t>
      </w:r>
      <w:r w:rsidR="00474399">
        <w:rPr>
          <w:rFonts w:ascii="Arial" w:hAnsi="Arial" w:cs="Arial"/>
          <w:sz w:val="22"/>
          <w:szCs w:val="22"/>
        </w:rPr>
        <w:t xml:space="preserve"> </w:t>
      </w:r>
      <w:r w:rsidR="00CD3075" w:rsidRPr="00CD3075">
        <w:rPr>
          <w:rFonts w:ascii="Arial" w:hAnsi="Arial" w:cs="Arial"/>
          <w:sz w:val="22"/>
          <w:szCs w:val="22"/>
        </w:rPr>
        <w:t>m</w:t>
      </w:r>
      <w:r w:rsidR="00CD3075" w:rsidRPr="00CD3075">
        <w:rPr>
          <w:rFonts w:ascii="Arial" w:hAnsi="Arial" w:cs="Arial"/>
          <w:sz w:val="22"/>
          <w:szCs w:val="22"/>
          <w:vertAlign w:val="superscript"/>
        </w:rPr>
        <w:t>2</w:t>
      </w:r>
      <w:r w:rsidR="00474399">
        <w:rPr>
          <w:rFonts w:ascii="Arial" w:hAnsi="Arial" w:cs="Arial"/>
          <w:sz w:val="22"/>
          <w:szCs w:val="22"/>
        </w:rPr>
        <w:t xml:space="preserve">. </w:t>
      </w:r>
      <w:r w:rsidR="00CD3075" w:rsidRPr="00CD3075">
        <w:rPr>
          <w:rFonts w:ascii="Arial" w:hAnsi="Arial" w:cs="Arial"/>
          <w:sz w:val="22"/>
          <w:szCs w:val="22"/>
        </w:rPr>
        <w:t>Svý</w:t>
      </w:r>
      <w:r w:rsidR="00474399">
        <w:rPr>
          <w:rFonts w:ascii="Arial" w:hAnsi="Arial" w:cs="Arial"/>
          <w:sz w:val="22"/>
          <w:szCs w:val="22"/>
        </w:rPr>
        <w:t>m návrhem a řešením splňují</w:t>
      </w:r>
      <w:r w:rsidR="00CD3075" w:rsidRPr="00CD3075">
        <w:rPr>
          <w:rFonts w:ascii="Arial" w:hAnsi="Arial" w:cs="Arial"/>
          <w:sz w:val="22"/>
          <w:szCs w:val="22"/>
        </w:rPr>
        <w:t xml:space="preserve"> energet</w:t>
      </w:r>
      <w:r w:rsidR="00474399">
        <w:rPr>
          <w:rFonts w:ascii="Arial" w:hAnsi="Arial" w:cs="Arial"/>
          <w:sz w:val="22"/>
          <w:szCs w:val="22"/>
        </w:rPr>
        <w:t>icky pasivní standard - j</w:t>
      </w:r>
      <w:r w:rsidR="00CD3075" w:rsidRPr="00CD3075">
        <w:rPr>
          <w:rFonts w:ascii="Arial" w:hAnsi="Arial" w:cs="Arial"/>
          <w:sz w:val="22"/>
          <w:szCs w:val="22"/>
        </w:rPr>
        <w:t>sou šetrné vůči životnímu prostředí, mají zdravější vnitřní prostředí a jsou provozně úsporné pro své uživatele.</w:t>
      </w:r>
      <w:bookmarkEnd w:id="126"/>
    </w:p>
    <w:p w14:paraId="6E458AF8" w14:textId="0C2CE453" w:rsidR="00474399" w:rsidRDefault="00474399" w:rsidP="007D0C2E">
      <w:pPr>
        <w:spacing w:line="320" w:lineRule="atLeast"/>
        <w:jc w:val="both"/>
        <w:outlineLvl w:val="1"/>
        <w:rPr>
          <w:rFonts w:ascii="Arial" w:hAnsi="Arial" w:cs="Arial"/>
          <w:sz w:val="22"/>
          <w:szCs w:val="22"/>
        </w:rPr>
      </w:pPr>
    </w:p>
    <w:p w14:paraId="047E8507" w14:textId="11087FF1" w:rsidR="00D0276E" w:rsidRDefault="003B1754" w:rsidP="007D0C2E">
      <w:pPr>
        <w:spacing w:line="300" w:lineRule="atLeast"/>
        <w:jc w:val="both"/>
        <w:outlineLvl w:val="1"/>
        <w:rPr>
          <w:rFonts w:ascii="Arial" w:hAnsi="Arial" w:cs="Arial"/>
          <w:b/>
          <w:sz w:val="22"/>
          <w:szCs w:val="22"/>
        </w:rPr>
      </w:pPr>
      <w:bookmarkStart w:id="127" w:name="_Toc477270595"/>
      <w:r>
        <w:rPr>
          <w:rFonts w:ascii="Arial" w:hAnsi="Arial" w:cs="Arial"/>
          <w:sz w:val="22"/>
          <w:szCs w:val="22"/>
        </w:rPr>
        <w:t xml:space="preserve">Vila Na </w:t>
      </w:r>
      <w:r w:rsidR="00474399">
        <w:rPr>
          <w:rFonts w:ascii="Arial" w:hAnsi="Arial" w:cs="Arial"/>
          <w:sz w:val="22"/>
          <w:szCs w:val="22"/>
        </w:rPr>
        <w:t xml:space="preserve">Výsluní zvítězila </w:t>
      </w:r>
      <w:r w:rsidR="00474399" w:rsidRPr="00474399">
        <w:rPr>
          <w:rFonts w:ascii="Arial" w:hAnsi="Arial" w:cs="Arial"/>
          <w:b/>
          <w:sz w:val="22"/>
          <w:szCs w:val="22"/>
        </w:rPr>
        <w:t xml:space="preserve">v prestižní soutěži „Nejlepší z realit − Best of Realty 2014“ v nejsilněji obsazené kategorii </w:t>
      </w:r>
      <w:r w:rsidR="00474399">
        <w:rPr>
          <w:rFonts w:ascii="Arial" w:hAnsi="Arial" w:cs="Arial"/>
          <w:b/>
          <w:sz w:val="22"/>
          <w:szCs w:val="22"/>
        </w:rPr>
        <w:t>Rezidenční</w:t>
      </w:r>
      <w:r w:rsidR="00474399" w:rsidRPr="00474399">
        <w:rPr>
          <w:rFonts w:ascii="Arial" w:hAnsi="Arial" w:cs="Arial"/>
          <w:b/>
          <w:sz w:val="22"/>
          <w:szCs w:val="22"/>
        </w:rPr>
        <w:t xml:space="preserve"> projekt</w:t>
      </w:r>
      <w:r w:rsidR="00474399">
        <w:rPr>
          <w:rFonts w:ascii="Arial" w:hAnsi="Arial" w:cs="Arial"/>
          <w:b/>
          <w:sz w:val="22"/>
          <w:szCs w:val="22"/>
        </w:rPr>
        <w:t>y</w:t>
      </w:r>
      <w:r w:rsidR="00474399" w:rsidRPr="00474399">
        <w:rPr>
          <w:rFonts w:ascii="Arial" w:hAnsi="Arial" w:cs="Arial"/>
          <w:b/>
          <w:sz w:val="22"/>
          <w:szCs w:val="22"/>
        </w:rPr>
        <w:t>.</w:t>
      </w:r>
      <w:bookmarkEnd w:id="127"/>
    </w:p>
    <w:p w14:paraId="102BC970" w14:textId="77777777" w:rsidR="006606CF" w:rsidRDefault="006606CF" w:rsidP="007D0C2E">
      <w:pPr>
        <w:spacing w:line="300" w:lineRule="atLeast"/>
        <w:jc w:val="both"/>
        <w:outlineLvl w:val="1"/>
        <w:rPr>
          <w:rStyle w:val="Siln"/>
          <w:rFonts w:ascii="Arial" w:hAnsi="Arial" w:cs="Arial"/>
          <w:i/>
          <w:iCs/>
          <w:caps/>
          <w:sz w:val="22"/>
          <w:szCs w:val="22"/>
        </w:rPr>
      </w:pPr>
    </w:p>
    <w:p w14:paraId="10FDA27A" w14:textId="465E62C0" w:rsidR="005E6023" w:rsidRPr="00D0276E" w:rsidRDefault="005E6023" w:rsidP="007D0C2E">
      <w:pPr>
        <w:spacing w:line="300" w:lineRule="atLeast"/>
        <w:jc w:val="both"/>
        <w:outlineLvl w:val="1"/>
        <w:rPr>
          <w:rFonts w:ascii="Arial" w:hAnsi="Arial" w:cs="Arial"/>
          <w:sz w:val="22"/>
          <w:szCs w:val="22"/>
        </w:rPr>
      </w:pPr>
      <w:bookmarkStart w:id="128" w:name="_Toc477270596"/>
      <w:r>
        <w:rPr>
          <w:rStyle w:val="Siln"/>
          <w:rFonts w:ascii="Arial" w:hAnsi="Arial" w:cs="Arial"/>
          <w:i/>
          <w:iCs/>
          <w:caps/>
          <w:sz w:val="22"/>
          <w:szCs w:val="22"/>
        </w:rPr>
        <w:t>Kritéria šetrnosti</w:t>
      </w:r>
      <w:bookmarkEnd w:id="128"/>
    </w:p>
    <w:p w14:paraId="0979030A" w14:textId="4E1E6BE9" w:rsidR="00CD3075" w:rsidRPr="005E6023" w:rsidRDefault="003203C7" w:rsidP="007D0C2E">
      <w:pPr>
        <w:pStyle w:val="Odstavecseseznamem"/>
        <w:numPr>
          <w:ilvl w:val="0"/>
          <w:numId w:val="10"/>
        </w:numPr>
        <w:spacing w:line="320" w:lineRule="atLeast"/>
        <w:jc w:val="both"/>
        <w:outlineLvl w:val="1"/>
        <w:rPr>
          <w:rFonts w:ascii="Arial" w:hAnsi="Arial" w:cs="Arial"/>
          <w:sz w:val="22"/>
          <w:szCs w:val="22"/>
        </w:rPr>
      </w:pPr>
      <w:bookmarkStart w:id="129" w:name="_Toc477270597"/>
      <w:r>
        <w:rPr>
          <w:rFonts w:ascii="Arial" w:hAnsi="Arial" w:cs="Arial"/>
          <w:sz w:val="22"/>
          <w:szCs w:val="22"/>
        </w:rPr>
        <w:t>C</w:t>
      </w:r>
      <w:r w:rsidR="00CD3075" w:rsidRPr="005E6023">
        <w:rPr>
          <w:rFonts w:ascii="Arial" w:hAnsi="Arial" w:cs="Arial"/>
          <w:sz w:val="22"/>
          <w:szCs w:val="22"/>
        </w:rPr>
        <w:t>entrální řízené větrání s rekuperací tepla</w:t>
      </w:r>
      <w:bookmarkEnd w:id="129"/>
    </w:p>
    <w:p w14:paraId="0276525B" w14:textId="0A7F6922" w:rsidR="00CD3075" w:rsidRPr="00CD3075" w:rsidRDefault="003203C7" w:rsidP="007D0C2E">
      <w:pPr>
        <w:numPr>
          <w:ilvl w:val="0"/>
          <w:numId w:val="9"/>
        </w:numPr>
        <w:spacing w:line="320" w:lineRule="atLeast"/>
        <w:jc w:val="both"/>
        <w:outlineLvl w:val="1"/>
        <w:rPr>
          <w:rFonts w:ascii="Arial" w:hAnsi="Arial" w:cs="Arial"/>
          <w:sz w:val="22"/>
          <w:szCs w:val="22"/>
        </w:rPr>
      </w:pPr>
      <w:bookmarkStart w:id="130" w:name="_Toc477270598"/>
      <w:r>
        <w:rPr>
          <w:rFonts w:ascii="Arial" w:hAnsi="Arial" w:cs="Arial"/>
          <w:sz w:val="22"/>
          <w:szCs w:val="22"/>
        </w:rPr>
        <w:t>D</w:t>
      </w:r>
      <w:r w:rsidR="005E6023">
        <w:rPr>
          <w:rFonts w:ascii="Arial" w:hAnsi="Arial" w:cs="Arial"/>
          <w:sz w:val="22"/>
          <w:szCs w:val="22"/>
        </w:rPr>
        <w:t>řevěná Euro</w:t>
      </w:r>
      <w:r w:rsidR="00CD3075" w:rsidRPr="00CD3075">
        <w:rPr>
          <w:rFonts w:ascii="Arial" w:hAnsi="Arial" w:cs="Arial"/>
          <w:sz w:val="22"/>
          <w:szCs w:val="22"/>
        </w:rPr>
        <w:t xml:space="preserve"> okna s izolačními trojskly</w:t>
      </w:r>
      <w:bookmarkEnd w:id="130"/>
    </w:p>
    <w:p w14:paraId="1042179F" w14:textId="0D98B5E2" w:rsidR="00CD3075" w:rsidRPr="00CD3075" w:rsidRDefault="00CD3075" w:rsidP="007D0C2E">
      <w:pPr>
        <w:numPr>
          <w:ilvl w:val="0"/>
          <w:numId w:val="9"/>
        </w:numPr>
        <w:spacing w:line="320" w:lineRule="atLeast"/>
        <w:jc w:val="both"/>
        <w:outlineLvl w:val="1"/>
        <w:rPr>
          <w:rFonts w:ascii="Arial" w:hAnsi="Arial" w:cs="Arial"/>
          <w:sz w:val="22"/>
          <w:szCs w:val="22"/>
        </w:rPr>
      </w:pPr>
      <w:bookmarkStart w:id="131" w:name="_Toc477270599"/>
      <w:r w:rsidRPr="00CD3075">
        <w:rPr>
          <w:rFonts w:ascii="Arial" w:hAnsi="Arial" w:cs="Arial"/>
          <w:sz w:val="22"/>
          <w:szCs w:val="22"/>
        </w:rPr>
        <w:t>Venkovní předokenní žaluzie s elektrickým ovládáním</w:t>
      </w:r>
      <w:bookmarkEnd w:id="131"/>
    </w:p>
    <w:p w14:paraId="5290E8D5" w14:textId="5E6230F1" w:rsidR="00CD3075" w:rsidRPr="00CD3075" w:rsidRDefault="00CD3075" w:rsidP="007D0C2E">
      <w:pPr>
        <w:numPr>
          <w:ilvl w:val="0"/>
          <w:numId w:val="9"/>
        </w:numPr>
        <w:spacing w:line="320" w:lineRule="atLeast"/>
        <w:jc w:val="both"/>
        <w:outlineLvl w:val="1"/>
        <w:rPr>
          <w:rFonts w:ascii="Arial" w:hAnsi="Arial" w:cs="Arial"/>
          <w:sz w:val="22"/>
          <w:szCs w:val="22"/>
        </w:rPr>
      </w:pPr>
      <w:bookmarkStart w:id="132" w:name="_Toc477270600"/>
      <w:r w:rsidRPr="00CD3075">
        <w:rPr>
          <w:rFonts w:ascii="Arial" w:hAnsi="Arial" w:cs="Arial"/>
          <w:sz w:val="22"/>
          <w:szCs w:val="22"/>
        </w:rPr>
        <w:t>Úsporná LED svítidla ve společných prostorách a garážích</w:t>
      </w:r>
      <w:bookmarkEnd w:id="132"/>
    </w:p>
    <w:p w14:paraId="1C411B75" w14:textId="239E75BA" w:rsidR="00CD3075" w:rsidRPr="00CD3075" w:rsidRDefault="00CD3075" w:rsidP="007D0C2E">
      <w:pPr>
        <w:numPr>
          <w:ilvl w:val="0"/>
          <w:numId w:val="9"/>
        </w:numPr>
        <w:spacing w:line="320" w:lineRule="atLeast"/>
        <w:jc w:val="both"/>
        <w:outlineLvl w:val="1"/>
        <w:rPr>
          <w:rFonts w:ascii="Arial" w:hAnsi="Arial" w:cs="Arial"/>
          <w:sz w:val="22"/>
          <w:szCs w:val="22"/>
        </w:rPr>
      </w:pPr>
      <w:bookmarkStart w:id="133" w:name="_Toc477270601"/>
      <w:r w:rsidRPr="00CD3075">
        <w:rPr>
          <w:rFonts w:ascii="Arial" w:hAnsi="Arial" w:cs="Arial"/>
          <w:sz w:val="22"/>
          <w:szCs w:val="22"/>
        </w:rPr>
        <w:t>Fotovoltaická elektrárna na střeše objektu</w:t>
      </w:r>
      <w:bookmarkEnd w:id="133"/>
    </w:p>
    <w:p w14:paraId="08C71673" w14:textId="6637748A" w:rsidR="00CD3075" w:rsidRPr="00CD3075" w:rsidRDefault="00CD3075" w:rsidP="007D0C2E">
      <w:pPr>
        <w:numPr>
          <w:ilvl w:val="0"/>
          <w:numId w:val="9"/>
        </w:numPr>
        <w:spacing w:line="320" w:lineRule="atLeast"/>
        <w:jc w:val="both"/>
        <w:outlineLvl w:val="1"/>
        <w:rPr>
          <w:rFonts w:ascii="Arial" w:hAnsi="Arial" w:cs="Arial"/>
          <w:sz w:val="22"/>
          <w:szCs w:val="22"/>
        </w:rPr>
      </w:pPr>
      <w:bookmarkStart w:id="134" w:name="_Toc477270602"/>
      <w:r w:rsidRPr="00CD3075">
        <w:rPr>
          <w:rFonts w:ascii="Arial" w:hAnsi="Arial" w:cs="Arial"/>
          <w:sz w:val="22"/>
          <w:szCs w:val="22"/>
        </w:rPr>
        <w:t>Průměrná spotřeba energie na vytápění 14 kWh/m</w:t>
      </w:r>
      <w:r w:rsidRPr="00CD3075">
        <w:rPr>
          <w:rFonts w:ascii="Arial" w:hAnsi="Arial" w:cs="Arial"/>
          <w:sz w:val="22"/>
          <w:szCs w:val="22"/>
          <w:vertAlign w:val="superscript"/>
        </w:rPr>
        <w:t>2</w:t>
      </w:r>
      <w:r w:rsidR="005E6023">
        <w:rPr>
          <w:rFonts w:ascii="Arial" w:hAnsi="Arial" w:cs="Arial"/>
          <w:sz w:val="22"/>
          <w:szCs w:val="22"/>
        </w:rPr>
        <w:t xml:space="preserve"> za </w:t>
      </w:r>
      <w:r w:rsidRPr="00CD3075">
        <w:rPr>
          <w:rFonts w:ascii="Arial" w:hAnsi="Arial" w:cs="Arial"/>
          <w:sz w:val="22"/>
          <w:szCs w:val="22"/>
        </w:rPr>
        <w:t>rok</w:t>
      </w:r>
      <w:bookmarkEnd w:id="134"/>
    </w:p>
    <w:p w14:paraId="58B4DD11" w14:textId="691ACD9A" w:rsidR="00CD3075" w:rsidRPr="00CD3075" w:rsidRDefault="00CD3075" w:rsidP="007D0C2E">
      <w:pPr>
        <w:numPr>
          <w:ilvl w:val="0"/>
          <w:numId w:val="9"/>
        </w:numPr>
        <w:spacing w:line="320" w:lineRule="atLeast"/>
        <w:jc w:val="both"/>
        <w:outlineLvl w:val="1"/>
        <w:rPr>
          <w:rFonts w:ascii="Arial" w:hAnsi="Arial" w:cs="Arial"/>
          <w:sz w:val="22"/>
          <w:szCs w:val="22"/>
        </w:rPr>
      </w:pPr>
      <w:bookmarkStart w:id="135" w:name="_Toc477270603"/>
      <w:r w:rsidRPr="00CD3075">
        <w:rPr>
          <w:rFonts w:ascii="Arial" w:hAnsi="Arial" w:cs="Arial"/>
          <w:sz w:val="22"/>
          <w:szCs w:val="22"/>
        </w:rPr>
        <w:t>Zdivo z vápenopískových bloků, zděné příčky ze sádrových bloků, sádrové omítky</w:t>
      </w:r>
      <w:bookmarkEnd w:id="135"/>
    </w:p>
    <w:p w14:paraId="2D91C439" w14:textId="770FEE53" w:rsidR="00CD3075" w:rsidRPr="00CD3075" w:rsidRDefault="00CD3075" w:rsidP="007D0C2E">
      <w:pPr>
        <w:numPr>
          <w:ilvl w:val="0"/>
          <w:numId w:val="9"/>
        </w:numPr>
        <w:spacing w:line="320" w:lineRule="atLeast"/>
        <w:jc w:val="both"/>
        <w:outlineLvl w:val="1"/>
        <w:rPr>
          <w:rFonts w:ascii="Arial" w:hAnsi="Arial" w:cs="Arial"/>
          <w:sz w:val="22"/>
          <w:szCs w:val="22"/>
        </w:rPr>
      </w:pPr>
      <w:bookmarkStart w:id="136" w:name="_Toc477270604"/>
      <w:r w:rsidRPr="00CD3075">
        <w:rPr>
          <w:rFonts w:ascii="Arial" w:hAnsi="Arial" w:cs="Arial"/>
          <w:sz w:val="22"/>
          <w:szCs w:val="22"/>
        </w:rPr>
        <w:t>Dešťová voda</w:t>
      </w:r>
      <w:r w:rsidR="005E6023">
        <w:rPr>
          <w:rFonts w:ascii="Arial" w:hAnsi="Arial" w:cs="Arial"/>
          <w:sz w:val="22"/>
          <w:szCs w:val="22"/>
        </w:rPr>
        <w:t xml:space="preserve">, vyžívaná </w:t>
      </w:r>
      <w:r w:rsidRPr="00CD3075">
        <w:rPr>
          <w:rFonts w:ascii="Arial" w:hAnsi="Arial" w:cs="Arial"/>
          <w:sz w:val="22"/>
          <w:szCs w:val="22"/>
        </w:rPr>
        <w:t>pro zavlažování pozemku</w:t>
      </w:r>
      <w:bookmarkEnd w:id="136"/>
    </w:p>
    <w:p w14:paraId="15242173" w14:textId="34DB25BF" w:rsidR="00527DB3" w:rsidRDefault="00527DB3" w:rsidP="007D0C2E">
      <w:pPr>
        <w:spacing w:line="320" w:lineRule="atLeast"/>
        <w:jc w:val="both"/>
        <w:outlineLvl w:val="1"/>
        <w:rPr>
          <w:rStyle w:val="Zdraznn"/>
          <w:rFonts w:ascii="Arial" w:hAnsi="Arial" w:cs="Arial"/>
          <w:b/>
          <w:i w:val="0"/>
        </w:rPr>
      </w:pPr>
    </w:p>
    <w:p w14:paraId="2FF49070" w14:textId="69273166" w:rsidR="005E6023" w:rsidRDefault="003203C7" w:rsidP="007D0C2E">
      <w:pPr>
        <w:spacing w:line="320" w:lineRule="atLeast"/>
        <w:jc w:val="both"/>
        <w:outlineLvl w:val="1"/>
        <w:rPr>
          <w:rStyle w:val="Zdraznn"/>
          <w:rFonts w:ascii="Arial" w:hAnsi="Arial" w:cs="Arial"/>
          <w:b/>
          <w:i w:val="0"/>
        </w:rPr>
      </w:pPr>
      <w:bookmarkStart w:id="137" w:name="_Toc477270605"/>
      <w:r w:rsidRPr="003203C7">
        <w:rPr>
          <w:rStyle w:val="Zdraznn"/>
          <w:rFonts w:ascii="Arial" w:hAnsi="Arial" w:cs="Arial"/>
          <w:b/>
          <w:i w:val="0"/>
          <w:sz w:val="22"/>
          <w:szCs w:val="22"/>
        </w:rPr>
        <w:t>Více o projektu:</w:t>
      </w:r>
      <w:r>
        <w:rPr>
          <w:rStyle w:val="Zdraznn"/>
          <w:rFonts w:ascii="Arial" w:hAnsi="Arial" w:cs="Arial"/>
          <w:i w:val="0"/>
          <w:sz w:val="22"/>
          <w:szCs w:val="22"/>
        </w:rPr>
        <w:t xml:space="preserve"> </w:t>
      </w:r>
      <w:hyperlink r:id="rId34" w:history="1">
        <w:r w:rsidR="005E6023" w:rsidRPr="00BD7902">
          <w:rPr>
            <w:rStyle w:val="Hypertextovodkaz"/>
            <w:rFonts w:ascii="Arial" w:hAnsi="Arial" w:cs="Arial"/>
            <w:sz w:val="22"/>
            <w:szCs w:val="22"/>
          </w:rPr>
          <w:t>http://www.jrd.cz/projekty-jrd/realizovane-projekty/vila-na-vysluni/detail-projektu</w:t>
        </w:r>
      </w:hyperlink>
      <w:r w:rsidR="005E6023">
        <w:rPr>
          <w:rStyle w:val="Zdraznn"/>
          <w:rFonts w:ascii="Arial" w:hAnsi="Arial" w:cs="Arial"/>
          <w:i w:val="0"/>
          <w:sz w:val="22"/>
          <w:szCs w:val="22"/>
        </w:rPr>
        <w:t>.</w:t>
      </w:r>
      <w:bookmarkEnd w:id="137"/>
      <w:r w:rsidR="005E6023">
        <w:rPr>
          <w:rStyle w:val="Zdraznn"/>
          <w:rFonts w:ascii="Arial" w:hAnsi="Arial" w:cs="Arial"/>
          <w:i w:val="0"/>
          <w:sz w:val="22"/>
          <w:szCs w:val="22"/>
        </w:rPr>
        <w:t xml:space="preserve"> </w:t>
      </w:r>
    </w:p>
    <w:p w14:paraId="3FED2349" w14:textId="566B692E" w:rsidR="00F77287" w:rsidRDefault="00F77287" w:rsidP="007D0C2E">
      <w:pPr>
        <w:spacing w:line="320" w:lineRule="atLeast"/>
        <w:jc w:val="both"/>
        <w:outlineLvl w:val="1"/>
        <w:rPr>
          <w:rStyle w:val="Zdraznn"/>
          <w:rFonts w:ascii="Arial" w:hAnsi="Arial" w:cs="Arial"/>
          <w:b/>
          <w:i w:val="0"/>
        </w:rPr>
      </w:pPr>
    </w:p>
    <w:p w14:paraId="568A64D4" w14:textId="1873D5FB" w:rsidR="005E6023" w:rsidRPr="007F384B" w:rsidRDefault="00A976CF" w:rsidP="00C85BD0">
      <w:pPr>
        <w:pStyle w:val="Odstavecseseznamem"/>
        <w:numPr>
          <w:ilvl w:val="1"/>
          <w:numId w:val="29"/>
        </w:numPr>
        <w:spacing w:line="320" w:lineRule="atLeast"/>
        <w:ind w:left="851" w:hanging="491"/>
        <w:outlineLvl w:val="1"/>
        <w:rPr>
          <w:rStyle w:val="Siln"/>
          <w:rFonts w:ascii="Arial" w:hAnsi="Arial" w:cs="Arial"/>
          <w:bCs w:val="0"/>
          <w:iCs/>
        </w:rPr>
      </w:pPr>
      <w:bookmarkStart w:id="138" w:name="_Toc477270606"/>
      <w:r>
        <w:rPr>
          <w:noProof/>
        </w:rPr>
        <w:lastRenderedPageBreak/>
        <w:drawing>
          <wp:anchor distT="0" distB="0" distL="114300" distR="114300" simplePos="0" relativeHeight="251685888" behindDoc="0" locked="0" layoutInCell="1" allowOverlap="1" wp14:anchorId="137B7532" wp14:editId="1069C2C5">
            <wp:simplePos x="0" y="0"/>
            <wp:positionH relativeFrom="margin">
              <wp:posOffset>3620770</wp:posOffset>
            </wp:positionH>
            <wp:positionV relativeFrom="margin">
              <wp:posOffset>-180975</wp:posOffset>
            </wp:positionV>
            <wp:extent cx="2139950" cy="349885"/>
            <wp:effectExtent l="0" t="0" r="0" b="0"/>
            <wp:wrapSquare wrapText="bothSides"/>
            <wp:docPr id="11" name="Obrázek 11" descr="ZG Lighting Czech Republic, s.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G Lighting Czech Republic, s.r.o."/>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39950" cy="34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7DB3" w:rsidRPr="007F384B">
        <w:rPr>
          <w:rStyle w:val="Zdraznn"/>
          <w:rFonts w:ascii="Arial" w:hAnsi="Arial" w:cs="Arial"/>
          <w:b/>
          <w:i w:val="0"/>
        </w:rPr>
        <w:t>ŠKOLICÍ STŘEDISKO OTAZNÍK</w:t>
      </w:r>
      <w:r w:rsidR="00F77287" w:rsidRPr="007F384B">
        <w:rPr>
          <w:rStyle w:val="Zdraznn"/>
          <w:rFonts w:ascii="Arial" w:hAnsi="Arial" w:cs="Arial"/>
          <w:b/>
          <w:i w:val="0"/>
        </w:rPr>
        <w:t xml:space="preserve"> </w:t>
      </w:r>
      <w:r w:rsidR="007F384B" w:rsidRPr="007F384B">
        <w:rPr>
          <w:rStyle w:val="Zdraznn"/>
          <w:rFonts w:ascii="Arial" w:hAnsi="Arial" w:cs="Arial"/>
          <w:b/>
          <w:i w:val="0"/>
        </w:rPr>
        <w:br/>
      </w:r>
      <w:r w:rsidR="00F77287" w:rsidRPr="007F384B">
        <w:rPr>
          <w:rStyle w:val="Zdraznn"/>
          <w:rFonts w:ascii="Arial" w:hAnsi="Arial" w:cs="Arial"/>
          <w:b/>
          <w:i w:val="0"/>
        </w:rPr>
        <w:t>P</w:t>
      </w:r>
      <w:r w:rsidR="00FC5496" w:rsidRPr="007F384B">
        <w:rPr>
          <w:rStyle w:val="Siln"/>
          <w:rFonts w:ascii="Arial" w:hAnsi="Arial" w:cs="Arial"/>
          <w:sz w:val="22"/>
          <w:szCs w:val="22"/>
        </w:rPr>
        <w:t>rvní energeticky pasivní kancelářská budova v</w:t>
      </w:r>
      <w:r w:rsidR="009F4C50" w:rsidRPr="007F384B">
        <w:rPr>
          <w:rStyle w:val="Siln"/>
          <w:rFonts w:ascii="Arial" w:hAnsi="Arial" w:cs="Arial"/>
          <w:sz w:val="22"/>
          <w:szCs w:val="22"/>
        </w:rPr>
        <w:t> </w:t>
      </w:r>
      <w:r w:rsidR="00FC5496" w:rsidRPr="007F384B">
        <w:rPr>
          <w:rStyle w:val="Siln"/>
          <w:rFonts w:ascii="Arial" w:hAnsi="Arial" w:cs="Arial"/>
          <w:sz w:val="22"/>
          <w:szCs w:val="22"/>
        </w:rPr>
        <w:t>ČR</w:t>
      </w:r>
      <w:bookmarkEnd w:id="138"/>
    </w:p>
    <w:p w14:paraId="13D87F88" w14:textId="5B49C5DB" w:rsidR="00FC5496" w:rsidRDefault="00FC5496" w:rsidP="007D0C2E">
      <w:pPr>
        <w:spacing w:line="320" w:lineRule="atLeast"/>
        <w:jc w:val="both"/>
        <w:outlineLvl w:val="1"/>
        <w:rPr>
          <w:rStyle w:val="Siln"/>
          <w:rFonts w:ascii="Arial" w:hAnsi="Arial" w:cs="Arial"/>
          <w:sz w:val="22"/>
          <w:szCs w:val="22"/>
        </w:rPr>
      </w:pPr>
    </w:p>
    <w:p w14:paraId="6CEFE5DD" w14:textId="0E1360C3" w:rsidR="00FC5496" w:rsidRDefault="00FC5496" w:rsidP="007D0C2E">
      <w:pPr>
        <w:spacing w:line="320" w:lineRule="atLeast"/>
        <w:jc w:val="both"/>
        <w:outlineLvl w:val="1"/>
        <w:rPr>
          <w:rFonts w:ascii="Arial" w:hAnsi="Arial" w:cs="Arial"/>
          <w:sz w:val="22"/>
          <w:szCs w:val="22"/>
        </w:rPr>
      </w:pPr>
      <w:bookmarkStart w:id="139" w:name="_Toc477270607"/>
      <w:r>
        <w:rPr>
          <w:rFonts w:ascii="Arial" w:hAnsi="Arial" w:cs="Arial"/>
          <w:sz w:val="22"/>
          <w:szCs w:val="22"/>
        </w:rPr>
        <w:t xml:space="preserve">Budova s administrativní a školicí funkcí byla otevřena v září </w:t>
      </w:r>
      <w:r w:rsidR="005E6023" w:rsidRPr="005E6023">
        <w:rPr>
          <w:rFonts w:ascii="Arial" w:hAnsi="Arial" w:cs="Arial"/>
          <w:sz w:val="22"/>
          <w:szCs w:val="22"/>
        </w:rPr>
        <w:t xml:space="preserve">2011 v Ostravě. </w:t>
      </w:r>
      <w:r w:rsidR="009F4C50">
        <w:rPr>
          <w:rFonts w:ascii="Arial" w:hAnsi="Arial" w:cs="Arial"/>
          <w:sz w:val="22"/>
          <w:szCs w:val="22"/>
        </w:rPr>
        <w:t>Kompletní světelné řešení</w:t>
      </w:r>
      <w:r w:rsidR="009F4C50" w:rsidRPr="005E6023">
        <w:rPr>
          <w:rFonts w:ascii="Arial" w:hAnsi="Arial" w:cs="Arial"/>
          <w:sz w:val="22"/>
          <w:szCs w:val="22"/>
        </w:rPr>
        <w:t xml:space="preserve"> </w:t>
      </w:r>
      <w:r w:rsidR="009F4C50">
        <w:rPr>
          <w:rFonts w:ascii="Arial" w:hAnsi="Arial" w:cs="Arial"/>
          <w:sz w:val="22"/>
          <w:szCs w:val="22"/>
        </w:rPr>
        <w:t>navrhla a dodala</w:t>
      </w:r>
      <w:r w:rsidR="009F4C50" w:rsidRPr="005E6023">
        <w:rPr>
          <w:rFonts w:ascii="Arial" w:hAnsi="Arial" w:cs="Arial"/>
          <w:sz w:val="22"/>
          <w:szCs w:val="22"/>
        </w:rPr>
        <w:t xml:space="preserve"> </w:t>
      </w:r>
      <w:r w:rsidR="009F4C50">
        <w:rPr>
          <w:rFonts w:ascii="Arial" w:hAnsi="Arial" w:cs="Arial"/>
          <w:sz w:val="22"/>
          <w:szCs w:val="22"/>
        </w:rPr>
        <w:t>s</w:t>
      </w:r>
      <w:r w:rsidR="005E6023" w:rsidRPr="005E6023">
        <w:rPr>
          <w:rFonts w:ascii="Arial" w:hAnsi="Arial" w:cs="Arial"/>
          <w:sz w:val="22"/>
          <w:szCs w:val="22"/>
        </w:rPr>
        <w:t>pol</w:t>
      </w:r>
      <w:r>
        <w:rPr>
          <w:rFonts w:ascii="Arial" w:hAnsi="Arial" w:cs="Arial"/>
          <w:sz w:val="22"/>
          <w:szCs w:val="22"/>
        </w:rPr>
        <w:t>ečnost Zumtobel Lighting</w:t>
      </w:r>
      <w:r w:rsidR="009F4C50">
        <w:rPr>
          <w:rFonts w:ascii="Arial" w:hAnsi="Arial" w:cs="Arial"/>
          <w:sz w:val="22"/>
          <w:szCs w:val="22"/>
        </w:rPr>
        <w:t xml:space="preserve">, tepelné izolace dodala společnost Saint-Gobain. </w:t>
      </w:r>
      <w:r>
        <w:rPr>
          <w:rFonts w:ascii="Arial" w:hAnsi="Arial" w:cs="Arial"/>
          <w:sz w:val="22"/>
          <w:szCs w:val="22"/>
        </w:rPr>
        <w:t>B</w:t>
      </w:r>
      <w:r w:rsidR="005E6023" w:rsidRPr="005E6023">
        <w:rPr>
          <w:rFonts w:ascii="Arial" w:hAnsi="Arial" w:cs="Arial"/>
          <w:sz w:val="22"/>
          <w:szCs w:val="22"/>
        </w:rPr>
        <w:t>udova má objem čtyřpodlažního podélného kvádru s plochou střechou o rozměrech podstavy 23</w:t>
      </w:r>
      <w:r>
        <w:rPr>
          <w:rFonts w:ascii="Arial" w:hAnsi="Arial" w:cs="Arial"/>
          <w:sz w:val="22"/>
          <w:szCs w:val="22"/>
        </w:rPr>
        <w:t xml:space="preserve"> </w:t>
      </w:r>
      <w:r w:rsidR="005E6023" w:rsidRPr="005E6023">
        <w:rPr>
          <w:rFonts w:ascii="Arial" w:hAnsi="Arial" w:cs="Arial"/>
          <w:sz w:val="22"/>
          <w:szCs w:val="22"/>
        </w:rPr>
        <w:t>m x 15 m a výšce 15,4</w:t>
      </w:r>
      <w:r w:rsidR="00E12ED0">
        <w:rPr>
          <w:rFonts w:ascii="Arial" w:hAnsi="Arial" w:cs="Arial"/>
          <w:sz w:val="22"/>
          <w:szCs w:val="22"/>
        </w:rPr>
        <w:t> </w:t>
      </w:r>
      <w:r w:rsidR="005E6023" w:rsidRPr="005E6023">
        <w:rPr>
          <w:rFonts w:ascii="Arial" w:hAnsi="Arial" w:cs="Arial"/>
          <w:sz w:val="22"/>
          <w:szCs w:val="22"/>
        </w:rPr>
        <w:t xml:space="preserve">m. Aby objekt splnil </w:t>
      </w:r>
      <w:r w:rsidRPr="00FC5496">
        <w:rPr>
          <w:rStyle w:val="Siln"/>
          <w:rFonts w:ascii="Arial" w:hAnsi="Arial" w:cs="Arial"/>
          <w:b w:val="0"/>
          <w:sz w:val="22"/>
          <w:szCs w:val="22"/>
        </w:rPr>
        <w:t>krité</w:t>
      </w:r>
      <w:r w:rsidR="005E6023" w:rsidRPr="00FC5496">
        <w:rPr>
          <w:rStyle w:val="Siln"/>
          <w:rFonts w:ascii="Arial" w:hAnsi="Arial" w:cs="Arial"/>
          <w:b w:val="0"/>
          <w:sz w:val="22"/>
          <w:szCs w:val="22"/>
        </w:rPr>
        <w:t>ria pasivního domu</w:t>
      </w:r>
      <w:r w:rsidR="005E6023" w:rsidRPr="00FC5496">
        <w:rPr>
          <w:rFonts w:ascii="Arial" w:hAnsi="Arial" w:cs="Arial"/>
          <w:b/>
          <w:sz w:val="22"/>
          <w:szCs w:val="22"/>
        </w:rPr>
        <w:t>,</w:t>
      </w:r>
      <w:r w:rsidR="005E6023" w:rsidRPr="005E6023">
        <w:rPr>
          <w:rFonts w:ascii="Arial" w:hAnsi="Arial" w:cs="Arial"/>
          <w:sz w:val="22"/>
          <w:szCs w:val="22"/>
        </w:rPr>
        <w:t xml:space="preserve"> je opatřen silný</w:t>
      </w:r>
      <w:r>
        <w:rPr>
          <w:rFonts w:ascii="Arial" w:hAnsi="Arial" w:cs="Arial"/>
          <w:sz w:val="22"/>
          <w:szCs w:val="22"/>
        </w:rPr>
        <w:t xml:space="preserve">m tepelným štítem; </w:t>
      </w:r>
      <w:r w:rsidR="005E6023" w:rsidRPr="005E6023">
        <w:rPr>
          <w:rFonts w:ascii="Arial" w:hAnsi="Arial" w:cs="Arial"/>
          <w:sz w:val="22"/>
          <w:szCs w:val="22"/>
        </w:rPr>
        <w:t>prosklené plochy v tomto plášti jsou minimalizovány. Veškeré výplně v plášti budovy jsou navrženy s konstrukčním</w:t>
      </w:r>
      <w:r>
        <w:rPr>
          <w:rFonts w:ascii="Arial" w:hAnsi="Arial" w:cs="Arial"/>
          <w:sz w:val="22"/>
          <w:szCs w:val="22"/>
        </w:rPr>
        <w:t xml:space="preserve"> řešením pro pasivní stavby (tzn. </w:t>
      </w:r>
      <w:r w:rsidR="005E6023" w:rsidRPr="005E6023">
        <w:rPr>
          <w:rFonts w:ascii="Arial" w:hAnsi="Arial" w:cs="Arial"/>
          <w:sz w:val="22"/>
          <w:szCs w:val="22"/>
        </w:rPr>
        <w:t>zasklení kvalitním trojsklem a profilem pro pasivní domy</w:t>
      </w:r>
      <w:r>
        <w:rPr>
          <w:rFonts w:ascii="Arial" w:hAnsi="Arial" w:cs="Arial"/>
          <w:sz w:val="22"/>
          <w:szCs w:val="22"/>
        </w:rPr>
        <w:t>)</w:t>
      </w:r>
      <w:r w:rsidR="005E6023" w:rsidRPr="005E6023">
        <w:rPr>
          <w:rFonts w:ascii="Arial" w:hAnsi="Arial" w:cs="Arial"/>
          <w:sz w:val="22"/>
          <w:szCs w:val="22"/>
        </w:rPr>
        <w:t>. Před přílišným tepelným ziskem ze slunečního svitu v létě a pro omezení nočních tepelných ztrát v zimě jsou okna opatřena účinným venkovním stíněním s regulací napojenou na řízení osvětlení.</w:t>
      </w:r>
      <w:bookmarkEnd w:id="139"/>
      <w:r w:rsidR="005E6023" w:rsidRPr="005E6023">
        <w:rPr>
          <w:rFonts w:ascii="Arial" w:hAnsi="Arial" w:cs="Arial"/>
          <w:sz w:val="22"/>
          <w:szCs w:val="22"/>
        </w:rPr>
        <w:t> </w:t>
      </w:r>
    </w:p>
    <w:p w14:paraId="4500456E" w14:textId="2B4756FF" w:rsidR="003203C7" w:rsidRDefault="003203C7" w:rsidP="007D0C2E">
      <w:pPr>
        <w:spacing w:line="320" w:lineRule="atLeast"/>
        <w:jc w:val="both"/>
        <w:outlineLvl w:val="1"/>
        <w:rPr>
          <w:rFonts w:ascii="Arial" w:hAnsi="Arial" w:cs="Arial"/>
          <w:sz w:val="22"/>
          <w:szCs w:val="22"/>
        </w:rPr>
      </w:pPr>
    </w:p>
    <w:p w14:paraId="36745CE9" w14:textId="7DBEB8C3" w:rsidR="003203C7" w:rsidRPr="00225A62" w:rsidRDefault="003203C7" w:rsidP="007D0C2E">
      <w:pPr>
        <w:pStyle w:val="Normlnweb"/>
        <w:spacing w:before="0" w:beforeAutospacing="0" w:after="0" w:afterAutospacing="0" w:line="320" w:lineRule="atLeast"/>
        <w:jc w:val="both"/>
        <w:outlineLvl w:val="1"/>
        <w:rPr>
          <w:rFonts w:ascii="Arial" w:hAnsi="Arial" w:cs="Arial"/>
          <w:caps/>
          <w:sz w:val="22"/>
          <w:szCs w:val="22"/>
        </w:rPr>
      </w:pPr>
      <w:bookmarkStart w:id="140" w:name="_Toc477270608"/>
      <w:r>
        <w:rPr>
          <w:rStyle w:val="Siln"/>
          <w:rFonts w:ascii="Arial" w:hAnsi="Arial" w:cs="Arial"/>
          <w:i/>
          <w:iCs/>
          <w:caps/>
          <w:sz w:val="22"/>
          <w:szCs w:val="22"/>
        </w:rPr>
        <w:t>Kritéria šetrnosti</w:t>
      </w:r>
      <w:bookmarkEnd w:id="140"/>
    </w:p>
    <w:p w14:paraId="205246C0" w14:textId="608DCABC" w:rsidR="00D0276E" w:rsidRDefault="003E1C4E" w:rsidP="007D0C2E">
      <w:pPr>
        <w:spacing w:line="320" w:lineRule="atLeast"/>
        <w:jc w:val="both"/>
        <w:outlineLvl w:val="1"/>
        <w:rPr>
          <w:rFonts w:ascii="Arial" w:hAnsi="Arial" w:cs="Arial"/>
          <w:sz w:val="22"/>
          <w:szCs w:val="22"/>
        </w:rPr>
      </w:pPr>
      <w:bookmarkStart w:id="141" w:name="_Toc477270609"/>
      <w:r>
        <w:rPr>
          <w:noProof/>
        </w:rPr>
        <w:drawing>
          <wp:anchor distT="0" distB="0" distL="114300" distR="114300" simplePos="0" relativeHeight="251669504" behindDoc="0" locked="0" layoutInCell="1" allowOverlap="1" wp14:anchorId="6F69AEAF" wp14:editId="6CBEFD80">
            <wp:simplePos x="0" y="0"/>
            <wp:positionH relativeFrom="margin">
              <wp:align>right</wp:align>
            </wp:positionH>
            <wp:positionV relativeFrom="margin">
              <wp:posOffset>4310380</wp:posOffset>
            </wp:positionV>
            <wp:extent cx="2057400" cy="1095375"/>
            <wp:effectExtent l="0" t="0" r="0" b="9525"/>
            <wp:wrapSquare wrapText="bothSides"/>
            <wp:docPr id="16" name="Obrázek 16" descr="Budova Otazní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udova Otazník"/>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5740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5496" w:rsidRPr="00FC5496">
        <w:rPr>
          <w:rFonts w:ascii="Arial" w:hAnsi="Arial" w:cs="Arial"/>
          <w:b/>
          <w:sz w:val="22"/>
          <w:szCs w:val="22"/>
        </w:rPr>
        <w:t>V</w:t>
      </w:r>
      <w:r w:rsidR="005E6023" w:rsidRPr="00FC5496">
        <w:rPr>
          <w:rStyle w:val="Siln"/>
          <w:rFonts w:ascii="Arial" w:hAnsi="Arial" w:cs="Arial"/>
          <w:sz w:val="22"/>
          <w:szCs w:val="22"/>
        </w:rPr>
        <w:t>ytápění</w:t>
      </w:r>
      <w:r w:rsidR="00FC5496" w:rsidRPr="00FC5496">
        <w:rPr>
          <w:rFonts w:ascii="Arial" w:hAnsi="Arial" w:cs="Arial"/>
          <w:sz w:val="22"/>
          <w:szCs w:val="22"/>
        </w:rPr>
        <w:t xml:space="preserve"> </w:t>
      </w:r>
      <w:r w:rsidR="00FC5496" w:rsidRPr="00FC5496">
        <w:rPr>
          <w:rFonts w:ascii="Arial" w:hAnsi="Arial" w:cs="Arial"/>
          <w:b/>
          <w:sz w:val="22"/>
          <w:szCs w:val="22"/>
        </w:rPr>
        <w:t>objektu</w:t>
      </w:r>
      <w:r w:rsidR="00FC5496">
        <w:rPr>
          <w:rFonts w:ascii="Arial" w:hAnsi="Arial" w:cs="Arial"/>
          <w:sz w:val="22"/>
          <w:szCs w:val="22"/>
        </w:rPr>
        <w:t xml:space="preserve"> </w:t>
      </w:r>
      <w:r w:rsidR="005E6023" w:rsidRPr="005E6023">
        <w:rPr>
          <w:rFonts w:ascii="Arial" w:hAnsi="Arial" w:cs="Arial"/>
          <w:sz w:val="22"/>
          <w:szCs w:val="22"/>
        </w:rPr>
        <w:t>počítá s veškerými zisky tepla z pobytu osob a z kancelářské techniky. Bilance spotřeby tepla ke krytí ztrát, hlavně v zimním období v noci, je doplněna teplovodním vytápěním. Dále jsou tepelné ztráty minimalizovány nuceným větráním s účinnou rekuperací v nejmodernějších větracích a rekuperačních jedn</w:t>
      </w:r>
      <w:r w:rsidR="00FC5496">
        <w:rPr>
          <w:rFonts w:ascii="Arial" w:hAnsi="Arial" w:cs="Arial"/>
          <w:sz w:val="22"/>
          <w:szCs w:val="22"/>
        </w:rPr>
        <w:t>otkách. Teplo pro ohřev vody do </w:t>
      </w:r>
      <w:r w:rsidR="005E6023" w:rsidRPr="005E6023">
        <w:rPr>
          <w:rFonts w:ascii="Arial" w:hAnsi="Arial" w:cs="Arial"/>
          <w:sz w:val="22"/>
          <w:szCs w:val="22"/>
        </w:rPr>
        <w:t xml:space="preserve">hygienického </w:t>
      </w:r>
      <w:r w:rsidR="00FC5496">
        <w:rPr>
          <w:rFonts w:ascii="Arial" w:hAnsi="Arial" w:cs="Arial"/>
          <w:sz w:val="22"/>
          <w:szCs w:val="22"/>
        </w:rPr>
        <w:t>zařízení a pro vytápění v zimě se v letním období získává</w:t>
      </w:r>
      <w:r w:rsidR="005E6023" w:rsidRPr="005E6023">
        <w:rPr>
          <w:rFonts w:ascii="Arial" w:hAnsi="Arial" w:cs="Arial"/>
          <w:sz w:val="22"/>
          <w:szCs w:val="22"/>
        </w:rPr>
        <w:t xml:space="preserve"> ze</w:t>
      </w:r>
      <w:r w:rsidR="00FC5496">
        <w:rPr>
          <w:rFonts w:ascii="Arial" w:hAnsi="Arial" w:cs="Arial"/>
          <w:sz w:val="22"/>
          <w:szCs w:val="22"/>
        </w:rPr>
        <w:t xml:space="preserve"> slunečních kolektorů a ukládá se</w:t>
      </w:r>
      <w:r w:rsidR="005E6023" w:rsidRPr="005E6023">
        <w:rPr>
          <w:rFonts w:ascii="Arial" w:hAnsi="Arial" w:cs="Arial"/>
          <w:sz w:val="22"/>
          <w:szCs w:val="22"/>
        </w:rPr>
        <w:t xml:space="preserve"> do zásobníku. </w:t>
      </w:r>
      <w:r w:rsidR="005E6023" w:rsidRPr="005E6023">
        <w:rPr>
          <w:rStyle w:val="Siln"/>
          <w:rFonts w:ascii="Arial" w:hAnsi="Arial" w:cs="Arial"/>
          <w:sz w:val="22"/>
          <w:szCs w:val="22"/>
        </w:rPr>
        <w:t xml:space="preserve">Chlad </w:t>
      </w:r>
      <w:r w:rsidR="005E6023" w:rsidRPr="00414F6A">
        <w:rPr>
          <w:rFonts w:ascii="Arial" w:hAnsi="Arial" w:cs="Arial"/>
          <w:b/>
          <w:sz w:val="22"/>
          <w:szCs w:val="22"/>
        </w:rPr>
        <w:t>v letním období</w:t>
      </w:r>
      <w:r w:rsidR="005E6023" w:rsidRPr="005E6023">
        <w:rPr>
          <w:rFonts w:ascii="Arial" w:hAnsi="Arial" w:cs="Arial"/>
          <w:sz w:val="22"/>
          <w:szCs w:val="22"/>
        </w:rPr>
        <w:t xml:space="preserve"> je získáván z </w:t>
      </w:r>
      <w:r w:rsidR="00C5486B">
        <w:rPr>
          <w:rFonts w:ascii="Arial" w:hAnsi="Arial" w:cs="Arial"/>
          <w:sz w:val="22"/>
          <w:szCs w:val="22"/>
        </w:rPr>
        <w:t>reverzního tepelného čerpadla; ukládá se do zásobníku chladu a využívá se</w:t>
      </w:r>
      <w:r w:rsidR="005E6023" w:rsidRPr="005E6023">
        <w:rPr>
          <w:rFonts w:ascii="Arial" w:hAnsi="Arial" w:cs="Arial"/>
          <w:sz w:val="22"/>
          <w:szCs w:val="22"/>
        </w:rPr>
        <w:t xml:space="preserve"> ve větra</w:t>
      </w:r>
      <w:r w:rsidR="00C5486B">
        <w:rPr>
          <w:rFonts w:ascii="Arial" w:hAnsi="Arial" w:cs="Arial"/>
          <w:sz w:val="22"/>
          <w:szCs w:val="22"/>
        </w:rPr>
        <w:t>cích jednotkách. V zimě se z čerpadla získává</w:t>
      </w:r>
      <w:r w:rsidR="005E6023" w:rsidRPr="005E6023">
        <w:rPr>
          <w:rFonts w:ascii="Arial" w:hAnsi="Arial" w:cs="Arial"/>
          <w:sz w:val="22"/>
          <w:szCs w:val="22"/>
        </w:rPr>
        <w:t xml:space="preserve"> teplo pro teplovodní vytápění. Bivalentním zdrojem pro ohřev vody je elektrická energie. Řízení vnitřního prostředí budovy z hledisk</w:t>
      </w:r>
      <w:r w:rsidR="003203C7">
        <w:rPr>
          <w:rFonts w:ascii="Arial" w:hAnsi="Arial" w:cs="Arial"/>
          <w:sz w:val="22"/>
          <w:szCs w:val="22"/>
        </w:rPr>
        <w:t>a optimálního stavu a </w:t>
      </w:r>
      <w:r w:rsidR="005E6023" w:rsidRPr="005E6023">
        <w:rPr>
          <w:rFonts w:ascii="Arial" w:hAnsi="Arial" w:cs="Arial"/>
          <w:sz w:val="22"/>
          <w:szCs w:val="22"/>
        </w:rPr>
        <w:t xml:space="preserve">kvality je automatizováno řídicím systémem s nejmodernějšími </w:t>
      </w:r>
      <w:r w:rsidR="003203C7">
        <w:rPr>
          <w:rFonts w:ascii="Arial" w:hAnsi="Arial" w:cs="Arial"/>
          <w:sz w:val="22"/>
          <w:szCs w:val="22"/>
        </w:rPr>
        <w:t>prvky a flexibilním programem.</w:t>
      </w:r>
      <w:bookmarkEnd w:id="141"/>
    </w:p>
    <w:p w14:paraId="450D7517" w14:textId="39EA874E" w:rsidR="006606CF" w:rsidRDefault="006606CF" w:rsidP="007D0C2E">
      <w:pPr>
        <w:spacing w:line="320" w:lineRule="atLeast"/>
        <w:jc w:val="both"/>
        <w:outlineLvl w:val="1"/>
        <w:rPr>
          <w:rStyle w:val="Siln"/>
          <w:rFonts w:ascii="Arial" w:hAnsi="Arial" w:cs="Arial"/>
          <w:sz w:val="22"/>
          <w:szCs w:val="22"/>
        </w:rPr>
      </w:pPr>
    </w:p>
    <w:p w14:paraId="58D0AA99" w14:textId="4B221CA3" w:rsidR="003203C7" w:rsidRDefault="005E6023" w:rsidP="007D0C2E">
      <w:pPr>
        <w:spacing w:line="320" w:lineRule="atLeast"/>
        <w:jc w:val="both"/>
        <w:outlineLvl w:val="1"/>
        <w:rPr>
          <w:rFonts w:ascii="Arial" w:hAnsi="Arial" w:cs="Arial"/>
          <w:sz w:val="22"/>
          <w:szCs w:val="22"/>
        </w:rPr>
      </w:pPr>
      <w:bookmarkStart w:id="142" w:name="_Toc477270610"/>
      <w:r w:rsidRPr="005E6023">
        <w:rPr>
          <w:rStyle w:val="Siln"/>
          <w:rFonts w:ascii="Arial" w:hAnsi="Arial" w:cs="Arial"/>
          <w:sz w:val="22"/>
          <w:szCs w:val="22"/>
        </w:rPr>
        <w:t>Osvětlení</w:t>
      </w:r>
      <w:r w:rsidRPr="005E6023">
        <w:rPr>
          <w:rFonts w:ascii="Arial" w:hAnsi="Arial" w:cs="Arial"/>
          <w:b/>
          <w:bCs/>
          <w:sz w:val="22"/>
          <w:szCs w:val="22"/>
        </w:rPr>
        <w:br/>
      </w:r>
      <w:r w:rsidRPr="005E6023">
        <w:rPr>
          <w:rFonts w:ascii="Arial" w:hAnsi="Arial" w:cs="Arial"/>
          <w:sz w:val="22"/>
          <w:szCs w:val="22"/>
        </w:rPr>
        <w:t>Regulace jednotlivých svítidel probíhá na základě informací centrálního čidla den</w:t>
      </w:r>
      <w:r w:rsidR="003203C7">
        <w:rPr>
          <w:rFonts w:ascii="Arial" w:hAnsi="Arial" w:cs="Arial"/>
          <w:sz w:val="22"/>
          <w:szCs w:val="22"/>
        </w:rPr>
        <w:t>ního osvětlení a </w:t>
      </w:r>
      <w:r w:rsidRPr="005E6023">
        <w:rPr>
          <w:rFonts w:ascii="Arial" w:hAnsi="Arial" w:cs="Arial"/>
          <w:sz w:val="22"/>
          <w:szCs w:val="22"/>
        </w:rPr>
        <w:t>senzorů v místnostech. Do řízení osvětlení jsou zapojeny i žaluzie</w:t>
      </w:r>
      <w:r w:rsidR="003203C7">
        <w:rPr>
          <w:rFonts w:ascii="Arial" w:hAnsi="Arial" w:cs="Arial"/>
          <w:sz w:val="22"/>
          <w:szCs w:val="22"/>
        </w:rPr>
        <w:t>,</w:t>
      </w:r>
      <w:r w:rsidRPr="005E6023">
        <w:rPr>
          <w:rFonts w:ascii="Arial" w:hAnsi="Arial" w:cs="Arial"/>
          <w:sz w:val="22"/>
          <w:szCs w:val="22"/>
        </w:rPr>
        <w:t xml:space="preserve"> kdy</w:t>
      </w:r>
      <w:r w:rsidR="003203C7">
        <w:rPr>
          <w:rFonts w:ascii="Arial" w:hAnsi="Arial" w:cs="Arial"/>
          <w:sz w:val="22"/>
          <w:szCs w:val="22"/>
        </w:rPr>
        <w:t xml:space="preserve"> se jejich horní třetina natáčí</w:t>
      </w:r>
      <w:r w:rsidRPr="005E6023">
        <w:rPr>
          <w:rFonts w:ascii="Arial" w:hAnsi="Arial" w:cs="Arial"/>
          <w:sz w:val="22"/>
          <w:szCs w:val="22"/>
        </w:rPr>
        <w:t xml:space="preserve"> tak, aby přirozené světlo odrážela na strop místnosti. Tato nepřímá složka se následně podílí na celkovém osvětlení.</w:t>
      </w:r>
      <w:bookmarkEnd w:id="142"/>
    </w:p>
    <w:p w14:paraId="656DE07C" w14:textId="40D19742" w:rsidR="009F4C50" w:rsidRDefault="009F4C50" w:rsidP="007D0C2E">
      <w:pPr>
        <w:spacing w:line="320" w:lineRule="atLeast"/>
        <w:jc w:val="both"/>
        <w:outlineLvl w:val="1"/>
        <w:rPr>
          <w:rFonts w:ascii="Arial" w:hAnsi="Arial" w:cs="Arial"/>
          <w:sz w:val="22"/>
          <w:szCs w:val="22"/>
        </w:rPr>
      </w:pPr>
    </w:p>
    <w:p w14:paraId="3A3272E1" w14:textId="3724CCAE" w:rsidR="0074034F" w:rsidRDefault="009F4C50" w:rsidP="007D0C2E">
      <w:pPr>
        <w:spacing w:line="320" w:lineRule="atLeast"/>
        <w:jc w:val="both"/>
        <w:outlineLvl w:val="1"/>
        <w:rPr>
          <w:rStyle w:val="Siln"/>
          <w:rFonts w:ascii="Arial" w:hAnsi="Arial" w:cs="Arial"/>
          <w:sz w:val="22"/>
          <w:szCs w:val="22"/>
        </w:rPr>
      </w:pPr>
      <w:bookmarkStart w:id="143" w:name="_Toc477270611"/>
      <w:r w:rsidRPr="009F4C50">
        <w:rPr>
          <w:rStyle w:val="Siln"/>
          <w:rFonts w:ascii="Arial" w:hAnsi="Arial" w:cs="Arial"/>
          <w:sz w:val="22"/>
          <w:szCs w:val="22"/>
        </w:rPr>
        <w:t>Tepelná izolace obvodového pláště</w:t>
      </w:r>
      <w:bookmarkEnd w:id="143"/>
    </w:p>
    <w:p w14:paraId="4349E6CA" w14:textId="5FF863F8" w:rsidR="009F4C50" w:rsidRPr="009F4C50" w:rsidRDefault="009F4C50" w:rsidP="007D0C2E">
      <w:pPr>
        <w:spacing w:line="320" w:lineRule="atLeast"/>
        <w:jc w:val="both"/>
        <w:outlineLvl w:val="1"/>
        <w:rPr>
          <w:rFonts w:ascii="Arial" w:hAnsi="Arial" w:cs="Arial"/>
          <w:sz w:val="22"/>
          <w:szCs w:val="22"/>
        </w:rPr>
      </w:pPr>
      <w:bookmarkStart w:id="144" w:name="_Toc477270612"/>
      <w:r w:rsidRPr="009F4C50">
        <w:rPr>
          <w:rFonts w:ascii="Arial" w:hAnsi="Arial" w:cs="Arial"/>
          <w:sz w:val="22"/>
          <w:szCs w:val="22"/>
        </w:rPr>
        <w:t>K zateplení objektu jsou použity izolační desky</w:t>
      </w:r>
      <w:r w:rsidR="0074034F">
        <w:rPr>
          <w:rFonts w:ascii="Arial" w:hAnsi="Arial" w:cs="Arial"/>
          <w:sz w:val="22"/>
          <w:szCs w:val="22"/>
        </w:rPr>
        <w:t xml:space="preserve"> Isover</w:t>
      </w:r>
      <w:r w:rsidRPr="009F4C50">
        <w:rPr>
          <w:rFonts w:ascii="Arial" w:hAnsi="Arial" w:cs="Arial"/>
          <w:sz w:val="22"/>
          <w:szCs w:val="22"/>
        </w:rPr>
        <w:t>, které jsou grafitovým izolantem nové generace se zvýšeným izolačním účinkem. Kontaktní zateplovací systém je z důvodu eliminace tepelných mostů navržen bez mechanického kotvení. V místech, kde bylo nutno použít tepelnou izolaci se sníženou tloušťkou (u nadpraží oken v místech osazení žal</w:t>
      </w:r>
      <w:r w:rsidR="0074034F">
        <w:rPr>
          <w:rFonts w:ascii="Arial" w:hAnsi="Arial" w:cs="Arial"/>
          <w:sz w:val="22"/>
          <w:szCs w:val="22"/>
        </w:rPr>
        <w:t>uzií, nebo podlaha lodžie ve 4. nadzemním podlaží</w:t>
      </w:r>
      <w:r w:rsidRPr="009F4C50">
        <w:rPr>
          <w:rFonts w:ascii="Arial" w:hAnsi="Arial" w:cs="Arial"/>
          <w:sz w:val="22"/>
          <w:szCs w:val="22"/>
        </w:rPr>
        <w:t>) byly použity izolace se „super" izolačními vlastnostmi.</w:t>
      </w:r>
      <w:bookmarkEnd w:id="144"/>
    </w:p>
    <w:p w14:paraId="68B611A8" w14:textId="0379A968" w:rsidR="003E1C4E" w:rsidRDefault="003E1C4E" w:rsidP="007D0C2E">
      <w:pPr>
        <w:spacing w:line="320" w:lineRule="atLeast"/>
        <w:jc w:val="both"/>
        <w:outlineLvl w:val="1"/>
        <w:rPr>
          <w:rStyle w:val="Zdraznn"/>
          <w:rFonts w:ascii="Arial" w:hAnsi="Arial" w:cs="Arial"/>
          <w:b/>
          <w:i w:val="0"/>
          <w:sz w:val="22"/>
          <w:szCs w:val="22"/>
        </w:rPr>
      </w:pPr>
    </w:p>
    <w:p w14:paraId="1091A5B6" w14:textId="701F0BDC" w:rsidR="003203C7" w:rsidRDefault="00C66618" w:rsidP="007D0C2E">
      <w:pPr>
        <w:spacing w:line="320" w:lineRule="atLeast"/>
        <w:jc w:val="both"/>
        <w:outlineLvl w:val="1"/>
        <w:rPr>
          <w:rStyle w:val="Hypertextovodkaz"/>
          <w:rFonts w:ascii="Arial" w:hAnsi="Arial" w:cs="Arial"/>
          <w:sz w:val="22"/>
          <w:szCs w:val="22"/>
        </w:rPr>
      </w:pPr>
      <w:bookmarkStart w:id="145" w:name="_Toc477270613"/>
      <w:r w:rsidRPr="00C66618">
        <w:rPr>
          <w:rStyle w:val="Zdraznn"/>
          <w:rFonts w:ascii="Arial" w:hAnsi="Arial" w:cs="Arial"/>
          <w:b/>
          <w:i w:val="0"/>
          <w:sz w:val="22"/>
          <w:szCs w:val="22"/>
        </w:rPr>
        <w:t>Více o projektu:</w:t>
      </w:r>
      <w:r>
        <w:rPr>
          <w:rStyle w:val="Zdraznn"/>
          <w:rFonts w:ascii="Arial" w:hAnsi="Arial" w:cs="Arial"/>
          <w:b/>
          <w:i w:val="0"/>
          <w:sz w:val="22"/>
          <w:szCs w:val="22"/>
        </w:rPr>
        <w:t xml:space="preserve"> </w:t>
      </w:r>
      <w:hyperlink r:id="rId37" w:history="1">
        <w:r w:rsidRPr="00BD7902">
          <w:rPr>
            <w:rStyle w:val="Hypertextovodkaz"/>
            <w:rFonts w:ascii="Arial" w:hAnsi="Arial" w:cs="Arial"/>
            <w:sz w:val="22"/>
            <w:szCs w:val="22"/>
          </w:rPr>
          <w:t>http://www.zumtobel.com/cz-cs/index.html</w:t>
        </w:r>
        <w:bookmarkEnd w:id="145"/>
      </w:hyperlink>
    </w:p>
    <w:p w14:paraId="66FF30E1" w14:textId="6272F32F" w:rsidR="00615775" w:rsidRDefault="00A976CF" w:rsidP="007D0C2E">
      <w:pPr>
        <w:spacing w:line="320" w:lineRule="atLeast"/>
        <w:jc w:val="both"/>
        <w:outlineLvl w:val="1"/>
        <w:rPr>
          <w:rStyle w:val="Zdraznn"/>
          <w:rFonts w:ascii="Arial" w:hAnsi="Arial" w:cs="Arial"/>
          <w:i w:val="0"/>
          <w:sz w:val="22"/>
          <w:szCs w:val="22"/>
        </w:rPr>
      </w:pPr>
      <w:r w:rsidRPr="003E1C4E">
        <w:rPr>
          <w:b/>
          <w:noProof/>
        </w:rPr>
        <w:lastRenderedPageBreak/>
        <w:drawing>
          <wp:anchor distT="0" distB="0" distL="114300" distR="114300" simplePos="0" relativeHeight="251670528" behindDoc="0" locked="0" layoutInCell="1" allowOverlap="1" wp14:anchorId="673002F2" wp14:editId="03DE6D6F">
            <wp:simplePos x="0" y="0"/>
            <wp:positionH relativeFrom="margin">
              <wp:align>right</wp:align>
            </wp:positionH>
            <wp:positionV relativeFrom="margin">
              <wp:posOffset>9525</wp:posOffset>
            </wp:positionV>
            <wp:extent cx="981075" cy="401320"/>
            <wp:effectExtent l="0" t="0" r="9525" b="0"/>
            <wp:wrapSquare wrapText="bothSides"/>
            <wp:docPr id="17" name="Obrázek 17" descr="EkoWATT CZ, s.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koWATT CZ, s.r.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81075" cy="401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942D76" w14:textId="1803BCE9" w:rsidR="00F65F06" w:rsidRPr="003E1C4E" w:rsidRDefault="00527DB3" w:rsidP="007D0C2E">
      <w:pPr>
        <w:pStyle w:val="Odstavecseseznamem"/>
        <w:numPr>
          <w:ilvl w:val="1"/>
          <w:numId w:val="29"/>
        </w:numPr>
        <w:spacing w:line="320" w:lineRule="atLeast"/>
        <w:jc w:val="both"/>
        <w:outlineLvl w:val="1"/>
        <w:rPr>
          <w:rStyle w:val="Zdraznn"/>
          <w:rFonts w:ascii="Arial" w:hAnsi="Arial" w:cs="Arial"/>
          <w:b/>
          <w:i w:val="0"/>
          <w:sz w:val="22"/>
          <w:szCs w:val="22"/>
        </w:rPr>
      </w:pPr>
      <w:bookmarkStart w:id="146" w:name="_Toc477270614"/>
      <w:r w:rsidRPr="003E1C4E">
        <w:rPr>
          <w:rStyle w:val="Zdraznn"/>
          <w:rFonts w:ascii="Arial" w:hAnsi="Arial" w:cs="Arial"/>
          <w:b/>
          <w:i w:val="0"/>
        </w:rPr>
        <w:t>SKF LOŽISKA LUBRICON</w:t>
      </w:r>
      <w:bookmarkEnd w:id="146"/>
    </w:p>
    <w:p w14:paraId="2580BCDD" w14:textId="0C8462B6" w:rsidR="003E1C4E" w:rsidRDefault="003E1C4E" w:rsidP="007D0C2E">
      <w:pPr>
        <w:spacing w:line="320" w:lineRule="atLeast"/>
        <w:ind w:left="360"/>
        <w:jc w:val="both"/>
        <w:outlineLvl w:val="1"/>
        <w:rPr>
          <w:rStyle w:val="Zdraznn"/>
          <w:rFonts w:ascii="Arial" w:hAnsi="Arial" w:cs="Arial"/>
          <w:i w:val="0"/>
          <w:sz w:val="22"/>
          <w:szCs w:val="22"/>
        </w:rPr>
      </w:pPr>
    </w:p>
    <w:p w14:paraId="539EBA6B" w14:textId="77777777" w:rsidR="003E1C4E" w:rsidRPr="003E1C4E" w:rsidRDefault="003E1C4E" w:rsidP="007D0C2E">
      <w:pPr>
        <w:spacing w:line="320" w:lineRule="atLeast"/>
        <w:ind w:left="360"/>
        <w:jc w:val="both"/>
        <w:outlineLvl w:val="1"/>
        <w:rPr>
          <w:rStyle w:val="Zdraznn"/>
          <w:rFonts w:ascii="Arial" w:hAnsi="Arial" w:cs="Arial"/>
          <w:i w:val="0"/>
          <w:sz w:val="22"/>
          <w:szCs w:val="22"/>
        </w:rPr>
      </w:pPr>
    </w:p>
    <w:p w14:paraId="03A9D642" w14:textId="6596A58F" w:rsidR="003203C7" w:rsidRPr="003203C7" w:rsidRDefault="00E12ED0" w:rsidP="007D0C2E">
      <w:pPr>
        <w:spacing w:line="320" w:lineRule="atLeast"/>
        <w:jc w:val="both"/>
        <w:outlineLvl w:val="1"/>
        <w:rPr>
          <w:rFonts w:ascii="Arial" w:hAnsi="Arial" w:cs="Arial"/>
          <w:bCs/>
          <w:sz w:val="22"/>
          <w:szCs w:val="22"/>
        </w:rPr>
      </w:pPr>
      <w:bookmarkStart w:id="147" w:name="_Toc477270615"/>
      <w:r>
        <w:rPr>
          <w:rFonts w:ascii="Arial" w:hAnsi="Arial" w:cs="Arial"/>
          <w:bCs/>
          <w:sz w:val="22"/>
          <w:szCs w:val="22"/>
        </w:rPr>
        <w:t>N</w:t>
      </w:r>
      <w:r w:rsidR="003203C7" w:rsidRPr="00E12ED0">
        <w:rPr>
          <w:rFonts w:ascii="Arial" w:hAnsi="Arial" w:cs="Arial"/>
          <w:bCs/>
          <w:sz w:val="22"/>
          <w:szCs w:val="22"/>
        </w:rPr>
        <w:t>ový závod na výrobu mazacích systémů</w:t>
      </w:r>
      <w:r>
        <w:rPr>
          <w:rFonts w:ascii="Arial" w:hAnsi="Arial" w:cs="Arial"/>
          <w:bCs/>
          <w:sz w:val="22"/>
          <w:szCs w:val="22"/>
        </w:rPr>
        <w:t xml:space="preserve"> v</w:t>
      </w:r>
      <w:r w:rsidRPr="00E12ED0">
        <w:rPr>
          <w:rFonts w:ascii="Arial" w:hAnsi="Arial" w:cs="Arial"/>
          <w:bCs/>
          <w:sz w:val="22"/>
          <w:szCs w:val="22"/>
        </w:rPr>
        <w:t xml:space="preserve"> Chodově u Karlových Varů</w:t>
      </w:r>
      <w:r w:rsidR="003203C7" w:rsidRPr="00E12ED0">
        <w:rPr>
          <w:rFonts w:ascii="Arial" w:hAnsi="Arial" w:cs="Arial"/>
          <w:bCs/>
          <w:sz w:val="22"/>
          <w:szCs w:val="22"/>
        </w:rPr>
        <w:t xml:space="preserve">, jehož vlastníkem je švédský koncern SKF. Stavba získala </w:t>
      </w:r>
      <w:r w:rsidR="003203C7" w:rsidRPr="00E12ED0">
        <w:rPr>
          <w:rFonts w:ascii="Arial" w:hAnsi="Arial" w:cs="Arial"/>
          <w:b/>
          <w:bCs/>
          <w:sz w:val="22"/>
          <w:szCs w:val="22"/>
        </w:rPr>
        <w:t>nejvyšší ocenění, kterého je možné v oblasti hodnocení šetrných budov dosáhnout – certifikát LEED Platinum.</w:t>
      </w:r>
      <w:r w:rsidR="003203C7" w:rsidRPr="00E12ED0">
        <w:rPr>
          <w:rFonts w:ascii="Arial" w:hAnsi="Arial" w:cs="Arial"/>
          <w:bCs/>
          <w:sz w:val="22"/>
          <w:szCs w:val="22"/>
        </w:rPr>
        <w:t> </w:t>
      </w:r>
      <w:r w:rsidR="003203C7" w:rsidRPr="00E12ED0">
        <w:rPr>
          <w:rFonts w:ascii="Arial" w:hAnsi="Arial" w:cs="Arial"/>
          <w:b/>
          <w:bCs/>
          <w:sz w:val="22"/>
          <w:szCs w:val="22"/>
        </w:rPr>
        <w:t>Ve střední a východní Evropě se jedná o první stavbu tohoto typu (výrobní provoz),</w:t>
      </w:r>
      <w:r w:rsidR="003203C7" w:rsidRPr="00E12ED0">
        <w:rPr>
          <w:rFonts w:ascii="Arial" w:hAnsi="Arial" w:cs="Arial"/>
          <w:bCs/>
          <w:sz w:val="22"/>
          <w:szCs w:val="22"/>
        </w:rPr>
        <w:t xml:space="preserve"> které se po</w:t>
      </w:r>
      <w:r>
        <w:rPr>
          <w:rFonts w:ascii="Arial" w:hAnsi="Arial" w:cs="Arial"/>
          <w:bCs/>
          <w:sz w:val="22"/>
          <w:szCs w:val="22"/>
        </w:rPr>
        <w:t>dařilo tuto certifikaci získa</w:t>
      </w:r>
      <w:r w:rsidR="003203C7" w:rsidRPr="00E12ED0">
        <w:rPr>
          <w:rFonts w:ascii="Arial" w:hAnsi="Arial" w:cs="Arial"/>
          <w:bCs/>
          <w:sz w:val="22"/>
          <w:szCs w:val="22"/>
        </w:rPr>
        <w:t>t.</w:t>
      </w:r>
      <w:r>
        <w:rPr>
          <w:rFonts w:ascii="Arial" w:hAnsi="Arial" w:cs="Arial"/>
          <w:bCs/>
          <w:sz w:val="22"/>
          <w:szCs w:val="22"/>
        </w:rPr>
        <w:t xml:space="preserve"> Certifikaci připravila společnost </w:t>
      </w:r>
      <w:r>
        <w:rPr>
          <w:rFonts w:ascii="Arial" w:hAnsi="Arial" w:cs="Arial"/>
          <w:sz w:val="22"/>
          <w:szCs w:val="22"/>
        </w:rPr>
        <w:t xml:space="preserve">EkoWATT, která také </w:t>
      </w:r>
      <w:r w:rsidRPr="003203C7">
        <w:rPr>
          <w:rFonts w:ascii="Arial" w:hAnsi="Arial" w:cs="Arial"/>
          <w:sz w:val="22"/>
          <w:szCs w:val="22"/>
        </w:rPr>
        <w:t>koordinoval</w:t>
      </w:r>
      <w:r>
        <w:rPr>
          <w:rFonts w:ascii="Arial" w:hAnsi="Arial" w:cs="Arial"/>
          <w:sz w:val="22"/>
          <w:szCs w:val="22"/>
        </w:rPr>
        <w:t>a</w:t>
      </w:r>
      <w:r w:rsidRPr="003203C7">
        <w:rPr>
          <w:rFonts w:ascii="Arial" w:hAnsi="Arial" w:cs="Arial"/>
          <w:sz w:val="22"/>
          <w:szCs w:val="22"/>
        </w:rPr>
        <w:t xml:space="preserve"> projekt a stavbu.</w:t>
      </w:r>
      <w:bookmarkEnd w:id="147"/>
      <w:r w:rsidRPr="003203C7">
        <w:rPr>
          <w:rFonts w:ascii="Arial" w:hAnsi="Arial" w:cs="Arial"/>
          <w:sz w:val="22"/>
          <w:szCs w:val="22"/>
        </w:rPr>
        <w:t> </w:t>
      </w:r>
    </w:p>
    <w:p w14:paraId="7654F6FC" w14:textId="1416D822" w:rsidR="00E12ED0" w:rsidRDefault="00E12ED0" w:rsidP="007D0C2E">
      <w:pPr>
        <w:spacing w:line="320" w:lineRule="atLeast"/>
        <w:jc w:val="both"/>
        <w:outlineLvl w:val="1"/>
        <w:rPr>
          <w:rFonts w:ascii="Arial" w:hAnsi="Arial" w:cs="Arial"/>
          <w:sz w:val="22"/>
          <w:szCs w:val="22"/>
        </w:rPr>
      </w:pPr>
    </w:p>
    <w:p w14:paraId="53E86B5D" w14:textId="7A3D3EA5" w:rsidR="00E12ED0" w:rsidRPr="00E12ED0" w:rsidRDefault="00E12ED0" w:rsidP="007D0C2E">
      <w:pPr>
        <w:pStyle w:val="Normlnweb"/>
        <w:spacing w:before="0" w:beforeAutospacing="0" w:after="0" w:afterAutospacing="0" w:line="320" w:lineRule="atLeast"/>
        <w:jc w:val="both"/>
        <w:outlineLvl w:val="1"/>
        <w:rPr>
          <w:rFonts w:ascii="Arial" w:hAnsi="Arial" w:cs="Arial"/>
          <w:caps/>
          <w:sz w:val="22"/>
          <w:szCs w:val="22"/>
        </w:rPr>
      </w:pPr>
      <w:bookmarkStart w:id="148" w:name="_Toc477270616"/>
      <w:r>
        <w:rPr>
          <w:rStyle w:val="Siln"/>
          <w:rFonts w:ascii="Arial" w:hAnsi="Arial" w:cs="Arial"/>
          <w:i/>
          <w:iCs/>
          <w:caps/>
          <w:sz w:val="22"/>
          <w:szCs w:val="22"/>
        </w:rPr>
        <w:t>Kritéria šetrnosti</w:t>
      </w:r>
      <w:bookmarkEnd w:id="148"/>
    </w:p>
    <w:p w14:paraId="391FBFCE" w14:textId="6EA57437" w:rsidR="003203C7" w:rsidRPr="003203C7" w:rsidRDefault="003203C7" w:rsidP="007D0C2E">
      <w:pPr>
        <w:numPr>
          <w:ilvl w:val="0"/>
          <w:numId w:val="11"/>
        </w:numPr>
        <w:spacing w:line="320" w:lineRule="atLeast"/>
        <w:jc w:val="both"/>
        <w:outlineLvl w:val="1"/>
        <w:rPr>
          <w:rFonts w:ascii="Arial" w:hAnsi="Arial" w:cs="Arial"/>
          <w:sz w:val="22"/>
          <w:szCs w:val="22"/>
        </w:rPr>
      </w:pPr>
      <w:bookmarkStart w:id="149" w:name="_Toc477270617"/>
      <w:r w:rsidRPr="003203C7">
        <w:rPr>
          <w:rFonts w:ascii="Arial" w:hAnsi="Arial" w:cs="Arial"/>
          <w:sz w:val="22"/>
          <w:szCs w:val="22"/>
        </w:rPr>
        <w:t>Závod spotřeb</w:t>
      </w:r>
      <w:r w:rsidR="00E12ED0">
        <w:rPr>
          <w:rFonts w:ascii="Arial" w:hAnsi="Arial" w:cs="Arial"/>
          <w:sz w:val="22"/>
          <w:szCs w:val="22"/>
        </w:rPr>
        <w:t>ovává o 48 % méně energie, než</w:t>
      </w:r>
      <w:r w:rsidRPr="003203C7">
        <w:rPr>
          <w:rFonts w:ascii="Arial" w:hAnsi="Arial" w:cs="Arial"/>
          <w:sz w:val="22"/>
          <w:szCs w:val="22"/>
        </w:rPr>
        <w:t xml:space="preserve"> je standard.</w:t>
      </w:r>
      <w:bookmarkEnd w:id="149"/>
    </w:p>
    <w:p w14:paraId="120E2040" w14:textId="6090A935" w:rsidR="003203C7" w:rsidRPr="003203C7" w:rsidRDefault="003203C7" w:rsidP="007D0C2E">
      <w:pPr>
        <w:numPr>
          <w:ilvl w:val="0"/>
          <w:numId w:val="11"/>
        </w:numPr>
        <w:spacing w:line="320" w:lineRule="atLeast"/>
        <w:jc w:val="both"/>
        <w:outlineLvl w:val="1"/>
        <w:rPr>
          <w:rFonts w:ascii="Arial" w:hAnsi="Arial" w:cs="Arial"/>
          <w:sz w:val="22"/>
          <w:szCs w:val="22"/>
        </w:rPr>
      </w:pPr>
      <w:bookmarkStart w:id="150" w:name="_Toc477270618"/>
      <w:r w:rsidRPr="003203C7">
        <w:rPr>
          <w:rFonts w:ascii="Arial" w:hAnsi="Arial" w:cs="Arial"/>
          <w:sz w:val="22"/>
          <w:szCs w:val="22"/>
        </w:rPr>
        <w:t>Využitím dešťové vody pro splachování WC a zálivku zeleně je dosaženo 52% úspory pitné vody oproti standardu.</w:t>
      </w:r>
      <w:bookmarkEnd w:id="150"/>
    </w:p>
    <w:p w14:paraId="42F7E5A1" w14:textId="18404326" w:rsidR="003203C7" w:rsidRPr="003203C7" w:rsidRDefault="003203C7" w:rsidP="007D0C2E">
      <w:pPr>
        <w:numPr>
          <w:ilvl w:val="0"/>
          <w:numId w:val="11"/>
        </w:numPr>
        <w:spacing w:line="320" w:lineRule="atLeast"/>
        <w:jc w:val="both"/>
        <w:outlineLvl w:val="1"/>
        <w:rPr>
          <w:rFonts w:ascii="Arial" w:hAnsi="Arial" w:cs="Arial"/>
          <w:sz w:val="22"/>
          <w:szCs w:val="22"/>
        </w:rPr>
      </w:pPr>
      <w:bookmarkStart w:id="151" w:name="_Toc477270619"/>
      <w:r w:rsidRPr="003203C7">
        <w:rPr>
          <w:rFonts w:ascii="Arial" w:hAnsi="Arial" w:cs="Arial"/>
          <w:sz w:val="22"/>
          <w:szCs w:val="22"/>
        </w:rPr>
        <w:t>Osvětlení LED svítidly je regulováno dle přítomnosti osob a denního světla.</w:t>
      </w:r>
      <w:bookmarkEnd w:id="151"/>
    </w:p>
    <w:p w14:paraId="3B313C09" w14:textId="138901BF" w:rsidR="003203C7" w:rsidRPr="003203C7" w:rsidRDefault="003203C7" w:rsidP="007D0C2E">
      <w:pPr>
        <w:numPr>
          <w:ilvl w:val="0"/>
          <w:numId w:val="11"/>
        </w:numPr>
        <w:spacing w:line="320" w:lineRule="atLeast"/>
        <w:jc w:val="both"/>
        <w:outlineLvl w:val="1"/>
        <w:rPr>
          <w:rFonts w:ascii="Arial" w:hAnsi="Arial" w:cs="Arial"/>
          <w:sz w:val="22"/>
          <w:szCs w:val="22"/>
        </w:rPr>
      </w:pPr>
      <w:bookmarkStart w:id="152" w:name="_Toc477270620"/>
      <w:r w:rsidRPr="003203C7">
        <w:rPr>
          <w:rFonts w:ascii="Arial" w:hAnsi="Arial" w:cs="Arial"/>
          <w:sz w:val="22"/>
          <w:szCs w:val="22"/>
        </w:rPr>
        <w:t>Do budovy je přiváděn čerstvý vzduch řízený podle obsahu CO</w:t>
      </w:r>
      <w:r w:rsidRPr="003203C7">
        <w:rPr>
          <w:rFonts w:ascii="Arial" w:hAnsi="Arial" w:cs="Arial"/>
          <w:sz w:val="22"/>
          <w:szCs w:val="22"/>
          <w:vertAlign w:val="subscript"/>
        </w:rPr>
        <w:t>2</w:t>
      </w:r>
      <w:r w:rsidRPr="003203C7">
        <w:rPr>
          <w:rFonts w:ascii="Arial" w:hAnsi="Arial" w:cs="Arial"/>
          <w:sz w:val="22"/>
          <w:szCs w:val="22"/>
        </w:rPr>
        <w:t xml:space="preserve"> s optimální vlhkostí.</w:t>
      </w:r>
      <w:bookmarkEnd w:id="152"/>
    </w:p>
    <w:p w14:paraId="6AD90A58" w14:textId="1F98BBFA" w:rsidR="003203C7" w:rsidRPr="003203C7" w:rsidRDefault="003203C7" w:rsidP="007D0C2E">
      <w:pPr>
        <w:numPr>
          <w:ilvl w:val="0"/>
          <w:numId w:val="11"/>
        </w:numPr>
        <w:spacing w:line="320" w:lineRule="atLeast"/>
        <w:jc w:val="both"/>
        <w:outlineLvl w:val="1"/>
        <w:rPr>
          <w:rFonts w:ascii="Arial" w:hAnsi="Arial" w:cs="Arial"/>
          <w:sz w:val="22"/>
          <w:szCs w:val="22"/>
        </w:rPr>
      </w:pPr>
      <w:bookmarkStart w:id="153" w:name="_Toc477270621"/>
      <w:r w:rsidRPr="003203C7">
        <w:rPr>
          <w:rFonts w:ascii="Arial" w:hAnsi="Arial" w:cs="Arial"/>
          <w:sz w:val="22"/>
          <w:szCs w:val="22"/>
        </w:rPr>
        <w:t>Při výstavbě byly použity zdravotně nezávadné nízkoemisní materiály.</w:t>
      </w:r>
      <w:bookmarkEnd w:id="153"/>
    </w:p>
    <w:p w14:paraId="236ED372" w14:textId="01D2E34D" w:rsidR="003203C7" w:rsidRPr="003203C7" w:rsidRDefault="003203C7" w:rsidP="007D0C2E">
      <w:pPr>
        <w:numPr>
          <w:ilvl w:val="0"/>
          <w:numId w:val="11"/>
        </w:numPr>
        <w:spacing w:line="320" w:lineRule="atLeast"/>
        <w:jc w:val="both"/>
        <w:outlineLvl w:val="1"/>
        <w:rPr>
          <w:rFonts w:ascii="Arial" w:hAnsi="Arial" w:cs="Arial"/>
          <w:sz w:val="22"/>
          <w:szCs w:val="22"/>
        </w:rPr>
      </w:pPr>
      <w:bookmarkStart w:id="154" w:name="_Toc477270622"/>
      <w:r w:rsidRPr="003203C7">
        <w:rPr>
          <w:rFonts w:ascii="Arial" w:hAnsi="Arial" w:cs="Arial"/>
          <w:sz w:val="22"/>
          <w:szCs w:val="22"/>
        </w:rPr>
        <w:t>Celá budova je řízena inteligentním systémem budovy s podrobným sledováním spotřeb.</w:t>
      </w:r>
      <w:bookmarkEnd w:id="154"/>
    </w:p>
    <w:p w14:paraId="6DB29175" w14:textId="2D82ED3A" w:rsidR="003203C7" w:rsidRPr="003203C7" w:rsidRDefault="003203C7" w:rsidP="007D0C2E">
      <w:pPr>
        <w:numPr>
          <w:ilvl w:val="0"/>
          <w:numId w:val="11"/>
        </w:numPr>
        <w:spacing w:line="320" w:lineRule="atLeast"/>
        <w:jc w:val="both"/>
        <w:outlineLvl w:val="1"/>
        <w:rPr>
          <w:rFonts w:ascii="Arial" w:hAnsi="Arial" w:cs="Arial"/>
          <w:sz w:val="22"/>
          <w:szCs w:val="22"/>
        </w:rPr>
      </w:pPr>
      <w:bookmarkStart w:id="155" w:name="_Toc477270623"/>
      <w:r w:rsidRPr="003203C7">
        <w:rPr>
          <w:rFonts w:ascii="Arial" w:hAnsi="Arial" w:cs="Arial"/>
          <w:sz w:val="22"/>
          <w:szCs w:val="22"/>
        </w:rPr>
        <w:t>Pro větší komfort zaměstnanců a z důvodu omezení emisí provozem vozidel byly přesunuty autobusové zastávky blíže vchodu závodu.</w:t>
      </w:r>
      <w:bookmarkEnd w:id="155"/>
    </w:p>
    <w:p w14:paraId="32D29671" w14:textId="0BE25A54" w:rsidR="00E12ED0" w:rsidRDefault="003203C7" w:rsidP="007D0C2E">
      <w:pPr>
        <w:spacing w:line="320" w:lineRule="atLeast"/>
        <w:jc w:val="both"/>
        <w:outlineLvl w:val="1"/>
        <w:rPr>
          <w:rStyle w:val="Zdraznn"/>
          <w:rFonts w:ascii="Arial" w:hAnsi="Arial" w:cs="Arial"/>
          <w:b/>
          <w:i w:val="0"/>
          <w:sz w:val="22"/>
          <w:szCs w:val="22"/>
        </w:rPr>
      </w:pPr>
      <w:r w:rsidRPr="003203C7">
        <w:rPr>
          <w:rFonts w:ascii="Arial" w:hAnsi="Arial" w:cs="Arial"/>
          <w:sz w:val="22"/>
          <w:szCs w:val="22"/>
        </w:rPr>
        <w:br/>
      </w:r>
      <w:bookmarkStart w:id="156" w:name="_Toc477270624"/>
      <w:r w:rsidR="00E12ED0" w:rsidRPr="00C66618">
        <w:rPr>
          <w:rStyle w:val="Zdraznn"/>
          <w:rFonts w:ascii="Arial" w:hAnsi="Arial" w:cs="Arial"/>
          <w:b/>
          <w:i w:val="0"/>
          <w:sz w:val="22"/>
          <w:szCs w:val="22"/>
        </w:rPr>
        <w:t>Více o projektu</w:t>
      </w:r>
      <w:r w:rsidR="00E12ED0" w:rsidRPr="00E12ED0">
        <w:rPr>
          <w:rStyle w:val="Zdraznn"/>
          <w:rFonts w:ascii="Arial" w:hAnsi="Arial" w:cs="Arial"/>
          <w:i w:val="0"/>
          <w:sz w:val="22"/>
          <w:szCs w:val="22"/>
        </w:rPr>
        <w:t xml:space="preserve">: </w:t>
      </w:r>
      <w:hyperlink r:id="rId39" w:history="1">
        <w:r w:rsidR="00E12ED0" w:rsidRPr="00E12ED0">
          <w:rPr>
            <w:rStyle w:val="Hypertextovodkaz"/>
            <w:rFonts w:ascii="Arial" w:hAnsi="Arial" w:cs="Arial"/>
            <w:sz w:val="22"/>
            <w:szCs w:val="22"/>
          </w:rPr>
          <w:t>http://www.leed.cz.uvirt39.active24.cz/reference/</w:t>
        </w:r>
        <w:bookmarkEnd w:id="156"/>
      </w:hyperlink>
    </w:p>
    <w:p w14:paraId="7683158F" w14:textId="6AB10F18" w:rsidR="003203C7" w:rsidRDefault="003203C7" w:rsidP="007D0C2E">
      <w:pPr>
        <w:spacing w:line="320" w:lineRule="atLeast"/>
        <w:jc w:val="both"/>
        <w:outlineLvl w:val="1"/>
        <w:rPr>
          <w:rFonts w:ascii="Arial" w:hAnsi="Arial" w:cs="Arial"/>
          <w:sz w:val="22"/>
          <w:szCs w:val="22"/>
        </w:rPr>
      </w:pPr>
      <w:r w:rsidRPr="003203C7">
        <w:rPr>
          <w:rFonts w:ascii="Arial" w:hAnsi="Arial" w:cs="Arial"/>
          <w:sz w:val="22"/>
          <w:szCs w:val="22"/>
        </w:rPr>
        <w:br/>
      </w:r>
    </w:p>
    <w:p w14:paraId="04A6734E" w14:textId="77777777" w:rsidR="00C74901" w:rsidRDefault="00C74901" w:rsidP="007D0C2E">
      <w:pPr>
        <w:spacing w:line="320" w:lineRule="atLeast"/>
        <w:jc w:val="both"/>
        <w:outlineLvl w:val="1"/>
        <w:rPr>
          <w:rFonts w:ascii="Arial" w:hAnsi="Arial" w:cs="Arial"/>
          <w:sz w:val="22"/>
          <w:szCs w:val="22"/>
        </w:rPr>
      </w:pPr>
    </w:p>
    <w:p w14:paraId="6BCF574B" w14:textId="77777777" w:rsidR="003E1C4E" w:rsidRDefault="003E1C4E" w:rsidP="007D0C2E">
      <w:pPr>
        <w:spacing w:after="160" w:line="259" w:lineRule="auto"/>
        <w:outlineLvl w:val="1"/>
        <w:rPr>
          <w:rFonts w:ascii="Arial" w:hAnsi="Arial" w:cs="Arial"/>
          <w:b/>
          <w:caps/>
          <w:color w:val="000000" w:themeColor="text1"/>
          <w:sz w:val="28"/>
          <w:szCs w:val="28"/>
        </w:rPr>
      </w:pPr>
      <w:r>
        <w:rPr>
          <w:rFonts w:ascii="Arial" w:hAnsi="Arial" w:cs="Arial"/>
          <w:b/>
          <w:caps/>
          <w:color w:val="000000" w:themeColor="text1"/>
          <w:sz w:val="28"/>
          <w:szCs w:val="28"/>
        </w:rPr>
        <w:br w:type="page"/>
      </w:r>
    </w:p>
    <w:p w14:paraId="2C5180AC" w14:textId="5685F330" w:rsidR="00E96432" w:rsidRPr="003E1C4E" w:rsidRDefault="00E96432" w:rsidP="007D0C2E">
      <w:pPr>
        <w:pStyle w:val="Odstavecseseznamem"/>
        <w:numPr>
          <w:ilvl w:val="0"/>
          <w:numId w:val="29"/>
        </w:numPr>
        <w:spacing w:line="320" w:lineRule="atLeast"/>
        <w:jc w:val="both"/>
        <w:outlineLvl w:val="1"/>
        <w:rPr>
          <w:rFonts w:ascii="Arial" w:hAnsi="Arial" w:cs="Arial"/>
          <w:b/>
          <w:caps/>
          <w:color w:val="000000" w:themeColor="text1"/>
          <w:sz w:val="28"/>
          <w:szCs w:val="28"/>
        </w:rPr>
      </w:pPr>
      <w:bookmarkStart w:id="157" w:name="_Toc477270625"/>
      <w:r w:rsidRPr="003E1C4E">
        <w:rPr>
          <w:rFonts w:ascii="Arial" w:hAnsi="Arial" w:cs="Arial"/>
          <w:b/>
          <w:caps/>
          <w:color w:val="000000" w:themeColor="text1"/>
          <w:sz w:val="28"/>
          <w:szCs w:val="28"/>
        </w:rPr>
        <w:lastRenderedPageBreak/>
        <w:t>kontakty a spojení</w:t>
      </w:r>
      <w:bookmarkEnd w:id="157"/>
    </w:p>
    <w:p w14:paraId="50967749" w14:textId="77777777" w:rsidR="0024105A" w:rsidRPr="004370D0" w:rsidRDefault="0024105A" w:rsidP="007D0C2E">
      <w:pPr>
        <w:spacing w:line="320" w:lineRule="atLeast"/>
        <w:outlineLvl w:val="1"/>
        <w:rPr>
          <w:rFonts w:ascii="Arial" w:hAnsi="Arial" w:cs="Arial"/>
          <w:sz w:val="22"/>
          <w:szCs w:val="22"/>
        </w:rPr>
      </w:pPr>
    </w:p>
    <w:p w14:paraId="376B1877" w14:textId="408402AC" w:rsidR="0024105A" w:rsidRPr="00111228" w:rsidRDefault="0024105A" w:rsidP="007D0C2E">
      <w:pPr>
        <w:pStyle w:val="Zkladntext3"/>
        <w:ind w:left="360"/>
        <w:outlineLvl w:val="1"/>
        <w:rPr>
          <w:rFonts w:ascii="Arial" w:hAnsi="Arial" w:cs="Arial"/>
          <w:b/>
          <w:iCs/>
          <w:sz w:val="22"/>
          <w:szCs w:val="22"/>
        </w:rPr>
      </w:pPr>
      <w:bookmarkStart w:id="158" w:name="_Toc477270626"/>
      <w:r w:rsidRPr="00111228">
        <w:rPr>
          <w:rFonts w:ascii="Arial" w:hAnsi="Arial" w:cs="Arial"/>
          <w:b/>
          <w:iCs/>
          <w:sz w:val="22"/>
          <w:szCs w:val="22"/>
        </w:rPr>
        <w:t>Crest Communications a.</w:t>
      </w:r>
      <w:r w:rsidR="00FF37C9">
        <w:rPr>
          <w:rFonts w:ascii="Arial" w:hAnsi="Arial" w:cs="Arial"/>
          <w:b/>
          <w:iCs/>
          <w:sz w:val="22"/>
          <w:szCs w:val="22"/>
        </w:rPr>
        <w:t xml:space="preserve"> </w:t>
      </w:r>
      <w:r w:rsidRPr="00111228">
        <w:rPr>
          <w:rFonts w:ascii="Arial" w:hAnsi="Arial" w:cs="Arial"/>
          <w:b/>
          <w:iCs/>
          <w:sz w:val="22"/>
          <w:szCs w:val="22"/>
        </w:rPr>
        <w:t>s.</w:t>
      </w:r>
      <w:bookmarkEnd w:id="158"/>
    </w:p>
    <w:p w14:paraId="22966B1E" w14:textId="69C8D0E4" w:rsidR="0024105A" w:rsidRPr="009D3AE8" w:rsidRDefault="00691E1A" w:rsidP="007D0C2E">
      <w:pPr>
        <w:spacing w:line="320" w:lineRule="atLeast"/>
        <w:ind w:left="360"/>
        <w:outlineLvl w:val="1"/>
        <w:rPr>
          <w:rFonts w:ascii="Arial" w:hAnsi="Arial" w:cs="Arial"/>
          <w:sz w:val="22"/>
          <w:szCs w:val="22"/>
        </w:rPr>
      </w:pPr>
      <w:bookmarkStart w:id="159" w:name="_Toc477270627"/>
      <w:r>
        <w:rPr>
          <w:rFonts w:ascii="Arial" w:hAnsi="Arial" w:cs="Arial"/>
          <w:sz w:val="22"/>
          <w:szCs w:val="22"/>
        </w:rPr>
        <w:t>Kamila Čadková – Account Directo</w:t>
      </w:r>
      <w:r w:rsidR="0024105A" w:rsidRPr="009D3AE8">
        <w:rPr>
          <w:rFonts w:ascii="Arial" w:hAnsi="Arial" w:cs="Arial"/>
          <w:sz w:val="22"/>
          <w:szCs w:val="22"/>
        </w:rPr>
        <w:t>r</w:t>
      </w:r>
      <w:r w:rsidR="00111228">
        <w:rPr>
          <w:rFonts w:ascii="Arial" w:hAnsi="Arial" w:cs="Arial"/>
          <w:sz w:val="22"/>
          <w:szCs w:val="22"/>
        </w:rPr>
        <w:t>,</w:t>
      </w:r>
      <w:r>
        <w:rPr>
          <w:rFonts w:ascii="Arial" w:hAnsi="Arial" w:cs="Arial"/>
          <w:sz w:val="22"/>
          <w:szCs w:val="22"/>
        </w:rPr>
        <w:t xml:space="preserve"> </w:t>
      </w:r>
      <w:hyperlink r:id="rId40" w:history="1">
        <w:r w:rsidRPr="00A03242">
          <w:rPr>
            <w:rStyle w:val="Hypertextovodkaz"/>
            <w:rFonts w:ascii="Arial" w:hAnsi="Arial" w:cs="Arial"/>
            <w:sz w:val="22"/>
            <w:szCs w:val="22"/>
          </w:rPr>
          <w:t>kamila.cadkova@crestcom.cz</w:t>
        </w:r>
      </w:hyperlink>
      <w:r>
        <w:rPr>
          <w:rFonts w:ascii="Arial" w:hAnsi="Arial" w:cs="Arial"/>
          <w:sz w:val="22"/>
          <w:szCs w:val="22"/>
        </w:rPr>
        <w:t>, 731 613 609</w:t>
      </w:r>
      <w:bookmarkEnd w:id="159"/>
    </w:p>
    <w:p w14:paraId="7F982839" w14:textId="77777777" w:rsidR="0024105A" w:rsidRPr="009D3AE8" w:rsidRDefault="0024105A" w:rsidP="007D0C2E">
      <w:pPr>
        <w:spacing w:line="320" w:lineRule="atLeast"/>
        <w:ind w:left="360"/>
        <w:outlineLvl w:val="1"/>
        <w:rPr>
          <w:rFonts w:ascii="Arial" w:hAnsi="Arial" w:cs="Arial"/>
          <w:sz w:val="22"/>
          <w:szCs w:val="22"/>
        </w:rPr>
      </w:pPr>
      <w:bookmarkStart w:id="160" w:name="_Toc477270628"/>
      <w:r>
        <w:rPr>
          <w:rFonts w:ascii="Arial" w:hAnsi="Arial" w:cs="Arial"/>
          <w:sz w:val="22"/>
          <w:szCs w:val="22"/>
        </w:rPr>
        <w:t>Mar</w:t>
      </w:r>
      <w:r w:rsidR="00BD7D6E">
        <w:rPr>
          <w:rFonts w:ascii="Arial" w:hAnsi="Arial" w:cs="Arial"/>
          <w:sz w:val="22"/>
          <w:szCs w:val="22"/>
        </w:rPr>
        <w:t>c</w:t>
      </w:r>
      <w:r>
        <w:rPr>
          <w:rFonts w:ascii="Arial" w:hAnsi="Arial" w:cs="Arial"/>
          <w:sz w:val="22"/>
          <w:szCs w:val="22"/>
        </w:rPr>
        <w:t>e</w:t>
      </w:r>
      <w:r w:rsidR="00BD7D6E">
        <w:rPr>
          <w:rFonts w:ascii="Arial" w:hAnsi="Arial" w:cs="Arial"/>
          <w:sz w:val="22"/>
          <w:szCs w:val="22"/>
        </w:rPr>
        <w:t xml:space="preserve">la Kukaňová </w:t>
      </w:r>
      <w:r w:rsidRPr="009D3AE8">
        <w:rPr>
          <w:rFonts w:ascii="Arial" w:hAnsi="Arial" w:cs="Arial"/>
          <w:sz w:val="22"/>
          <w:szCs w:val="22"/>
        </w:rPr>
        <w:t xml:space="preserve">– </w:t>
      </w:r>
      <w:r>
        <w:rPr>
          <w:rFonts w:ascii="Arial" w:hAnsi="Arial" w:cs="Arial"/>
          <w:sz w:val="22"/>
          <w:szCs w:val="22"/>
        </w:rPr>
        <w:t xml:space="preserve">Account </w:t>
      </w:r>
      <w:r w:rsidR="00BD7D6E">
        <w:rPr>
          <w:rFonts w:ascii="Arial" w:hAnsi="Arial" w:cs="Arial"/>
          <w:sz w:val="22"/>
          <w:szCs w:val="22"/>
        </w:rPr>
        <w:t>Manager</w:t>
      </w:r>
      <w:r>
        <w:rPr>
          <w:rFonts w:ascii="Arial" w:hAnsi="Arial" w:cs="Arial"/>
          <w:sz w:val="22"/>
          <w:szCs w:val="22"/>
        </w:rPr>
        <w:t xml:space="preserve">, </w:t>
      </w:r>
      <w:hyperlink r:id="rId41" w:history="1">
        <w:r w:rsidR="00BD7D6E" w:rsidRPr="00B716F2">
          <w:rPr>
            <w:rStyle w:val="Hypertextovodkaz"/>
            <w:rFonts w:ascii="Arial" w:hAnsi="Arial" w:cs="Arial"/>
            <w:sz w:val="22"/>
            <w:szCs w:val="22"/>
          </w:rPr>
          <w:t>marcela.kukanova@crestcom.cz</w:t>
        </w:r>
      </w:hyperlink>
      <w:r>
        <w:rPr>
          <w:rFonts w:ascii="Arial" w:hAnsi="Arial" w:cs="Arial"/>
          <w:sz w:val="22"/>
          <w:szCs w:val="22"/>
        </w:rPr>
        <w:t>, 731 613 6</w:t>
      </w:r>
      <w:r w:rsidR="00BD7D6E">
        <w:rPr>
          <w:rFonts w:ascii="Arial" w:hAnsi="Arial" w:cs="Arial"/>
          <w:sz w:val="22"/>
          <w:szCs w:val="22"/>
        </w:rPr>
        <w:t>18</w:t>
      </w:r>
      <w:bookmarkEnd w:id="160"/>
    </w:p>
    <w:p w14:paraId="0B4C1A1B" w14:textId="16176D57" w:rsidR="0024105A" w:rsidRPr="009D3AE8" w:rsidRDefault="0024105A" w:rsidP="007D0C2E">
      <w:pPr>
        <w:spacing w:line="320" w:lineRule="atLeast"/>
        <w:ind w:left="360"/>
        <w:outlineLvl w:val="1"/>
        <w:rPr>
          <w:rFonts w:ascii="Arial" w:hAnsi="Arial" w:cs="Arial"/>
          <w:sz w:val="22"/>
          <w:szCs w:val="22"/>
        </w:rPr>
      </w:pPr>
      <w:bookmarkStart w:id="161" w:name="_Toc477270629"/>
      <w:r w:rsidRPr="009D3AE8">
        <w:rPr>
          <w:rFonts w:ascii="Arial" w:hAnsi="Arial" w:cs="Arial"/>
          <w:sz w:val="22"/>
          <w:szCs w:val="22"/>
        </w:rPr>
        <w:t>Ostrovní 126/30</w:t>
      </w:r>
      <w:bookmarkEnd w:id="161"/>
    </w:p>
    <w:p w14:paraId="019239FB" w14:textId="55A8CE98" w:rsidR="0024105A" w:rsidRPr="009D3AE8" w:rsidRDefault="0024105A" w:rsidP="007D0C2E">
      <w:pPr>
        <w:spacing w:line="320" w:lineRule="atLeast"/>
        <w:ind w:left="360"/>
        <w:outlineLvl w:val="1"/>
        <w:rPr>
          <w:rFonts w:ascii="Arial" w:hAnsi="Arial" w:cs="Arial"/>
          <w:sz w:val="22"/>
          <w:szCs w:val="22"/>
        </w:rPr>
      </w:pPr>
      <w:bookmarkStart w:id="162" w:name="_Toc477270630"/>
      <w:r w:rsidRPr="009D3AE8">
        <w:rPr>
          <w:rFonts w:ascii="Arial" w:hAnsi="Arial" w:cs="Arial"/>
          <w:sz w:val="22"/>
          <w:szCs w:val="22"/>
        </w:rPr>
        <w:t>110 00</w:t>
      </w:r>
      <w:r w:rsidR="00FF37C9">
        <w:rPr>
          <w:rFonts w:ascii="Arial" w:hAnsi="Arial" w:cs="Arial"/>
          <w:sz w:val="22"/>
          <w:szCs w:val="22"/>
        </w:rPr>
        <w:t xml:space="preserve"> </w:t>
      </w:r>
      <w:r w:rsidRPr="009D3AE8">
        <w:rPr>
          <w:rFonts w:ascii="Arial" w:hAnsi="Arial" w:cs="Arial"/>
          <w:sz w:val="22"/>
          <w:szCs w:val="22"/>
        </w:rPr>
        <w:t>Praha 1</w:t>
      </w:r>
      <w:bookmarkEnd w:id="162"/>
    </w:p>
    <w:p w14:paraId="137DFBE0" w14:textId="53382A84" w:rsidR="00C30B25" w:rsidRDefault="00FF37C9" w:rsidP="007D0C2E">
      <w:pPr>
        <w:spacing w:line="320" w:lineRule="atLeast"/>
        <w:ind w:left="360"/>
        <w:outlineLvl w:val="1"/>
        <w:rPr>
          <w:rFonts w:ascii="Arial" w:hAnsi="Arial" w:cs="Arial"/>
          <w:sz w:val="22"/>
          <w:szCs w:val="22"/>
        </w:rPr>
      </w:pPr>
      <w:bookmarkStart w:id="163" w:name="_Toc477270631"/>
      <w:r>
        <w:rPr>
          <w:rFonts w:ascii="Arial" w:hAnsi="Arial" w:cs="Arial"/>
          <w:sz w:val="22"/>
          <w:szCs w:val="22"/>
        </w:rPr>
        <w:t>Online t</w:t>
      </w:r>
      <w:r w:rsidR="0024105A" w:rsidRPr="009D3AE8">
        <w:rPr>
          <w:rFonts w:ascii="Arial" w:hAnsi="Arial" w:cs="Arial"/>
          <w:sz w:val="22"/>
          <w:szCs w:val="22"/>
        </w:rPr>
        <w:t xml:space="preserve">iskové středisko: </w:t>
      </w:r>
      <w:hyperlink r:id="rId42" w:history="1">
        <w:r w:rsidR="00C30B25" w:rsidRPr="00F612DE">
          <w:rPr>
            <w:rStyle w:val="Hypertextovodkaz"/>
            <w:rFonts w:ascii="Arial" w:hAnsi="Arial" w:cs="Arial"/>
            <w:sz w:val="22"/>
            <w:szCs w:val="22"/>
          </w:rPr>
          <w:t>http://www.crestcom.cz/cz/klient/?id=118</w:t>
        </w:r>
      </w:hyperlink>
      <w:bookmarkEnd w:id="163"/>
    </w:p>
    <w:p w14:paraId="44B877E6" w14:textId="46430085" w:rsidR="00FF37C9" w:rsidRPr="009D3AE8" w:rsidRDefault="00FF37C9" w:rsidP="007D0C2E">
      <w:pPr>
        <w:spacing w:line="320" w:lineRule="atLeast"/>
        <w:ind w:left="360"/>
        <w:outlineLvl w:val="1"/>
        <w:rPr>
          <w:rFonts w:ascii="Arial" w:hAnsi="Arial" w:cs="Arial"/>
          <w:sz w:val="22"/>
          <w:szCs w:val="22"/>
        </w:rPr>
      </w:pPr>
    </w:p>
    <w:p w14:paraId="6CEECC01" w14:textId="77777777" w:rsidR="0024105A" w:rsidRPr="00077888" w:rsidRDefault="0024105A" w:rsidP="007D0C2E">
      <w:pPr>
        <w:spacing w:line="320" w:lineRule="atLeast"/>
        <w:ind w:left="360"/>
        <w:outlineLvl w:val="1"/>
        <w:rPr>
          <w:rFonts w:ascii="Arial" w:hAnsi="Arial" w:cs="Arial"/>
          <w:sz w:val="22"/>
          <w:szCs w:val="22"/>
        </w:rPr>
      </w:pPr>
    </w:p>
    <w:p w14:paraId="0D2E3850" w14:textId="7095F9F8" w:rsidR="0024105A" w:rsidRPr="00111228" w:rsidRDefault="00FF37C9" w:rsidP="007D0C2E">
      <w:pPr>
        <w:pStyle w:val="Zkladntext3"/>
        <w:spacing w:line="320" w:lineRule="atLeast"/>
        <w:ind w:left="360"/>
        <w:outlineLvl w:val="1"/>
        <w:rPr>
          <w:rFonts w:ascii="Arial" w:hAnsi="Arial" w:cs="Arial"/>
          <w:b/>
          <w:iCs/>
          <w:sz w:val="22"/>
          <w:szCs w:val="22"/>
        </w:rPr>
      </w:pPr>
      <w:bookmarkStart w:id="164" w:name="_Toc477270632"/>
      <w:r>
        <w:rPr>
          <w:rFonts w:ascii="Arial" w:hAnsi="Arial" w:cs="Arial"/>
          <w:b/>
          <w:iCs/>
          <w:sz w:val="22"/>
          <w:szCs w:val="22"/>
        </w:rPr>
        <w:t>Česká rada pro šetrné budovy, z. s.</w:t>
      </w:r>
      <w:bookmarkEnd w:id="164"/>
    </w:p>
    <w:p w14:paraId="0A071476" w14:textId="0580DABA" w:rsidR="00FF37C9" w:rsidRDefault="00FF37C9" w:rsidP="007D0C2E">
      <w:pPr>
        <w:pStyle w:val="Stednmka21"/>
        <w:spacing w:line="320" w:lineRule="atLeast"/>
        <w:ind w:firstLine="360"/>
        <w:outlineLvl w:val="1"/>
        <w:rPr>
          <w:rFonts w:ascii="Arial" w:hAnsi="Arial" w:cs="Arial"/>
          <w:color w:val="000000" w:themeColor="text1"/>
        </w:rPr>
      </w:pPr>
      <w:bookmarkStart w:id="165" w:name="_Toc477270633"/>
      <w:r>
        <w:rPr>
          <w:rFonts w:ascii="Arial" w:hAnsi="Arial" w:cs="Arial"/>
          <w:color w:val="000000" w:themeColor="text1"/>
        </w:rPr>
        <w:t xml:space="preserve">Simona Kalvoda – výkonná ředitelka, </w:t>
      </w:r>
      <w:hyperlink r:id="rId43" w:history="1">
        <w:r w:rsidRPr="00494014">
          <w:rPr>
            <w:rStyle w:val="Hypertextovodkaz"/>
            <w:rFonts w:ascii="Arial" w:hAnsi="Arial" w:cs="Arial"/>
          </w:rPr>
          <w:t>simona.kalvoda@czgbc.org</w:t>
        </w:r>
      </w:hyperlink>
      <w:r>
        <w:rPr>
          <w:rFonts w:ascii="Arial" w:hAnsi="Arial" w:cs="Arial"/>
          <w:color w:val="000000" w:themeColor="text1"/>
        </w:rPr>
        <w:t>, 602 221 966</w:t>
      </w:r>
      <w:bookmarkEnd w:id="165"/>
      <w:r>
        <w:rPr>
          <w:rFonts w:ascii="Arial" w:hAnsi="Arial" w:cs="Arial"/>
          <w:color w:val="000000" w:themeColor="text1"/>
        </w:rPr>
        <w:t xml:space="preserve"> </w:t>
      </w:r>
    </w:p>
    <w:p w14:paraId="7E330D6E" w14:textId="271D05C7" w:rsidR="00FF37C9" w:rsidRDefault="00FF37C9" w:rsidP="007D0C2E">
      <w:pPr>
        <w:pStyle w:val="Stednmka21"/>
        <w:spacing w:line="320" w:lineRule="atLeast"/>
        <w:ind w:firstLine="360"/>
        <w:outlineLvl w:val="1"/>
        <w:rPr>
          <w:rFonts w:ascii="Arial" w:hAnsi="Arial" w:cs="Arial"/>
          <w:color w:val="000000" w:themeColor="text1"/>
        </w:rPr>
      </w:pPr>
      <w:bookmarkStart w:id="166" w:name="_Toc477270634"/>
      <w:r>
        <w:rPr>
          <w:rFonts w:ascii="Arial" w:hAnsi="Arial" w:cs="Arial"/>
          <w:color w:val="000000" w:themeColor="text1"/>
        </w:rPr>
        <w:t>Drtinova 10</w:t>
      </w:r>
      <w:bookmarkEnd w:id="166"/>
    </w:p>
    <w:p w14:paraId="3B8CE43F" w14:textId="14EB8B07" w:rsidR="00FF37C9" w:rsidRDefault="00FF37C9" w:rsidP="007D0C2E">
      <w:pPr>
        <w:pStyle w:val="Stednmka21"/>
        <w:spacing w:line="320" w:lineRule="atLeast"/>
        <w:ind w:firstLine="360"/>
        <w:outlineLvl w:val="1"/>
        <w:rPr>
          <w:rFonts w:ascii="Arial" w:hAnsi="Arial" w:cs="Arial"/>
          <w:color w:val="000000" w:themeColor="text1"/>
        </w:rPr>
      </w:pPr>
      <w:bookmarkStart w:id="167" w:name="_Toc477270635"/>
      <w:r>
        <w:rPr>
          <w:rFonts w:ascii="Arial" w:hAnsi="Arial" w:cs="Arial"/>
          <w:color w:val="000000" w:themeColor="text1"/>
        </w:rPr>
        <w:t>150 00 Praha 5</w:t>
      </w:r>
      <w:bookmarkEnd w:id="167"/>
    </w:p>
    <w:p w14:paraId="182B009B" w14:textId="3C3AEC6D" w:rsidR="00761F24" w:rsidRDefault="0078494D" w:rsidP="007D0C2E">
      <w:pPr>
        <w:pStyle w:val="Stednmka21"/>
        <w:spacing w:line="320" w:lineRule="atLeast"/>
        <w:ind w:firstLine="360"/>
        <w:outlineLvl w:val="1"/>
        <w:rPr>
          <w:rFonts w:ascii="Arial" w:hAnsi="Arial" w:cs="Arial"/>
        </w:rPr>
      </w:pPr>
      <w:hyperlink r:id="rId44" w:history="1">
        <w:bookmarkStart w:id="168" w:name="_Toc477270636"/>
        <w:r w:rsidR="00FF37C9" w:rsidRPr="00494014">
          <w:rPr>
            <w:rStyle w:val="Hypertextovodkaz"/>
            <w:rFonts w:ascii="Arial" w:hAnsi="Arial" w:cs="Arial"/>
          </w:rPr>
          <w:t>www.czgbc.org</w:t>
        </w:r>
        <w:bookmarkEnd w:id="168"/>
      </w:hyperlink>
    </w:p>
    <w:p w14:paraId="1AC9D1B7" w14:textId="33BC3DA0" w:rsidR="00FF37C9" w:rsidRDefault="0078494D" w:rsidP="007D0C2E">
      <w:pPr>
        <w:pStyle w:val="Stednmka21"/>
        <w:spacing w:line="320" w:lineRule="atLeast"/>
        <w:ind w:firstLine="360"/>
        <w:outlineLvl w:val="1"/>
        <w:rPr>
          <w:rFonts w:ascii="Arial" w:hAnsi="Arial" w:cs="Arial"/>
        </w:rPr>
      </w:pPr>
      <w:hyperlink r:id="rId45" w:history="1">
        <w:bookmarkStart w:id="169" w:name="_Toc477270637"/>
        <w:r w:rsidR="00FF37C9" w:rsidRPr="00494014">
          <w:rPr>
            <w:rStyle w:val="Hypertextovodkaz"/>
            <w:rFonts w:ascii="Arial" w:hAnsi="Arial" w:cs="Arial"/>
          </w:rPr>
          <w:t>www.sanceprobudovy.cz</w:t>
        </w:r>
        <w:bookmarkEnd w:id="169"/>
      </w:hyperlink>
    </w:p>
    <w:p w14:paraId="4B7F14AC" w14:textId="77777777" w:rsidR="00FF37C9" w:rsidRDefault="00FF37C9" w:rsidP="007D0C2E">
      <w:pPr>
        <w:pStyle w:val="Stednmka21"/>
        <w:spacing w:line="320" w:lineRule="atLeast"/>
        <w:ind w:firstLine="360"/>
        <w:outlineLvl w:val="1"/>
        <w:rPr>
          <w:rFonts w:ascii="Arial" w:hAnsi="Arial" w:cs="Arial"/>
        </w:rPr>
      </w:pPr>
    </w:p>
    <w:p w14:paraId="0B1D3038" w14:textId="77777777" w:rsidR="00FF37C9" w:rsidRPr="00111228" w:rsidRDefault="00FF37C9" w:rsidP="007D0C2E">
      <w:pPr>
        <w:pStyle w:val="Stednmka21"/>
        <w:spacing w:line="320" w:lineRule="atLeast"/>
        <w:ind w:firstLine="360"/>
        <w:outlineLvl w:val="1"/>
        <w:rPr>
          <w:rFonts w:ascii="Arial" w:hAnsi="Arial" w:cs="Arial"/>
        </w:rPr>
      </w:pPr>
    </w:p>
    <w:p w14:paraId="6C0C779B" w14:textId="3C430050" w:rsidR="00111228" w:rsidRDefault="00111228" w:rsidP="007D0C2E">
      <w:pPr>
        <w:pStyle w:val="Stednmka21"/>
        <w:spacing w:line="320" w:lineRule="atLeast"/>
        <w:ind w:firstLine="360"/>
        <w:outlineLvl w:val="1"/>
        <w:rPr>
          <w:rFonts w:ascii="Arial" w:hAnsi="Arial" w:cs="Arial"/>
        </w:rPr>
      </w:pPr>
    </w:p>
    <w:p w14:paraId="7CF3C983" w14:textId="77777777" w:rsidR="00111228" w:rsidRDefault="00111228" w:rsidP="007D0C2E">
      <w:pPr>
        <w:pStyle w:val="Stednmka21"/>
        <w:outlineLvl w:val="1"/>
        <w:rPr>
          <w:rFonts w:ascii="Arial" w:hAnsi="Arial" w:cs="Arial"/>
        </w:rPr>
      </w:pPr>
    </w:p>
    <w:sectPr w:rsidR="00111228" w:rsidSect="00054BB9">
      <w:footerReference w:type="default" r:id="rId4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BDEDD" w14:textId="77777777" w:rsidR="007D0C2E" w:rsidRDefault="007D0C2E" w:rsidP="00054BB9">
      <w:r>
        <w:separator/>
      </w:r>
    </w:p>
  </w:endnote>
  <w:endnote w:type="continuationSeparator" w:id="0">
    <w:p w14:paraId="46C43102" w14:textId="77777777" w:rsidR="007D0C2E" w:rsidRDefault="007D0C2E" w:rsidP="0005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282769"/>
      <w:docPartObj>
        <w:docPartGallery w:val="Page Numbers (Bottom of Page)"/>
        <w:docPartUnique/>
      </w:docPartObj>
    </w:sdtPr>
    <w:sdtEndPr/>
    <w:sdtContent>
      <w:p w14:paraId="73DF72AF" w14:textId="4B8ECEA0" w:rsidR="007D0C2E" w:rsidRDefault="007D0C2E">
        <w:pPr>
          <w:pStyle w:val="Zpat"/>
          <w:jc w:val="right"/>
        </w:pPr>
        <w:r>
          <w:fldChar w:fldCharType="begin"/>
        </w:r>
        <w:r>
          <w:instrText>PAGE   \* MERGEFORMAT</w:instrText>
        </w:r>
        <w:r>
          <w:fldChar w:fldCharType="separate"/>
        </w:r>
        <w:r w:rsidR="0078494D">
          <w:rPr>
            <w:noProof/>
          </w:rPr>
          <w:t>7</w:t>
        </w:r>
        <w:r>
          <w:fldChar w:fldCharType="end"/>
        </w:r>
      </w:p>
    </w:sdtContent>
  </w:sdt>
  <w:p w14:paraId="3BCEC28C" w14:textId="77777777" w:rsidR="007D0C2E" w:rsidRDefault="007D0C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C6579" w14:textId="77777777" w:rsidR="007D0C2E" w:rsidRDefault="007D0C2E" w:rsidP="00054BB9">
      <w:r>
        <w:separator/>
      </w:r>
    </w:p>
  </w:footnote>
  <w:footnote w:type="continuationSeparator" w:id="0">
    <w:p w14:paraId="694C1AC0" w14:textId="77777777" w:rsidR="007D0C2E" w:rsidRDefault="007D0C2E" w:rsidP="00054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785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4E7AED"/>
    <w:multiLevelType w:val="multilevel"/>
    <w:tmpl w:val="0405001F"/>
    <w:lvl w:ilvl="0">
      <w:start w:val="1"/>
      <w:numFmt w:val="decimal"/>
      <w:lvlText w:val="%1."/>
      <w:lvlJc w:val="left"/>
      <w:pPr>
        <w:ind w:left="814" w:hanging="360"/>
      </w:pPr>
    </w:lvl>
    <w:lvl w:ilvl="1">
      <w:start w:val="1"/>
      <w:numFmt w:val="decimal"/>
      <w:lvlText w:val="%1.%2."/>
      <w:lvlJc w:val="left"/>
      <w:pPr>
        <w:ind w:left="1246" w:hanging="432"/>
      </w:pPr>
    </w:lvl>
    <w:lvl w:ilvl="2">
      <w:start w:val="1"/>
      <w:numFmt w:val="decimal"/>
      <w:lvlText w:val="%1.%2.%3."/>
      <w:lvlJc w:val="left"/>
      <w:pPr>
        <w:ind w:left="1678" w:hanging="504"/>
      </w:pPr>
    </w:lvl>
    <w:lvl w:ilvl="3">
      <w:start w:val="1"/>
      <w:numFmt w:val="decimal"/>
      <w:lvlText w:val="%1.%2.%3.%4."/>
      <w:lvlJc w:val="left"/>
      <w:pPr>
        <w:ind w:left="2182" w:hanging="648"/>
      </w:pPr>
    </w:lvl>
    <w:lvl w:ilvl="4">
      <w:start w:val="1"/>
      <w:numFmt w:val="decimal"/>
      <w:lvlText w:val="%1.%2.%3.%4.%5."/>
      <w:lvlJc w:val="left"/>
      <w:pPr>
        <w:ind w:left="2686" w:hanging="792"/>
      </w:pPr>
    </w:lvl>
    <w:lvl w:ilvl="5">
      <w:start w:val="1"/>
      <w:numFmt w:val="decimal"/>
      <w:lvlText w:val="%1.%2.%3.%4.%5.%6."/>
      <w:lvlJc w:val="left"/>
      <w:pPr>
        <w:ind w:left="3190" w:hanging="936"/>
      </w:pPr>
    </w:lvl>
    <w:lvl w:ilvl="6">
      <w:start w:val="1"/>
      <w:numFmt w:val="decimal"/>
      <w:lvlText w:val="%1.%2.%3.%4.%5.%6.%7."/>
      <w:lvlJc w:val="left"/>
      <w:pPr>
        <w:ind w:left="3694" w:hanging="1080"/>
      </w:pPr>
    </w:lvl>
    <w:lvl w:ilvl="7">
      <w:start w:val="1"/>
      <w:numFmt w:val="decimal"/>
      <w:lvlText w:val="%1.%2.%3.%4.%5.%6.%7.%8."/>
      <w:lvlJc w:val="left"/>
      <w:pPr>
        <w:ind w:left="4198" w:hanging="1224"/>
      </w:pPr>
    </w:lvl>
    <w:lvl w:ilvl="8">
      <w:start w:val="1"/>
      <w:numFmt w:val="decimal"/>
      <w:lvlText w:val="%1.%2.%3.%4.%5.%6.%7.%8.%9."/>
      <w:lvlJc w:val="left"/>
      <w:pPr>
        <w:ind w:left="4774" w:hanging="1440"/>
      </w:pPr>
    </w:lvl>
  </w:abstractNum>
  <w:abstractNum w:abstractNumId="2" w15:restartNumberingAfterBreak="0">
    <w:nsid w:val="12533307"/>
    <w:multiLevelType w:val="multilevel"/>
    <w:tmpl w:val="913E87B2"/>
    <w:lvl w:ilvl="0">
      <w:start w:val="1"/>
      <w:numFmt w:val="decimal"/>
      <w:lvlText w:val="%1."/>
      <w:lvlJc w:val="left"/>
      <w:pPr>
        <w:ind w:left="814" w:hanging="360"/>
      </w:pPr>
      <w:rPr>
        <w:rFonts w:hint="default"/>
      </w:rPr>
    </w:lvl>
    <w:lvl w:ilvl="1">
      <w:start w:val="1"/>
      <w:numFmt w:val="decimal"/>
      <w:lvlText w:val="%1.%2."/>
      <w:lvlJc w:val="left"/>
      <w:pPr>
        <w:ind w:left="1021" w:hanging="207"/>
      </w:pPr>
      <w:rPr>
        <w:rFonts w:hint="default"/>
      </w:rPr>
    </w:lvl>
    <w:lvl w:ilvl="2">
      <w:start w:val="1"/>
      <w:numFmt w:val="decimal"/>
      <w:lvlText w:val="%1.%2.%3."/>
      <w:lvlJc w:val="left"/>
      <w:pPr>
        <w:ind w:left="1678" w:hanging="504"/>
      </w:pPr>
      <w:rPr>
        <w:rFonts w:hint="default"/>
      </w:rPr>
    </w:lvl>
    <w:lvl w:ilvl="3">
      <w:start w:val="1"/>
      <w:numFmt w:val="decimal"/>
      <w:lvlText w:val="%1.%2.%3.%4."/>
      <w:lvlJc w:val="left"/>
      <w:pPr>
        <w:ind w:left="2182" w:hanging="648"/>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3" w15:restartNumberingAfterBreak="0">
    <w:nsid w:val="147746F1"/>
    <w:multiLevelType w:val="multilevel"/>
    <w:tmpl w:val="9A10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2093C"/>
    <w:multiLevelType w:val="multilevel"/>
    <w:tmpl w:val="A2A2C08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7178D"/>
    <w:multiLevelType w:val="hybridMultilevel"/>
    <w:tmpl w:val="8CDE87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A0020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F6EB2"/>
    <w:multiLevelType w:val="multilevel"/>
    <w:tmpl w:val="913E87B2"/>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E20578"/>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1FF540BF"/>
    <w:multiLevelType w:val="hybridMultilevel"/>
    <w:tmpl w:val="45C26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8955A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FB0730"/>
    <w:multiLevelType w:val="hybridMultilevel"/>
    <w:tmpl w:val="2E4ED7D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65A0585"/>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2668299F"/>
    <w:multiLevelType w:val="multilevel"/>
    <w:tmpl w:val="C2FA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F09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DE275B"/>
    <w:multiLevelType w:val="hybridMultilevel"/>
    <w:tmpl w:val="F01AC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DA23D4"/>
    <w:multiLevelType w:val="multilevel"/>
    <w:tmpl w:val="8080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F50492"/>
    <w:multiLevelType w:val="multilevel"/>
    <w:tmpl w:val="0772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BE26DC"/>
    <w:multiLevelType w:val="multilevel"/>
    <w:tmpl w:val="F9B8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F0F79"/>
    <w:multiLevelType w:val="multilevel"/>
    <w:tmpl w:val="84A8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B4313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226C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6B439C"/>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4DC123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CB2CD4"/>
    <w:multiLevelType w:val="multilevel"/>
    <w:tmpl w:val="913E87B2"/>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2C08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410673"/>
    <w:multiLevelType w:val="hybridMultilevel"/>
    <w:tmpl w:val="4D32E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5F7DF5"/>
    <w:multiLevelType w:val="multilevel"/>
    <w:tmpl w:val="913E87B2"/>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993E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7C3DE7"/>
    <w:multiLevelType w:val="multilevel"/>
    <w:tmpl w:val="092C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B4E43"/>
    <w:multiLevelType w:val="hybridMultilevel"/>
    <w:tmpl w:val="EBCA27CA"/>
    <w:lvl w:ilvl="0" w:tplc="C980CD12">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C62C7E"/>
    <w:multiLevelType w:val="multilevel"/>
    <w:tmpl w:val="51C6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800662"/>
    <w:multiLevelType w:val="hybridMultilevel"/>
    <w:tmpl w:val="3E1E50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9A30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9130DF"/>
    <w:multiLevelType w:val="multilevel"/>
    <w:tmpl w:val="5388DD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6DF3EEF"/>
    <w:multiLevelType w:val="multilevel"/>
    <w:tmpl w:val="0405001F"/>
    <w:lvl w:ilvl="0">
      <w:start w:val="1"/>
      <w:numFmt w:val="decimal"/>
      <w:lvlText w:val="%1."/>
      <w:lvlJc w:val="left"/>
      <w:pPr>
        <w:ind w:left="814" w:hanging="360"/>
      </w:pPr>
    </w:lvl>
    <w:lvl w:ilvl="1">
      <w:start w:val="1"/>
      <w:numFmt w:val="decimal"/>
      <w:lvlText w:val="%1.%2."/>
      <w:lvlJc w:val="left"/>
      <w:pPr>
        <w:ind w:left="1246" w:hanging="432"/>
      </w:pPr>
    </w:lvl>
    <w:lvl w:ilvl="2">
      <w:start w:val="1"/>
      <w:numFmt w:val="decimal"/>
      <w:lvlText w:val="%1.%2.%3."/>
      <w:lvlJc w:val="left"/>
      <w:pPr>
        <w:ind w:left="1678" w:hanging="504"/>
      </w:pPr>
    </w:lvl>
    <w:lvl w:ilvl="3">
      <w:start w:val="1"/>
      <w:numFmt w:val="decimal"/>
      <w:lvlText w:val="%1.%2.%3.%4."/>
      <w:lvlJc w:val="left"/>
      <w:pPr>
        <w:ind w:left="2182" w:hanging="648"/>
      </w:pPr>
    </w:lvl>
    <w:lvl w:ilvl="4">
      <w:start w:val="1"/>
      <w:numFmt w:val="decimal"/>
      <w:lvlText w:val="%1.%2.%3.%4.%5."/>
      <w:lvlJc w:val="left"/>
      <w:pPr>
        <w:ind w:left="2686" w:hanging="792"/>
      </w:pPr>
    </w:lvl>
    <w:lvl w:ilvl="5">
      <w:start w:val="1"/>
      <w:numFmt w:val="decimal"/>
      <w:lvlText w:val="%1.%2.%3.%4.%5.%6."/>
      <w:lvlJc w:val="left"/>
      <w:pPr>
        <w:ind w:left="3190" w:hanging="936"/>
      </w:pPr>
    </w:lvl>
    <w:lvl w:ilvl="6">
      <w:start w:val="1"/>
      <w:numFmt w:val="decimal"/>
      <w:lvlText w:val="%1.%2.%3.%4.%5.%6.%7."/>
      <w:lvlJc w:val="left"/>
      <w:pPr>
        <w:ind w:left="3694" w:hanging="1080"/>
      </w:pPr>
    </w:lvl>
    <w:lvl w:ilvl="7">
      <w:start w:val="1"/>
      <w:numFmt w:val="decimal"/>
      <w:lvlText w:val="%1.%2.%3.%4.%5.%6.%7.%8."/>
      <w:lvlJc w:val="left"/>
      <w:pPr>
        <w:ind w:left="4198" w:hanging="1224"/>
      </w:pPr>
    </w:lvl>
    <w:lvl w:ilvl="8">
      <w:start w:val="1"/>
      <w:numFmt w:val="decimal"/>
      <w:lvlText w:val="%1.%2.%3.%4.%5.%6.%7.%8.%9."/>
      <w:lvlJc w:val="left"/>
      <w:pPr>
        <w:ind w:left="4774" w:hanging="1440"/>
      </w:pPr>
    </w:lvl>
  </w:abstractNum>
  <w:abstractNum w:abstractNumId="36" w15:restartNumberingAfterBreak="0">
    <w:nsid w:val="67F315F6"/>
    <w:multiLevelType w:val="multilevel"/>
    <w:tmpl w:val="4F42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524ED9"/>
    <w:multiLevelType w:val="multilevel"/>
    <w:tmpl w:val="A7F04C4E"/>
    <w:lvl w:ilvl="0">
      <w:start w:val="1"/>
      <w:numFmt w:val="decimal"/>
      <w:lvlText w:val="%1."/>
      <w:lvlJc w:val="left"/>
      <w:pPr>
        <w:ind w:left="360" w:hanging="360"/>
      </w:pPr>
    </w:lvl>
    <w:lvl w:ilvl="1">
      <w:start w:val="1"/>
      <w:numFmt w:val="decimal"/>
      <w:isLgl/>
      <w:lvlText w:val="%1.%2"/>
      <w:lvlJc w:val="left"/>
      <w:pPr>
        <w:ind w:left="1410" w:hanging="1050"/>
      </w:pPr>
      <w:rPr>
        <w:rFonts w:hint="default"/>
      </w:rPr>
    </w:lvl>
    <w:lvl w:ilvl="2">
      <w:start w:val="1"/>
      <w:numFmt w:val="decimal"/>
      <w:isLgl/>
      <w:lvlText w:val="%1.%2.%3"/>
      <w:lvlJc w:val="left"/>
      <w:pPr>
        <w:ind w:left="1770" w:hanging="105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8" w15:restartNumberingAfterBreak="0">
    <w:nsid w:val="68A962CB"/>
    <w:multiLevelType w:val="multilevel"/>
    <w:tmpl w:val="AD22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4412FE"/>
    <w:multiLevelType w:val="multilevel"/>
    <w:tmpl w:val="8116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593F6A"/>
    <w:multiLevelType w:val="hybridMultilevel"/>
    <w:tmpl w:val="E94454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6F96F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790236"/>
    <w:multiLevelType w:val="hybridMultilevel"/>
    <w:tmpl w:val="ED149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9A33DA2"/>
    <w:multiLevelType w:val="multilevel"/>
    <w:tmpl w:val="913E87B2"/>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455BDD"/>
    <w:multiLevelType w:val="multilevel"/>
    <w:tmpl w:val="EF1E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7C1838"/>
    <w:multiLevelType w:val="multilevel"/>
    <w:tmpl w:val="913E87B2"/>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CBB54D6"/>
    <w:multiLevelType w:val="multilevel"/>
    <w:tmpl w:val="CB54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4"/>
  </w:num>
  <w:num w:numId="3">
    <w:abstractNumId w:val="44"/>
  </w:num>
  <w:num w:numId="4">
    <w:abstractNumId w:val="31"/>
  </w:num>
  <w:num w:numId="5">
    <w:abstractNumId w:val="13"/>
  </w:num>
  <w:num w:numId="6">
    <w:abstractNumId w:val="29"/>
  </w:num>
  <w:num w:numId="7">
    <w:abstractNumId w:val="3"/>
  </w:num>
  <w:num w:numId="8">
    <w:abstractNumId w:val="19"/>
  </w:num>
  <w:num w:numId="9">
    <w:abstractNumId w:val="46"/>
  </w:num>
  <w:num w:numId="10">
    <w:abstractNumId w:val="9"/>
  </w:num>
  <w:num w:numId="11">
    <w:abstractNumId w:val="18"/>
  </w:num>
  <w:num w:numId="12">
    <w:abstractNumId w:val="40"/>
  </w:num>
  <w:num w:numId="13">
    <w:abstractNumId w:val="15"/>
  </w:num>
  <w:num w:numId="14">
    <w:abstractNumId w:val="11"/>
  </w:num>
  <w:num w:numId="15">
    <w:abstractNumId w:val="16"/>
  </w:num>
  <w:num w:numId="16">
    <w:abstractNumId w:val="36"/>
  </w:num>
  <w:num w:numId="17">
    <w:abstractNumId w:val="17"/>
  </w:num>
  <w:num w:numId="18">
    <w:abstractNumId w:val="39"/>
  </w:num>
  <w:num w:numId="19">
    <w:abstractNumId w:val="26"/>
  </w:num>
  <w:num w:numId="20">
    <w:abstractNumId w:val="5"/>
  </w:num>
  <w:num w:numId="21">
    <w:abstractNumId w:val="38"/>
  </w:num>
  <w:num w:numId="22">
    <w:abstractNumId w:val="37"/>
  </w:num>
  <w:num w:numId="23">
    <w:abstractNumId w:val="30"/>
  </w:num>
  <w:num w:numId="24">
    <w:abstractNumId w:val="12"/>
  </w:num>
  <w:num w:numId="25">
    <w:abstractNumId w:val="22"/>
  </w:num>
  <w:num w:numId="26">
    <w:abstractNumId w:val="21"/>
  </w:num>
  <w:num w:numId="27">
    <w:abstractNumId w:val="23"/>
  </w:num>
  <w:num w:numId="28">
    <w:abstractNumId w:val="8"/>
  </w:num>
  <w:num w:numId="29">
    <w:abstractNumId w:val="45"/>
  </w:num>
  <w:num w:numId="30">
    <w:abstractNumId w:val="24"/>
  </w:num>
  <w:num w:numId="31">
    <w:abstractNumId w:val="2"/>
  </w:num>
  <w:num w:numId="32">
    <w:abstractNumId w:val="20"/>
  </w:num>
  <w:num w:numId="33">
    <w:abstractNumId w:val="27"/>
  </w:num>
  <w:num w:numId="34">
    <w:abstractNumId w:val="25"/>
  </w:num>
  <w:num w:numId="35">
    <w:abstractNumId w:val="6"/>
  </w:num>
  <w:num w:numId="36">
    <w:abstractNumId w:val="0"/>
  </w:num>
  <w:num w:numId="37">
    <w:abstractNumId w:val="32"/>
  </w:num>
  <w:num w:numId="38">
    <w:abstractNumId w:val="14"/>
  </w:num>
  <w:num w:numId="39">
    <w:abstractNumId w:val="41"/>
  </w:num>
  <w:num w:numId="40">
    <w:abstractNumId w:val="33"/>
  </w:num>
  <w:num w:numId="41">
    <w:abstractNumId w:val="28"/>
  </w:num>
  <w:num w:numId="42">
    <w:abstractNumId w:val="35"/>
  </w:num>
  <w:num w:numId="43">
    <w:abstractNumId w:val="1"/>
  </w:num>
  <w:num w:numId="44">
    <w:abstractNumId w:val="43"/>
  </w:num>
  <w:num w:numId="45">
    <w:abstractNumId w:val="10"/>
  </w:num>
  <w:num w:numId="46">
    <w:abstractNumId w:val="7"/>
  </w:num>
  <w:num w:numId="47">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45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06"/>
    <w:rsid w:val="0000453B"/>
    <w:rsid w:val="000052DA"/>
    <w:rsid w:val="0000763A"/>
    <w:rsid w:val="00011323"/>
    <w:rsid w:val="000131EC"/>
    <w:rsid w:val="00013B10"/>
    <w:rsid w:val="00014468"/>
    <w:rsid w:val="000147A3"/>
    <w:rsid w:val="00021204"/>
    <w:rsid w:val="0002367C"/>
    <w:rsid w:val="00036A4D"/>
    <w:rsid w:val="00040F07"/>
    <w:rsid w:val="0004226B"/>
    <w:rsid w:val="0004260A"/>
    <w:rsid w:val="00044979"/>
    <w:rsid w:val="00047900"/>
    <w:rsid w:val="00054BB9"/>
    <w:rsid w:val="00066C57"/>
    <w:rsid w:val="0006713B"/>
    <w:rsid w:val="00067810"/>
    <w:rsid w:val="00073DC4"/>
    <w:rsid w:val="00074AF6"/>
    <w:rsid w:val="00076339"/>
    <w:rsid w:val="00077D6B"/>
    <w:rsid w:val="00087811"/>
    <w:rsid w:val="000933E4"/>
    <w:rsid w:val="000952E0"/>
    <w:rsid w:val="00096E56"/>
    <w:rsid w:val="000A00BC"/>
    <w:rsid w:val="000A45E3"/>
    <w:rsid w:val="000B2B05"/>
    <w:rsid w:val="000B6C25"/>
    <w:rsid w:val="000C07A7"/>
    <w:rsid w:val="000C4D0B"/>
    <w:rsid w:val="000D386B"/>
    <w:rsid w:val="000E0696"/>
    <w:rsid w:val="000E19BD"/>
    <w:rsid w:val="000E4D5E"/>
    <w:rsid w:val="000E5571"/>
    <w:rsid w:val="000E7DAC"/>
    <w:rsid w:val="000F0406"/>
    <w:rsid w:val="000F3D7F"/>
    <w:rsid w:val="000F4184"/>
    <w:rsid w:val="00100813"/>
    <w:rsid w:val="00104C00"/>
    <w:rsid w:val="00111228"/>
    <w:rsid w:val="001201D9"/>
    <w:rsid w:val="00121F98"/>
    <w:rsid w:val="001409CA"/>
    <w:rsid w:val="00141E19"/>
    <w:rsid w:val="00142255"/>
    <w:rsid w:val="00142B10"/>
    <w:rsid w:val="0014691B"/>
    <w:rsid w:val="0015098B"/>
    <w:rsid w:val="00156263"/>
    <w:rsid w:val="0016274A"/>
    <w:rsid w:val="001628A4"/>
    <w:rsid w:val="00165FCB"/>
    <w:rsid w:val="00170539"/>
    <w:rsid w:val="00171C7E"/>
    <w:rsid w:val="00171EC0"/>
    <w:rsid w:val="00175CCB"/>
    <w:rsid w:val="00176ABA"/>
    <w:rsid w:val="00177800"/>
    <w:rsid w:val="00177DA3"/>
    <w:rsid w:val="001878A5"/>
    <w:rsid w:val="0019049D"/>
    <w:rsid w:val="00194B4A"/>
    <w:rsid w:val="0019526F"/>
    <w:rsid w:val="0019784A"/>
    <w:rsid w:val="001A210A"/>
    <w:rsid w:val="001B6A4F"/>
    <w:rsid w:val="001B7BCB"/>
    <w:rsid w:val="001C1447"/>
    <w:rsid w:val="001C145D"/>
    <w:rsid w:val="001C22C0"/>
    <w:rsid w:val="001C437D"/>
    <w:rsid w:val="001D007C"/>
    <w:rsid w:val="001D3B33"/>
    <w:rsid w:val="001E1E5A"/>
    <w:rsid w:val="001E4CE1"/>
    <w:rsid w:val="001E6D40"/>
    <w:rsid w:val="001F0E92"/>
    <w:rsid w:val="001F1106"/>
    <w:rsid w:val="001F1690"/>
    <w:rsid w:val="001F5D70"/>
    <w:rsid w:val="001F7A59"/>
    <w:rsid w:val="002025B9"/>
    <w:rsid w:val="00204091"/>
    <w:rsid w:val="0020410D"/>
    <w:rsid w:val="00207116"/>
    <w:rsid w:val="00211BBF"/>
    <w:rsid w:val="00220F21"/>
    <w:rsid w:val="00225A62"/>
    <w:rsid w:val="0022602D"/>
    <w:rsid w:val="00235F71"/>
    <w:rsid w:val="0024105A"/>
    <w:rsid w:val="002439E7"/>
    <w:rsid w:val="00246A79"/>
    <w:rsid w:val="00246E3D"/>
    <w:rsid w:val="00251D78"/>
    <w:rsid w:val="0025326D"/>
    <w:rsid w:val="0025629E"/>
    <w:rsid w:val="00264551"/>
    <w:rsid w:val="002649AE"/>
    <w:rsid w:val="00271E69"/>
    <w:rsid w:val="00274BCC"/>
    <w:rsid w:val="00275009"/>
    <w:rsid w:val="00282C31"/>
    <w:rsid w:val="00292B78"/>
    <w:rsid w:val="002960EF"/>
    <w:rsid w:val="0029663F"/>
    <w:rsid w:val="00296CD0"/>
    <w:rsid w:val="002972C1"/>
    <w:rsid w:val="002A3E5E"/>
    <w:rsid w:val="002A64D8"/>
    <w:rsid w:val="002B6BAF"/>
    <w:rsid w:val="002B7005"/>
    <w:rsid w:val="002C19B3"/>
    <w:rsid w:val="002C3DC1"/>
    <w:rsid w:val="002C6E4C"/>
    <w:rsid w:val="002E035B"/>
    <w:rsid w:val="002E0664"/>
    <w:rsid w:val="002E660C"/>
    <w:rsid w:val="002F01ED"/>
    <w:rsid w:val="002F5822"/>
    <w:rsid w:val="00316899"/>
    <w:rsid w:val="003203C7"/>
    <w:rsid w:val="00324DE9"/>
    <w:rsid w:val="0032622D"/>
    <w:rsid w:val="00327D5D"/>
    <w:rsid w:val="00330083"/>
    <w:rsid w:val="00344435"/>
    <w:rsid w:val="00344BB9"/>
    <w:rsid w:val="0034793E"/>
    <w:rsid w:val="00350098"/>
    <w:rsid w:val="0036055C"/>
    <w:rsid w:val="00360A8B"/>
    <w:rsid w:val="00366D92"/>
    <w:rsid w:val="00372FD3"/>
    <w:rsid w:val="003736FB"/>
    <w:rsid w:val="00377279"/>
    <w:rsid w:val="00380AA9"/>
    <w:rsid w:val="00383684"/>
    <w:rsid w:val="003837A5"/>
    <w:rsid w:val="00383F8B"/>
    <w:rsid w:val="00387257"/>
    <w:rsid w:val="00387640"/>
    <w:rsid w:val="0039186B"/>
    <w:rsid w:val="003A04A4"/>
    <w:rsid w:val="003A3500"/>
    <w:rsid w:val="003A7404"/>
    <w:rsid w:val="003B1754"/>
    <w:rsid w:val="003B3E1D"/>
    <w:rsid w:val="003C2BCD"/>
    <w:rsid w:val="003C785C"/>
    <w:rsid w:val="003D49C9"/>
    <w:rsid w:val="003D4F22"/>
    <w:rsid w:val="003D6474"/>
    <w:rsid w:val="003D7548"/>
    <w:rsid w:val="003E1C4E"/>
    <w:rsid w:val="003E6781"/>
    <w:rsid w:val="003F1A80"/>
    <w:rsid w:val="003F77DB"/>
    <w:rsid w:val="00400E78"/>
    <w:rsid w:val="004017B8"/>
    <w:rsid w:val="00401FC9"/>
    <w:rsid w:val="00403431"/>
    <w:rsid w:val="00406E28"/>
    <w:rsid w:val="00414F6A"/>
    <w:rsid w:val="00421396"/>
    <w:rsid w:val="00423991"/>
    <w:rsid w:val="00430F17"/>
    <w:rsid w:val="00433918"/>
    <w:rsid w:val="00435F4C"/>
    <w:rsid w:val="0043610D"/>
    <w:rsid w:val="00436FE1"/>
    <w:rsid w:val="004413ED"/>
    <w:rsid w:val="00442A34"/>
    <w:rsid w:val="00443708"/>
    <w:rsid w:val="00444CC7"/>
    <w:rsid w:val="00454F28"/>
    <w:rsid w:val="004608F9"/>
    <w:rsid w:val="00461ADC"/>
    <w:rsid w:val="00463B86"/>
    <w:rsid w:val="00465FB0"/>
    <w:rsid w:val="004713B3"/>
    <w:rsid w:val="00474399"/>
    <w:rsid w:val="00474B3B"/>
    <w:rsid w:val="0048255C"/>
    <w:rsid w:val="00491160"/>
    <w:rsid w:val="00494DFB"/>
    <w:rsid w:val="00496A4B"/>
    <w:rsid w:val="004A0087"/>
    <w:rsid w:val="004A2293"/>
    <w:rsid w:val="004A75DC"/>
    <w:rsid w:val="004B0C4A"/>
    <w:rsid w:val="004B0EE5"/>
    <w:rsid w:val="004B23B4"/>
    <w:rsid w:val="004B2655"/>
    <w:rsid w:val="004B30BC"/>
    <w:rsid w:val="004C04B7"/>
    <w:rsid w:val="004C16A5"/>
    <w:rsid w:val="004C5EAD"/>
    <w:rsid w:val="004C65A4"/>
    <w:rsid w:val="004D70AF"/>
    <w:rsid w:val="004D7C21"/>
    <w:rsid w:val="004E2FD8"/>
    <w:rsid w:val="004E49A8"/>
    <w:rsid w:val="004F10AC"/>
    <w:rsid w:val="004F1C51"/>
    <w:rsid w:val="004F3574"/>
    <w:rsid w:val="004F5EE3"/>
    <w:rsid w:val="004F7326"/>
    <w:rsid w:val="00504994"/>
    <w:rsid w:val="005124D0"/>
    <w:rsid w:val="00513728"/>
    <w:rsid w:val="005140BA"/>
    <w:rsid w:val="0051600E"/>
    <w:rsid w:val="00522C96"/>
    <w:rsid w:val="00524D27"/>
    <w:rsid w:val="00525C81"/>
    <w:rsid w:val="00526C4F"/>
    <w:rsid w:val="00527DB3"/>
    <w:rsid w:val="005342C5"/>
    <w:rsid w:val="0054174B"/>
    <w:rsid w:val="00543285"/>
    <w:rsid w:val="00543443"/>
    <w:rsid w:val="005461B4"/>
    <w:rsid w:val="00546B28"/>
    <w:rsid w:val="00546ECF"/>
    <w:rsid w:val="005502AC"/>
    <w:rsid w:val="00555935"/>
    <w:rsid w:val="0055777E"/>
    <w:rsid w:val="005605BA"/>
    <w:rsid w:val="00564B3A"/>
    <w:rsid w:val="0057586E"/>
    <w:rsid w:val="0057696D"/>
    <w:rsid w:val="00580798"/>
    <w:rsid w:val="00580867"/>
    <w:rsid w:val="005828FE"/>
    <w:rsid w:val="0058733B"/>
    <w:rsid w:val="00593343"/>
    <w:rsid w:val="005A1496"/>
    <w:rsid w:val="005A15D9"/>
    <w:rsid w:val="005A2E48"/>
    <w:rsid w:val="005B5B48"/>
    <w:rsid w:val="005B5CD7"/>
    <w:rsid w:val="005B6713"/>
    <w:rsid w:val="005B677F"/>
    <w:rsid w:val="005B6803"/>
    <w:rsid w:val="005B7E89"/>
    <w:rsid w:val="005C0BE8"/>
    <w:rsid w:val="005C39EB"/>
    <w:rsid w:val="005C5EE4"/>
    <w:rsid w:val="005C6DDD"/>
    <w:rsid w:val="005D1DDA"/>
    <w:rsid w:val="005E425C"/>
    <w:rsid w:val="005E6023"/>
    <w:rsid w:val="005E694C"/>
    <w:rsid w:val="005F5DAC"/>
    <w:rsid w:val="005F6235"/>
    <w:rsid w:val="005F7806"/>
    <w:rsid w:val="005F78FA"/>
    <w:rsid w:val="006038D8"/>
    <w:rsid w:val="00603FAB"/>
    <w:rsid w:val="0060586B"/>
    <w:rsid w:val="006058F3"/>
    <w:rsid w:val="00606E09"/>
    <w:rsid w:val="00607413"/>
    <w:rsid w:val="006078A4"/>
    <w:rsid w:val="00610313"/>
    <w:rsid w:val="0061148B"/>
    <w:rsid w:val="00614D98"/>
    <w:rsid w:val="00615775"/>
    <w:rsid w:val="00615D26"/>
    <w:rsid w:val="006208D9"/>
    <w:rsid w:val="00620CF6"/>
    <w:rsid w:val="006246B8"/>
    <w:rsid w:val="006310A9"/>
    <w:rsid w:val="006346AE"/>
    <w:rsid w:val="0064162B"/>
    <w:rsid w:val="00646129"/>
    <w:rsid w:val="00646306"/>
    <w:rsid w:val="00650527"/>
    <w:rsid w:val="006532EE"/>
    <w:rsid w:val="0065755C"/>
    <w:rsid w:val="006606CF"/>
    <w:rsid w:val="00663401"/>
    <w:rsid w:val="00677484"/>
    <w:rsid w:val="00677F3C"/>
    <w:rsid w:val="0068352C"/>
    <w:rsid w:val="00684C57"/>
    <w:rsid w:val="00686186"/>
    <w:rsid w:val="00691E1A"/>
    <w:rsid w:val="00693753"/>
    <w:rsid w:val="006A183D"/>
    <w:rsid w:val="006A7433"/>
    <w:rsid w:val="006B3F0C"/>
    <w:rsid w:val="006C3B71"/>
    <w:rsid w:val="006C5C7A"/>
    <w:rsid w:val="006D1DBF"/>
    <w:rsid w:val="006D6EB5"/>
    <w:rsid w:val="006E0034"/>
    <w:rsid w:val="006E2A94"/>
    <w:rsid w:val="006E641A"/>
    <w:rsid w:val="006E77FC"/>
    <w:rsid w:val="006F2BB3"/>
    <w:rsid w:val="007019EF"/>
    <w:rsid w:val="00703CF6"/>
    <w:rsid w:val="00706417"/>
    <w:rsid w:val="00721B4B"/>
    <w:rsid w:val="00722897"/>
    <w:rsid w:val="0072371E"/>
    <w:rsid w:val="00726C07"/>
    <w:rsid w:val="0073142A"/>
    <w:rsid w:val="00731FC2"/>
    <w:rsid w:val="00733731"/>
    <w:rsid w:val="0074034F"/>
    <w:rsid w:val="00751953"/>
    <w:rsid w:val="00752837"/>
    <w:rsid w:val="00761F24"/>
    <w:rsid w:val="00771B80"/>
    <w:rsid w:val="007721E2"/>
    <w:rsid w:val="007827B4"/>
    <w:rsid w:val="00782DB1"/>
    <w:rsid w:val="0078433F"/>
    <w:rsid w:val="00784663"/>
    <w:rsid w:val="0078494D"/>
    <w:rsid w:val="0078602D"/>
    <w:rsid w:val="0079050C"/>
    <w:rsid w:val="007A147B"/>
    <w:rsid w:val="007A3764"/>
    <w:rsid w:val="007A5A80"/>
    <w:rsid w:val="007B11BF"/>
    <w:rsid w:val="007B3300"/>
    <w:rsid w:val="007B3E2E"/>
    <w:rsid w:val="007B6CA4"/>
    <w:rsid w:val="007C0B3C"/>
    <w:rsid w:val="007C0E8B"/>
    <w:rsid w:val="007C5DE8"/>
    <w:rsid w:val="007C6C08"/>
    <w:rsid w:val="007D0C2E"/>
    <w:rsid w:val="007D23FD"/>
    <w:rsid w:val="007D344E"/>
    <w:rsid w:val="007D51B3"/>
    <w:rsid w:val="007E0D0B"/>
    <w:rsid w:val="007E43F8"/>
    <w:rsid w:val="007E6BE1"/>
    <w:rsid w:val="007F384B"/>
    <w:rsid w:val="007F7CB9"/>
    <w:rsid w:val="00800021"/>
    <w:rsid w:val="00800954"/>
    <w:rsid w:val="0081347E"/>
    <w:rsid w:val="008141DB"/>
    <w:rsid w:val="00815484"/>
    <w:rsid w:val="0082082D"/>
    <w:rsid w:val="00826CA9"/>
    <w:rsid w:val="0083383F"/>
    <w:rsid w:val="00833ACE"/>
    <w:rsid w:val="008364FE"/>
    <w:rsid w:val="008377A8"/>
    <w:rsid w:val="00844362"/>
    <w:rsid w:val="00860808"/>
    <w:rsid w:val="0087145A"/>
    <w:rsid w:val="00881613"/>
    <w:rsid w:val="008A38B7"/>
    <w:rsid w:val="008A5454"/>
    <w:rsid w:val="008A7797"/>
    <w:rsid w:val="008B10AD"/>
    <w:rsid w:val="008B1F92"/>
    <w:rsid w:val="008B5D10"/>
    <w:rsid w:val="008B61F5"/>
    <w:rsid w:val="008D6323"/>
    <w:rsid w:val="008E2314"/>
    <w:rsid w:val="008E4CFA"/>
    <w:rsid w:val="008E7000"/>
    <w:rsid w:val="008E79EB"/>
    <w:rsid w:val="008F6089"/>
    <w:rsid w:val="008F640A"/>
    <w:rsid w:val="008F6E21"/>
    <w:rsid w:val="00904FED"/>
    <w:rsid w:val="00911FA0"/>
    <w:rsid w:val="009176CE"/>
    <w:rsid w:val="0092080A"/>
    <w:rsid w:val="00934C52"/>
    <w:rsid w:val="0093533B"/>
    <w:rsid w:val="0093693D"/>
    <w:rsid w:val="00937C28"/>
    <w:rsid w:val="00937C56"/>
    <w:rsid w:val="00945579"/>
    <w:rsid w:val="00945DA4"/>
    <w:rsid w:val="00950121"/>
    <w:rsid w:val="009503F0"/>
    <w:rsid w:val="0095040E"/>
    <w:rsid w:val="009615A6"/>
    <w:rsid w:val="00962760"/>
    <w:rsid w:val="00964B33"/>
    <w:rsid w:val="009703AF"/>
    <w:rsid w:val="00974DBB"/>
    <w:rsid w:val="0097772E"/>
    <w:rsid w:val="00980872"/>
    <w:rsid w:val="00980B84"/>
    <w:rsid w:val="00983EE2"/>
    <w:rsid w:val="00985F3C"/>
    <w:rsid w:val="00991428"/>
    <w:rsid w:val="00997389"/>
    <w:rsid w:val="009A164B"/>
    <w:rsid w:val="009A4D15"/>
    <w:rsid w:val="009A4D68"/>
    <w:rsid w:val="009A5C69"/>
    <w:rsid w:val="009B1149"/>
    <w:rsid w:val="009C0C99"/>
    <w:rsid w:val="009C36DD"/>
    <w:rsid w:val="009D70A8"/>
    <w:rsid w:val="009E4F8C"/>
    <w:rsid w:val="009F008F"/>
    <w:rsid w:val="009F1C03"/>
    <w:rsid w:val="009F1C5C"/>
    <w:rsid w:val="009F34D9"/>
    <w:rsid w:val="009F3B8E"/>
    <w:rsid w:val="009F4C50"/>
    <w:rsid w:val="00A00060"/>
    <w:rsid w:val="00A00610"/>
    <w:rsid w:val="00A2290F"/>
    <w:rsid w:val="00A22DED"/>
    <w:rsid w:val="00A27C1D"/>
    <w:rsid w:val="00A31817"/>
    <w:rsid w:val="00A32F68"/>
    <w:rsid w:val="00A37335"/>
    <w:rsid w:val="00A41F8E"/>
    <w:rsid w:val="00A43688"/>
    <w:rsid w:val="00A456F4"/>
    <w:rsid w:val="00A668AF"/>
    <w:rsid w:val="00A72185"/>
    <w:rsid w:val="00A73578"/>
    <w:rsid w:val="00A7446E"/>
    <w:rsid w:val="00A76EA2"/>
    <w:rsid w:val="00A77A83"/>
    <w:rsid w:val="00A77AD6"/>
    <w:rsid w:val="00A8134D"/>
    <w:rsid w:val="00A83BEF"/>
    <w:rsid w:val="00A8461E"/>
    <w:rsid w:val="00A84F22"/>
    <w:rsid w:val="00A904F8"/>
    <w:rsid w:val="00A91D14"/>
    <w:rsid w:val="00A92496"/>
    <w:rsid w:val="00A95D8C"/>
    <w:rsid w:val="00A976CF"/>
    <w:rsid w:val="00AA1C7F"/>
    <w:rsid w:val="00AA2815"/>
    <w:rsid w:val="00AA7048"/>
    <w:rsid w:val="00AA7C46"/>
    <w:rsid w:val="00AB181B"/>
    <w:rsid w:val="00AB1D43"/>
    <w:rsid w:val="00AC20B7"/>
    <w:rsid w:val="00AC4AB8"/>
    <w:rsid w:val="00AD1838"/>
    <w:rsid w:val="00AD54C5"/>
    <w:rsid w:val="00AE298D"/>
    <w:rsid w:val="00AE3EB8"/>
    <w:rsid w:val="00AE4329"/>
    <w:rsid w:val="00AF5A50"/>
    <w:rsid w:val="00AF673D"/>
    <w:rsid w:val="00AF7E7A"/>
    <w:rsid w:val="00B022F8"/>
    <w:rsid w:val="00B106CD"/>
    <w:rsid w:val="00B12024"/>
    <w:rsid w:val="00B2151D"/>
    <w:rsid w:val="00B24683"/>
    <w:rsid w:val="00B3445C"/>
    <w:rsid w:val="00B36E30"/>
    <w:rsid w:val="00B43D3F"/>
    <w:rsid w:val="00B475E9"/>
    <w:rsid w:val="00B552A0"/>
    <w:rsid w:val="00B570D8"/>
    <w:rsid w:val="00B62B21"/>
    <w:rsid w:val="00B651E5"/>
    <w:rsid w:val="00B658B0"/>
    <w:rsid w:val="00B67C53"/>
    <w:rsid w:val="00B73174"/>
    <w:rsid w:val="00B74A62"/>
    <w:rsid w:val="00B74AD8"/>
    <w:rsid w:val="00B822C3"/>
    <w:rsid w:val="00B87350"/>
    <w:rsid w:val="00B91FD2"/>
    <w:rsid w:val="00B9462B"/>
    <w:rsid w:val="00BA7A3E"/>
    <w:rsid w:val="00BB1817"/>
    <w:rsid w:val="00BC04FD"/>
    <w:rsid w:val="00BC15E5"/>
    <w:rsid w:val="00BC2AB6"/>
    <w:rsid w:val="00BC3865"/>
    <w:rsid w:val="00BC48A2"/>
    <w:rsid w:val="00BC5B3A"/>
    <w:rsid w:val="00BC7C86"/>
    <w:rsid w:val="00BD62C9"/>
    <w:rsid w:val="00BD7D6E"/>
    <w:rsid w:val="00BE31FC"/>
    <w:rsid w:val="00BE368B"/>
    <w:rsid w:val="00BF0A2F"/>
    <w:rsid w:val="00BF3EC5"/>
    <w:rsid w:val="00BF4ABA"/>
    <w:rsid w:val="00BF5008"/>
    <w:rsid w:val="00BF7634"/>
    <w:rsid w:val="00C13CC8"/>
    <w:rsid w:val="00C13E55"/>
    <w:rsid w:val="00C142F2"/>
    <w:rsid w:val="00C17DD7"/>
    <w:rsid w:val="00C2098B"/>
    <w:rsid w:val="00C25C11"/>
    <w:rsid w:val="00C26C5D"/>
    <w:rsid w:val="00C30B25"/>
    <w:rsid w:val="00C34A81"/>
    <w:rsid w:val="00C358B9"/>
    <w:rsid w:val="00C35C5F"/>
    <w:rsid w:val="00C4147C"/>
    <w:rsid w:val="00C4378E"/>
    <w:rsid w:val="00C43BB3"/>
    <w:rsid w:val="00C50A06"/>
    <w:rsid w:val="00C53915"/>
    <w:rsid w:val="00C5486B"/>
    <w:rsid w:val="00C55391"/>
    <w:rsid w:val="00C55A4D"/>
    <w:rsid w:val="00C618C1"/>
    <w:rsid w:val="00C61D86"/>
    <w:rsid w:val="00C6262E"/>
    <w:rsid w:val="00C658A0"/>
    <w:rsid w:val="00C66618"/>
    <w:rsid w:val="00C7167C"/>
    <w:rsid w:val="00C718FC"/>
    <w:rsid w:val="00C7223F"/>
    <w:rsid w:val="00C7305D"/>
    <w:rsid w:val="00C73479"/>
    <w:rsid w:val="00C74901"/>
    <w:rsid w:val="00C82233"/>
    <w:rsid w:val="00C83F2E"/>
    <w:rsid w:val="00C865E6"/>
    <w:rsid w:val="00C86C9B"/>
    <w:rsid w:val="00C87E37"/>
    <w:rsid w:val="00C93307"/>
    <w:rsid w:val="00CA0A5C"/>
    <w:rsid w:val="00CA3A3B"/>
    <w:rsid w:val="00CA430E"/>
    <w:rsid w:val="00CA7F30"/>
    <w:rsid w:val="00CB1E74"/>
    <w:rsid w:val="00CB2F8F"/>
    <w:rsid w:val="00CC441E"/>
    <w:rsid w:val="00CC4B3F"/>
    <w:rsid w:val="00CD3075"/>
    <w:rsid w:val="00CE19DC"/>
    <w:rsid w:val="00CE1D50"/>
    <w:rsid w:val="00CE38A0"/>
    <w:rsid w:val="00D017AB"/>
    <w:rsid w:val="00D017D7"/>
    <w:rsid w:val="00D0276E"/>
    <w:rsid w:val="00D20D71"/>
    <w:rsid w:val="00D22FA1"/>
    <w:rsid w:val="00D2418F"/>
    <w:rsid w:val="00D2420B"/>
    <w:rsid w:val="00D251DF"/>
    <w:rsid w:val="00D270EC"/>
    <w:rsid w:val="00D333C1"/>
    <w:rsid w:val="00D36BD9"/>
    <w:rsid w:val="00D405AC"/>
    <w:rsid w:val="00D41E8A"/>
    <w:rsid w:val="00D44FA5"/>
    <w:rsid w:val="00D50AA0"/>
    <w:rsid w:val="00D55030"/>
    <w:rsid w:val="00D56FBB"/>
    <w:rsid w:val="00D6134D"/>
    <w:rsid w:val="00D64338"/>
    <w:rsid w:val="00D6489D"/>
    <w:rsid w:val="00D6531D"/>
    <w:rsid w:val="00D6666F"/>
    <w:rsid w:val="00D67787"/>
    <w:rsid w:val="00D67FED"/>
    <w:rsid w:val="00D7202B"/>
    <w:rsid w:val="00D747DE"/>
    <w:rsid w:val="00D77C7B"/>
    <w:rsid w:val="00D800B8"/>
    <w:rsid w:val="00D824F8"/>
    <w:rsid w:val="00D83D34"/>
    <w:rsid w:val="00D84DBB"/>
    <w:rsid w:val="00D913F7"/>
    <w:rsid w:val="00D94A4D"/>
    <w:rsid w:val="00DA0EB4"/>
    <w:rsid w:val="00DA50DC"/>
    <w:rsid w:val="00DA6BCA"/>
    <w:rsid w:val="00DA7E11"/>
    <w:rsid w:val="00DB6C1B"/>
    <w:rsid w:val="00DC18C0"/>
    <w:rsid w:val="00DC47AB"/>
    <w:rsid w:val="00DD743F"/>
    <w:rsid w:val="00DD7AAA"/>
    <w:rsid w:val="00DE27B6"/>
    <w:rsid w:val="00DF34D8"/>
    <w:rsid w:val="00DF718E"/>
    <w:rsid w:val="00E00140"/>
    <w:rsid w:val="00E06A0C"/>
    <w:rsid w:val="00E075AE"/>
    <w:rsid w:val="00E12ED0"/>
    <w:rsid w:val="00E20039"/>
    <w:rsid w:val="00E2055F"/>
    <w:rsid w:val="00E20C45"/>
    <w:rsid w:val="00E20FA8"/>
    <w:rsid w:val="00E21072"/>
    <w:rsid w:val="00E26EF7"/>
    <w:rsid w:val="00E330A6"/>
    <w:rsid w:val="00E33825"/>
    <w:rsid w:val="00E33A20"/>
    <w:rsid w:val="00E351DD"/>
    <w:rsid w:val="00E3773F"/>
    <w:rsid w:val="00E449BC"/>
    <w:rsid w:val="00E50DC0"/>
    <w:rsid w:val="00E51F92"/>
    <w:rsid w:val="00E56EFC"/>
    <w:rsid w:val="00E574AD"/>
    <w:rsid w:val="00E57ABD"/>
    <w:rsid w:val="00E6677E"/>
    <w:rsid w:val="00E770CE"/>
    <w:rsid w:val="00E77D2A"/>
    <w:rsid w:val="00E809EE"/>
    <w:rsid w:val="00E8514A"/>
    <w:rsid w:val="00E864F5"/>
    <w:rsid w:val="00E900D3"/>
    <w:rsid w:val="00E90A9F"/>
    <w:rsid w:val="00E94BA1"/>
    <w:rsid w:val="00E94DA5"/>
    <w:rsid w:val="00E9603F"/>
    <w:rsid w:val="00E96432"/>
    <w:rsid w:val="00EA02FB"/>
    <w:rsid w:val="00EA13CA"/>
    <w:rsid w:val="00EB0DDE"/>
    <w:rsid w:val="00EB138E"/>
    <w:rsid w:val="00EB495F"/>
    <w:rsid w:val="00EB674E"/>
    <w:rsid w:val="00EC1A0F"/>
    <w:rsid w:val="00EC23BA"/>
    <w:rsid w:val="00EE54B5"/>
    <w:rsid w:val="00EE5E4B"/>
    <w:rsid w:val="00EF0E34"/>
    <w:rsid w:val="00EF20D9"/>
    <w:rsid w:val="00F10826"/>
    <w:rsid w:val="00F114E4"/>
    <w:rsid w:val="00F2367B"/>
    <w:rsid w:val="00F2475B"/>
    <w:rsid w:val="00F30518"/>
    <w:rsid w:val="00F3419D"/>
    <w:rsid w:val="00F40F43"/>
    <w:rsid w:val="00F43833"/>
    <w:rsid w:val="00F47C89"/>
    <w:rsid w:val="00F50DBC"/>
    <w:rsid w:val="00F53F61"/>
    <w:rsid w:val="00F55286"/>
    <w:rsid w:val="00F5549B"/>
    <w:rsid w:val="00F60A2A"/>
    <w:rsid w:val="00F65F06"/>
    <w:rsid w:val="00F70150"/>
    <w:rsid w:val="00F70C50"/>
    <w:rsid w:val="00F762E8"/>
    <w:rsid w:val="00F77287"/>
    <w:rsid w:val="00F803D5"/>
    <w:rsid w:val="00F80EC3"/>
    <w:rsid w:val="00F85D17"/>
    <w:rsid w:val="00F91ADE"/>
    <w:rsid w:val="00FA2459"/>
    <w:rsid w:val="00FA43C1"/>
    <w:rsid w:val="00FA73B0"/>
    <w:rsid w:val="00FA7F2F"/>
    <w:rsid w:val="00FB0BC1"/>
    <w:rsid w:val="00FC035C"/>
    <w:rsid w:val="00FC1EBD"/>
    <w:rsid w:val="00FC5496"/>
    <w:rsid w:val="00FE238A"/>
    <w:rsid w:val="00FF37C9"/>
    <w:rsid w:val="00FF5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A6B6A98"/>
  <w15:docId w15:val="{AA51CA16-031F-49EB-ACD9-AA707FA2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0C2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924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DF71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74AD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92496"/>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semiHidden/>
    <w:rsid w:val="00DF718E"/>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B74AD8"/>
    <w:rPr>
      <w:rFonts w:asciiTheme="majorHAnsi" w:eastAsiaTheme="majorEastAsia" w:hAnsiTheme="majorHAnsi" w:cstheme="majorBidi"/>
      <w:color w:val="1F4D78" w:themeColor="accent1" w:themeShade="7F"/>
      <w:sz w:val="24"/>
      <w:szCs w:val="24"/>
      <w:lang w:eastAsia="cs-CZ"/>
    </w:rPr>
  </w:style>
  <w:style w:type="character" w:styleId="Hypertextovodkaz">
    <w:name w:val="Hyperlink"/>
    <w:unhideWhenUsed/>
    <w:rsid w:val="00646306"/>
    <w:rPr>
      <w:color w:val="0000FF"/>
      <w:u w:val="single"/>
    </w:rPr>
  </w:style>
  <w:style w:type="paragraph" w:styleId="Odstavecseseznamem">
    <w:name w:val="List Paragraph"/>
    <w:basedOn w:val="Normln"/>
    <w:uiPriority w:val="34"/>
    <w:qFormat/>
    <w:rsid w:val="00646306"/>
    <w:pPr>
      <w:ind w:left="708"/>
    </w:pPr>
  </w:style>
  <w:style w:type="paragraph" w:styleId="Normlnweb">
    <w:name w:val="Normal (Web)"/>
    <w:basedOn w:val="Normln"/>
    <w:uiPriority w:val="99"/>
    <w:unhideWhenUsed/>
    <w:rsid w:val="00C7167C"/>
    <w:pPr>
      <w:spacing w:before="100" w:beforeAutospacing="1" w:after="100" w:afterAutospacing="1"/>
    </w:pPr>
  </w:style>
  <w:style w:type="character" w:customStyle="1" w:styleId="style371">
    <w:name w:val="style371"/>
    <w:basedOn w:val="Standardnpsmoodstavce"/>
    <w:rsid w:val="00383684"/>
    <w:rPr>
      <w:rFonts w:ascii="Arial" w:hAnsi="Arial" w:cs="Arial" w:hint="default"/>
      <w:color w:val="333333"/>
      <w:sz w:val="18"/>
      <w:szCs w:val="18"/>
    </w:rPr>
  </w:style>
  <w:style w:type="character" w:styleId="Odkaznakoment">
    <w:name w:val="annotation reference"/>
    <w:basedOn w:val="Standardnpsmoodstavce"/>
    <w:uiPriority w:val="99"/>
    <w:semiHidden/>
    <w:unhideWhenUsed/>
    <w:rsid w:val="00F3419D"/>
    <w:rPr>
      <w:sz w:val="16"/>
      <w:szCs w:val="16"/>
    </w:rPr>
  </w:style>
  <w:style w:type="paragraph" w:styleId="Textkomente">
    <w:name w:val="annotation text"/>
    <w:basedOn w:val="Normln"/>
    <w:link w:val="TextkomenteChar"/>
    <w:uiPriority w:val="99"/>
    <w:semiHidden/>
    <w:unhideWhenUsed/>
    <w:rsid w:val="00F3419D"/>
    <w:rPr>
      <w:sz w:val="20"/>
      <w:szCs w:val="20"/>
    </w:rPr>
  </w:style>
  <w:style w:type="character" w:customStyle="1" w:styleId="TextkomenteChar">
    <w:name w:val="Text komentáře Char"/>
    <w:basedOn w:val="Standardnpsmoodstavce"/>
    <w:link w:val="Textkomente"/>
    <w:uiPriority w:val="99"/>
    <w:semiHidden/>
    <w:rsid w:val="00F341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3419D"/>
    <w:rPr>
      <w:b/>
      <w:bCs/>
    </w:rPr>
  </w:style>
  <w:style w:type="character" w:customStyle="1" w:styleId="PedmtkomenteChar">
    <w:name w:val="Předmět komentáře Char"/>
    <w:basedOn w:val="TextkomenteChar"/>
    <w:link w:val="Pedmtkomente"/>
    <w:uiPriority w:val="99"/>
    <w:semiHidden/>
    <w:rsid w:val="00F3419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F3419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419D"/>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344435"/>
    <w:rPr>
      <w:color w:val="954F72" w:themeColor="followedHyperlink"/>
      <w:u w:val="single"/>
    </w:rPr>
  </w:style>
  <w:style w:type="table" w:styleId="Mkatabulky">
    <w:name w:val="Table Grid"/>
    <w:basedOn w:val="Normlntabulka"/>
    <w:rsid w:val="008D6323"/>
    <w:pPr>
      <w:spacing w:after="0" w:line="240" w:lineRule="auto"/>
    </w:pPr>
    <w:rPr>
      <w:rFonts w:ascii="Calibri" w:eastAsia="Times New Roman" w:hAnsi="Calibri" w:cs="Times New Roman"/>
      <w:sz w:val="20"/>
      <w:szCs w:val="20"/>
      <w:lang w:eastAsia="cs-CZ"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rsid w:val="004F1C51"/>
    <w:pPr>
      <w:tabs>
        <w:tab w:val="left" w:pos="360"/>
        <w:tab w:val="left" w:pos="2835"/>
      </w:tabs>
      <w:ind w:left="285" w:firstLine="435"/>
      <w:jc w:val="both"/>
      <w:outlineLvl w:val="0"/>
    </w:pPr>
    <w:rPr>
      <w:szCs w:val="20"/>
    </w:rPr>
  </w:style>
  <w:style w:type="character" w:customStyle="1" w:styleId="Zkladntextodsazen3Char">
    <w:name w:val="Základní text odsazený 3 Char"/>
    <w:basedOn w:val="Standardnpsmoodstavce"/>
    <w:link w:val="Zkladntextodsazen3"/>
    <w:rsid w:val="004F1C51"/>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unhideWhenUsed/>
    <w:rsid w:val="00F2475B"/>
    <w:rPr>
      <w:rFonts w:ascii="Calibri" w:eastAsiaTheme="minorHAnsi" w:hAnsi="Calibri"/>
      <w:sz w:val="22"/>
      <w:szCs w:val="22"/>
    </w:rPr>
  </w:style>
  <w:style w:type="character" w:customStyle="1" w:styleId="ProsttextChar">
    <w:name w:val="Prostý text Char"/>
    <w:basedOn w:val="Standardnpsmoodstavce"/>
    <w:link w:val="Prosttext"/>
    <w:uiPriority w:val="99"/>
    <w:rsid w:val="00F2475B"/>
    <w:rPr>
      <w:rFonts w:ascii="Calibri" w:hAnsi="Calibri" w:cs="Times New Roman"/>
      <w:lang w:eastAsia="cs-CZ"/>
    </w:rPr>
  </w:style>
  <w:style w:type="character" w:customStyle="1" w:styleId="apple-converted-space">
    <w:name w:val="apple-converted-space"/>
    <w:basedOn w:val="Standardnpsmoodstavce"/>
    <w:rsid w:val="00AD54C5"/>
  </w:style>
  <w:style w:type="character" w:customStyle="1" w:styleId="lastitem">
    <w:name w:val="lastitem"/>
    <w:basedOn w:val="Standardnpsmoodstavce"/>
    <w:rsid w:val="00AD54C5"/>
  </w:style>
  <w:style w:type="paragraph" w:styleId="Zhlav">
    <w:name w:val="header"/>
    <w:basedOn w:val="Normln"/>
    <w:link w:val="ZhlavChar"/>
    <w:uiPriority w:val="99"/>
    <w:unhideWhenUsed/>
    <w:rsid w:val="00054BB9"/>
    <w:pPr>
      <w:tabs>
        <w:tab w:val="center" w:pos="4536"/>
        <w:tab w:val="right" w:pos="9072"/>
      </w:tabs>
    </w:pPr>
  </w:style>
  <w:style w:type="character" w:customStyle="1" w:styleId="ZhlavChar">
    <w:name w:val="Záhlaví Char"/>
    <w:basedOn w:val="Standardnpsmoodstavce"/>
    <w:link w:val="Zhlav"/>
    <w:uiPriority w:val="99"/>
    <w:rsid w:val="00054BB9"/>
    <w:rPr>
      <w:rFonts w:ascii="Times New Roman" w:eastAsia="Times New Roman" w:hAnsi="Times New Roman" w:cs="Times New Roman"/>
      <w:sz w:val="24"/>
      <w:szCs w:val="24"/>
      <w:lang w:eastAsia="cs-CZ"/>
    </w:rPr>
  </w:style>
  <w:style w:type="paragraph" w:styleId="Zpat">
    <w:name w:val="footer"/>
    <w:basedOn w:val="Normln"/>
    <w:link w:val="ZpatChar"/>
    <w:unhideWhenUsed/>
    <w:rsid w:val="00054BB9"/>
    <w:pPr>
      <w:tabs>
        <w:tab w:val="center" w:pos="4536"/>
        <w:tab w:val="right" w:pos="9072"/>
      </w:tabs>
    </w:pPr>
  </w:style>
  <w:style w:type="character" w:customStyle="1" w:styleId="ZpatChar">
    <w:name w:val="Zápatí Char"/>
    <w:basedOn w:val="Standardnpsmoodstavce"/>
    <w:link w:val="Zpat"/>
    <w:rsid w:val="00054BB9"/>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A92496"/>
    <w:pPr>
      <w:spacing w:line="259" w:lineRule="auto"/>
      <w:outlineLvl w:val="9"/>
    </w:pPr>
  </w:style>
  <w:style w:type="paragraph" w:styleId="Obsah1">
    <w:name w:val="toc 1"/>
    <w:basedOn w:val="Normln"/>
    <w:next w:val="Normln"/>
    <w:autoRedefine/>
    <w:uiPriority w:val="39"/>
    <w:unhideWhenUsed/>
    <w:rsid w:val="00A92496"/>
    <w:pPr>
      <w:spacing w:after="100"/>
    </w:pPr>
  </w:style>
  <w:style w:type="paragraph" w:styleId="Obsah2">
    <w:name w:val="toc 2"/>
    <w:basedOn w:val="Normln"/>
    <w:next w:val="Normln"/>
    <w:autoRedefine/>
    <w:uiPriority w:val="39"/>
    <w:unhideWhenUsed/>
    <w:rsid w:val="007D0C2E"/>
    <w:pPr>
      <w:tabs>
        <w:tab w:val="left" w:pos="660"/>
        <w:tab w:val="right" w:leader="dot" w:pos="9062"/>
      </w:tabs>
      <w:spacing w:after="100" w:line="259" w:lineRule="auto"/>
      <w:ind w:left="221"/>
    </w:pPr>
    <w:rPr>
      <w:rFonts w:asciiTheme="minorHAnsi" w:eastAsiaTheme="minorEastAsia" w:hAnsiTheme="minorHAnsi"/>
      <w:sz w:val="22"/>
      <w:szCs w:val="22"/>
    </w:rPr>
  </w:style>
  <w:style w:type="paragraph" w:styleId="Obsah3">
    <w:name w:val="toc 3"/>
    <w:basedOn w:val="Normln"/>
    <w:next w:val="Normln"/>
    <w:autoRedefine/>
    <w:uiPriority w:val="39"/>
    <w:unhideWhenUsed/>
    <w:rsid w:val="00A92496"/>
    <w:pPr>
      <w:spacing w:after="100" w:line="259" w:lineRule="auto"/>
      <w:ind w:left="440"/>
    </w:pPr>
    <w:rPr>
      <w:rFonts w:asciiTheme="minorHAnsi" w:eastAsiaTheme="minorEastAsia" w:hAnsiTheme="minorHAnsi"/>
      <w:sz w:val="22"/>
      <w:szCs w:val="22"/>
    </w:rPr>
  </w:style>
  <w:style w:type="character" w:styleId="Siln">
    <w:name w:val="Strong"/>
    <w:basedOn w:val="Standardnpsmoodstavce"/>
    <w:uiPriority w:val="22"/>
    <w:qFormat/>
    <w:rsid w:val="00E90A9F"/>
    <w:rPr>
      <w:b/>
      <w:bCs/>
    </w:rPr>
  </w:style>
  <w:style w:type="character" w:customStyle="1" w:styleId="rbutton1">
    <w:name w:val="rbutton1"/>
    <w:basedOn w:val="Standardnpsmoodstavce"/>
    <w:rsid w:val="00B74AD8"/>
    <w:rPr>
      <w:caps/>
      <w:vanish w:val="0"/>
      <w:webHidden w:val="0"/>
      <w:color w:val="9D9D9D"/>
      <w:shd w:val="clear" w:color="auto" w:fill="E7E9EC"/>
      <w:specVanish w:val="0"/>
    </w:rPr>
  </w:style>
  <w:style w:type="paragraph" w:styleId="z-Zatekformule">
    <w:name w:val="HTML Top of Form"/>
    <w:basedOn w:val="Normln"/>
    <w:next w:val="Normln"/>
    <w:link w:val="z-ZatekformuleChar"/>
    <w:hidden/>
    <w:uiPriority w:val="99"/>
    <w:semiHidden/>
    <w:unhideWhenUsed/>
    <w:rsid w:val="0043610D"/>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semiHidden/>
    <w:rsid w:val="0043610D"/>
    <w:rPr>
      <w:rFonts w:ascii="Arial" w:eastAsia="Times New Roman" w:hAnsi="Arial" w:cs="Arial"/>
      <w:vanish/>
      <w:sz w:val="16"/>
      <w:szCs w:val="16"/>
      <w:lang w:eastAsia="cs-CZ"/>
    </w:rPr>
  </w:style>
  <w:style w:type="character" w:customStyle="1" w:styleId="formheader">
    <w:name w:val="form_header"/>
    <w:basedOn w:val="Standardnpsmoodstavce"/>
    <w:rsid w:val="0043610D"/>
  </w:style>
  <w:style w:type="paragraph" w:styleId="z-Konecformule">
    <w:name w:val="HTML Bottom of Form"/>
    <w:basedOn w:val="Normln"/>
    <w:next w:val="Normln"/>
    <w:link w:val="z-KonecformuleChar"/>
    <w:hidden/>
    <w:uiPriority w:val="99"/>
    <w:semiHidden/>
    <w:unhideWhenUsed/>
    <w:rsid w:val="0043610D"/>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semiHidden/>
    <w:rsid w:val="0043610D"/>
    <w:rPr>
      <w:rFonts w:ascii="Arial" w:eastAsia="Times New Roman" w:hAnsi="Arial" w:cs="Arial"/>
      <w:vanish/>
      <w:sz w:val="16"/>
      <w:szCs w:val="16"/>
      <w:lang w:eastAsia="cs-CZ"/>
    </w:rPr>
  </w:style>
  <w:style w:type="paragraph" w:customStyle="1" w:styleId="pwrapper">
    <w:name w:val="p_wrapper"/>
    <w:basedOn w:val="Normln"/>
    <w:rsid w:val="0043610D"/>
    <w:pPr>
      <w:spacing w:line="255" w:lineRule="atLeast"/>
    </w:pPr>
    <w:rPr>
      <w:color w:val="3B3F45"/>
      <w:sz w:val="20"/>
      <w:szCs w:val="20"/>
    </w:rPr>
  </w:style>
  <w:style w:type="paragraph" w:styleId="Zkladntext">
    <w:name w:val="Body Text"/>
    <w:basedOn w:val="Normln"/>
    <w:link w:val="ZkladntextChar"/>
    <w:uiPriority w:val="99"/>
    <w:semiHidden/>
    <w:unhideWhenUsed/>
    <w:rsid w:val="00176ABA"/>
    <w:pPr>
      <w:spacing w:after="120"/>
    </w:pPr>
  </w:style>
  <w:style w:type="character" w:customStyle="1" w:styleId="ZkladntextChar">
    <w:name w:val="Základní text Char"/>
    <w:basedOn w:val="Standardnpsmoodstavce"/>
    <w:link w:val="Zkladntext"/>
    <w:uiPriority w:val="99"/>
    <w:semiHidden/>
    <w:rsid w:val="00176ABA"/>
    <w:rPr>
      <w:rFonts w:ascii="Times New Roman" w:eastAsia="Times New Roman" w:hAnsi="Times New Roman" w:cs="Times New Roman"/>
      <w:sz w:val="24"/>
      <w:szCs w:val="24"/>
      <w:lang w:eastAsia="cs-CZ"/>
    </w:rPr>
  </w:style>
  <w:style w:type="paragraph" w:customStyle="1" w:styleId="PrKit04">
    <w:name w:val="PrKit_04"/>
    <w:basedOn w:val="Zkladntextodsazen"/>
    <w:rsid w:val="002960EF"/>
    <w:pPr>
      <w:autoSpaceDE w:val="0"/>
      <w:autoSpaceDN w:val="0"/>
      <w:adjustRightInd w:val="0"/>
      <w:spacing w:before="100" w:beforeAutospacing="1" w:after="100" w:afterAutospacing="1" w:line="320" w:lineRule="atLeast"/>
      <w:ind w:left="0"/>
      <w:jc w:val="both"/>
    </w:pPr>
    <w:rPr>
      <w:rFonts w:ascii="Arial" w:hAnsi="Arial" w:cs="Arial"/>
      <w:b/>
      <w:caps/>
      <w:sz w:val="22"/>
      <w:lang w:val="x-none" w:eastAsia="x-none"/>
    </w:rPr>
  </w:style>
  <w:style w:type="paragraph" w:styleId="Zkladntextodsazen">
    <w:name w:val="Body Text Indent"/>
    <w:basedOn w:val="Normln"/>
    <w:link w:val="ZkladntextodsazenChar"/>
    <w:uiPriority w:val="99"/>
    <w:semiHidden/>
    <w:unhideWhenUsed/>
    <w:rsid w:val="002960EF"/>
    <w:pPr>
      <w:spacing w:after="120"/>
      <w:ind w:left="283"/>
    </w:pPr>
  </w:style>
  <w:style w:type="character" w:customStyle="1" w:styleId="ZkladntextodsazenChar">
    <w:name w:val="Základní text odsazený Char"/>
    <w:basedOn w:val="Standardnpsmoodstavce"/>
    <w:link w:val="Zkladntextodsazen"/>
    <w:uiPriority w:val="99"/>
    <w:semiHidden/>
    <w:rsid w:val="002960EF"/>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24105A"/>
    <w:pPr>
      <w:spacing w:after="120"/>
    </w:pPr>
    <w:rPr>
      <w:sz w:val="16"/>
      <w:szCs w:val="16"/>
    </w:rPr>
  </w:style>
  <w:style w:type="character" w:customStyle="1" w:styleId="Zkladntext3Char">
    <w:name w:val="Základní text 3 Char"/>
    <w:basedOn w:val="Standardnpsmoodstavce"/>
    <w:link w:val="Zkladntext3"/>
    <w:uiPriority w:val="99"/>
    <w:semiHidden/>
    <w:rsid w:val="0024105A"/>
    <w:rPr>
      <w:rFonts w:ascii="Times New Roman" w:eastAsia="Times New Roman" w:hAnsi="Times New Roman" w:cs="Times New Roman"/>
      <w:sz w:val="16"/>
      <w:szCs w:val="16"/>
      <w:lang w:eastAsia="cs-CZ"/>
    </w:rPr>
  </w:style>
  <w:style w:type="paragraph" w:customStyle="1" w:styleId="Stednmka21">
    <w:name w:val="Střední mřížka 21"/>
    <w:qFormat/>
    <w:rsid w:val="00111228"/>
    <w:pPr>
      <w:suppressAutoHyphens/>
      <w:spacing w:after="0" w:line="240" w:lineRule="auto"/>
    </w:pPr>
    <w:rPr>
      <w:rFonts w:ascii="Calibri" w:eastAsia="Calibri" w:hAnsi="Calibri" w:cs="Calibri"/>
      <w:lang w:eastAsia="ar-SA"/>
    </w:rPr>
  </w:style>
  <w:style w:type="character" w:styleId="Zdraznn">
    <w:name w:val="Emphasis"/>
    <w:uiPriority w:val="20"/>
    <w:qFormat/>
    <w:rsid w:val="004017B8"/>
    <w:rPr>
      <w:i/>
      <w:iCs/>
    </w:rPr>
  </w:style>
  <w:style w:type="paragraph" w:styleId="Revize">
    <w:name w:val="Revision"/>
    <w:hidden/>
    <w:uiPriority w:val="99"/>
    <w:semiHidden/>
    <w:rsid w:val="0057696D"/>
    <w:pPr>
      <w:spacing w:after="0" w:line="240" w:lineRule="auto"/>
    </w:pPr>
    <w:rPr>
      <w:rFonts w:ascii="Times New Roman" w:eastAsia="Times New Roman" w:hAnsi="Times New Roman" w:cs="Times New Roman"/>
      <w:sz w:val="24"/>
      <w:szCs w:val="24"/>
      <w:lang w:eastAsia="cs-CZ"/>
    </w:rPr>
  </w:style>
  <w:style w:type="paragraph" w:customStyle="1" w:styleId="Podtitul1">
    <w:name w:val="Podtitul1"/>
    <w:basedOn w:val="Normln"/>
    <w:rsid w:val="00C553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3495">
      <w:bodyDiv w:val="1"/>
      <w:marLeft w:val="0"/>
      <w:marRight w:val="0"/>
      <w:marTop w:val="0"/>
      <w:marBottom w:val="0"/>
      <w:divBdr>
        <w:top w:val="none" w:sz="0" w:space="0" w:color="auto"/>
        <w:left w:val="none" w:sz="0" w:space="0" w:color="auto"/>
        <w:bottom w:val="none" w:sz="0" w:space="0" w:color="auto"/>
        <w:right w:val="none" w:sz="0" w:space="0" w:color="auto"/>
      </w:divBdr>
      <w:divsChild>
        <w:div w:id="536358482">
          <w:marLeft w:val="0"/>
          <w:marRight w:val="0"/>
          <w:marTop w:val="0"/>
          <w:marBottom w:val="0"/>
          <w:divBdr>
            <w:top w:val="none" w:sz="0" w:space="0" w:color="auto"/>
            <w:left w:val="none" w:sz="0" w:space="0" w:color="auto"/>
            <w:bottom w:val="none" w:sz="0" w:space="0" w:color="auto"/>
            <w:right w:val="none" w:sz="0" w:space="0" w:color="auto"/>
          </w:divBdr>
          <w:divsChild>
            <w:div w:id="400294192">
              <w:marLeft w:val="0"/>
              <w:marRight w:val="0"/>
              <w:marTop w:val="0"/>
              <w:marBottom w:val="0"/>
              <w:divBdr>
                <w:top w:val="none" w:sz="0" w:space="0" w:color="auto"/>
                <w:left w:val="none" w:sz="0" w:space="0" w:color="auto"/>
                <w:bottom w:val="none" w:sz="0" w:space="0" w:color="auto"/>
                <w:right w:val="none" w:sz="0" w:space="0" w:color="auto"/>
              </w:divBdr>
              <w:divsChild>
                <w:div w:id="1633361549">
                  <w:marLeft w:val="0"/>
                  <w:marRight w:val="0"/>
                  <w:marTop w:val="0"/>
                  <w:marBottom w:val="0"/>
                  <w:divBdr>
                    <w:top w:val="none" w:sz="0" w:space="0" w:color="auto"/>
                    <w:left w:val="none" w:sz="0" w:space="0" w:color="auto"/>
                    <w:bottom w:val="none" w:sz="0" w:space="0" w:color="auto"/>
                    <w:right w:val="none" w:sz="0" w:space="0" w:color="auto"/>
                  </w:divBdr>
                  <w:divsChild>
                    <w:div w:id="515389623">
                      <w:marLeft w:val="0"/>
                      <w:marRight w:val="0"/>
                      <w:marTop w:val="0"/>
                      <w:marBottom w:val="0"/>
                      <w:divBdr>
                        <w:top w:val="none" w:sz="0" w:space="0" w:color="auto"/>
                        <w:left w:val="none" w:sz="0" w:space="0" w:color="auto"/>
                        <w:bottom w:val="none" w:sz="0" w:space="0" w:color="auto"/>
                        <w:right w:val="none" w:sz="0" w:space="0" w:color="auto"/>
                      </w:divBdr>
                      <w:divsChild>
                        <w:div w:id="1692684351">
                          <w:marLeft w:val="0"/>
                          <w:marRight w:val="0"/>
                          <w:marTop w:val="0"/>
                          <w:marBottom w:val="0"/>
                          <w:divBdr>
                            <w:top w:val="none" w:sz="0" w:space="0" w:color="auto"/>
                            <w:left w:val="none" w:sz="0" w:space="0" w:color="auto"/>
                            <w:bottom w:val="none" w:sz="0" w:space="0" w:color="auto"/>
                            <w:right w:val="none" w:sz="0" w:space="0" w:color="auto"/>
                          </w:divBdr>
                          <w:divsChild>
                            <w:div w:id="66460596">
                              <w:marLeft w:val="0"/>
                              <w:marRight w:val="0"/>
                              <w:marTop w:val="0"/>
                              <w:marBottom w:val="0"/>
                              <w:divBdr>
                                <w:top w:val="none" w:sz="0" w:space="0" w:color="auto"/>
                                <w:left w:val="none" w:sz="0" w:space="0" w:color="auto"/>
                                <w:bottom w:val="none" w:sz="0" w:space="0" w:color="auto"/>
                                <w:right w:val="none" w:sz="0" w:space="0" w:color="auto"/>
                              </w:divBdr>
                              <w:divsChild>
                                <w:div w:id="5585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54251">
      <w:bodyDiv w:val="1"/>
      <w:marLeft w:val="0"/>
      <w:marRight w:val="0"/>
      <w:marTop w:val="0"/>
      <w:marBottom w:val="0"/>
      <w:divBdr>
        <w:top w:val="none" w:sz="0" w:space="0" w:color="auto"/>
        <w:left w:val="none" w:sz="0" w:space="0" w:color="auto"/>
        <w:bottom w:val="none" w:sz="0" w:space="0" w:color="auto"/>
        <w:right w:val="none" w:sz="0" w:space="0" w:color="auto"/>
      </w:divBdr>
      <w:divsChild>
        <w:div w:id="1167596593">
          <w:marLeft w:val="0"/>
          <w:marRight w:val="0"/>
          <w:marTop w:val="0"/>
          <w:marBottom w:val="0"/>
          <w:divBdr>
            <w:top w:val="none" w:sz="0" w:space="0" w:color="auto"/>
            <w:left w:val="none" w:sz="0" w:space="0" w:color="auto"/>
            <w:bottom w:val="none" w:sz="0" w:space="0" w:color="auto"/>
            <w:right w:val="none" w:sz="0" w:space="0" w:color="auto"/>
          </w:divBdr>
          <w:divsChild>
            <w:div w:id="233202430">
              <w:marLeft w:val="0"/>
              <w:marRight w:val="0"/>
              <w:marTop w:val="0"/>
              <w:marBottom w:val="0"/>
              <w:divBdr>
                <w:top w:val="none" w:sz="0" w:space="0" w:color="auto"/>
                <w:left w:val="none" w:sz="0" w:space="0" w:color="auto"/>
                <w:bottom w:val="none" w:sz="0" w:space="0" w:color="auto"/>
                <w:right w:val="none" w:sz="0" w:space="0" w:color="auto"/>
              </w:divBdr>
              <w:divsChild>
                <w:div w:id="1208185137">
                  <w:marLeft w:val="0"/>
                  <w:marRight w:val="0"/>
                  <w:marTop w:val="0"/>
                  <w:marBottom w:val="0"/>
                  <w:divBdr>
                    <w:top w:val="none" w:sz="0" w:space="0" w:color="auto"/>
                    <w:left w:val="none" w:sz="0" w:space="0" w:color="auto"/>
                    <w:bottom w:val="none" w:sz="0" w:space="0" w:color="auto"/>
                    <w:right w:val="none" w:sz="0" w:space="0" w:color="auto"/>
                  </w:divBdr>
                  <w:divsChild>
                    <w:div w:id="2183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1777">
      <w:bodyDiv w:val="1"/>
      <w:marLeft w:val="0"/>
      <w:marRight w:val="0"/>
      <w:marTop w:val="0"/>
      <w:marBottom w:val="0"/>
      <w:divBdr>
        <w:top w:val="none" w:sz="0" w:space="0" w:color="auto"/>
        <w:left w:val="none" w:sz="0" w:space="0" w:color="auto"/>
        <w:bottom w:val="none" w:sz="0" w:space="0" w:color="auto"/>
        <w:right w:val="none" w:sz="0" w:space="0" w:color="auto"/>
      </w:divBdr>
      <w:divsChild>
        <w:div w:id="1937783302">
          <w:marLeft w:val="0"/>
          <w:marRight w:val="0"/>
          <w:marTop w:val="0"/>
          <w:marBottom w:val="0"/>
          <w:divBdr>
            <w:top w:val="none" w:sz="0" w:space="0" w:color="auto"/>
            <w:left w:val="none" w:sz="0" w:space="0" w:color="auto"/>
            <w:bottom w:val="none" w:sz="0" w:space="0" w:color="auto"/>
            <w:right w:val="none" w:sz="0" w:space="0" w:color="auto"/>
          </w:divBdr>
          <w:divsChild>
            <w:div w:id="1553881718">
              <w:marLeft w:val="0"/>
              <w:marRight w:val="0"/>
              <w:marTop w:val="0"/>
              <w:marBottom w:val="0"/>
              <w:divBdr>
                <w:top w:val="none" w:sz="0" w:space="0" w:color="auto"/>
                <w:left w:val="none" w:sz="0" w:space="0" w:color="auto"/>
                <w:bottom w:val="none" w:sz="0" w:space="0" w:color="auto"/>
                <w:right w:val="none" w:sz="0" w:space="0" w:color="auto"/>
              </w:divBdr>
              <w:divsChild>
                <w:div w:id="6472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5772">
      <w:bodyDiv w:val="1"/>
      <w:marLeft w:val="0"/>
      <w:marRight w:val="0"/>
      <w:marTop w:val="0"/>
      <w:marBottom w:val="0"/>
      <w:divBdr>
        <w:top w:val="none" w:sz="0" w:space="0" w:color="auto"/>
        <w:left w:val="none" w:sz="0" w:space="0" w:color="auto"/>
        <w:bottom w:val="none" w:sz="0" w:space="0" w:color="auto"/>
        <w:right w:val="none" w:sz="0" w:space="0" w:color="auto"/>
      </w:divBdr>
      <w:divsChild>
        <w:div w:id="342123824">
          <w:marLeft w:val="0"/>
          <w:marRight w:val="0"/>
          <w:marTop w:val="0"/>
          <w:marBottom w:val="0"/>
          <w:divBdr>
            <w:top w:val="none" w:sz="0" w:space="0" w:color="auto"/>
            <w:left w:val="none" w:sz="0" w:space="0" w:color="auto"/>
            <w:bottom w:val="none" w:sz="0" w:space="0" w:color="auto"/>
            <w:right w:val="none" w:sz="0" w:space="0" w:color="auto"/>
          </w:divBdr>
          <w:divsChild>
            <w:div w:id="1562401372">
              <w:marLeft w:val="0"/>
              <w:marRight w:val="0"/>
              <w:marTop w:val="0"/>
              <w:marBottom w:val="0"/>
              <w:divBdr>
                <w:top w:val="none" w:sz="0" w:space="0" w:color="auto"/>
                <w:left w:val="none" w:sz="0" w:space="0" w:color="auto"/>
                <w:bottom w:val="none" w:sz="0" w:space="0" w:color="auto"/>
                <w:right w:val="none" w:sz="0" w:space="0" w:color="auto"/>
              </w:divBdr>
              <w:divsChild>
                <w:div w:id="17839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4814">
      <w:bodyDiv w:val="1"/>
      <w:marLeft w:val="0"/>
      <w:marRight w:val="0"/>
      <w:marTop w:val="0"/>
      <w:marBottom w:val="0"/>
      <w:divBdr>
        <w:top w:val="none" w:sz="0" w:space="0" w:color="auto"/>
        <w:left w:val="none" w:sz="0" w:space="0" w:color="auto"/>
        <w:bottom w:val="none" w:sz="0" w:space="0" w:color="auto"/>
        <w:right w:val="none" w:sz="0" w:space="0" w:color="auto"/>
      </w:divBdr>
      <w:divsChild>
        <w:div w:id="1551572571">
          <w:marLeft w:val="0"/>
          <w:marRight w:val="0"/>
          <w:marTop w:val="0"/>
          <w:marBottom w:val="0"/>
          <w:divBdr>
            <w:top w:val="none" w:sz="0" w:space="0" w:color="auto"/>
            <w:left w:val="none" w:sz="0" w:space="0" w:color="auto"/>
            <w:bottom w:val="none" w:sz="0" w:space="0" w:color="auto"/>
            <w:right w:val="none" w:sz="0" w:space="0" w:color="auto"/>
          </w:divBdr>
          <w:divsChild>
            <w:div w:id="26411944">
              <w:marLeft w:val="0"/>
              <w:marRight w:val="0"/>
              <w:marTop w:val="0"/>
              <w:marBottom w:val="0"/>
              <w:divBdr>
                <w:top w:val="none" w:sz="0" w:space="0" w:color="auto"/>
                <w:left w:val="none" w:sz="0" w:space="0" w:color="auto"/>
                <w:bottom w:val="none" w:sz="0" w:space="0" w:color="auto"/>
                <w:right w:val="none" w:sz="0" w:space="0" w:color="auto"/>
              </w:divBdr>
              <w:divsChild>
                <w:div w:id="19995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3344">
      <w:bodyDiv w:val="1"/>
      <w:marLeft w:val="0"/>
      <w:marRight w:val="0"/>
      <w:marTop w:val="0"/>
      <w:marBottom w:val="0"/>
      <w:divBdr>
        <w:top w:val="none" w:sz="0" w:space="0" w:color="auto"/>
        <w:left w:val="none" w:sz="0" w:space="0" w:color="auto"/>
        <w:bottom w:val="none" w:sz="0" w:space="0" w:color="auto"/>
        <w:right w:val="none" w:sz="0" w:space="0" w:color="auto"/>
      </w:divBdr>
      <w:divsChild>
        <w:div w:id="778914321">
          <w:marLeft w:val="0"/>
          <w:marRight w:val="0"/>
          <w:marTop w:val="0"/>
          <w:marBottom w:val="0"/>
          <w:divBdr>
            <w:top w:val="none" w:sz="0" w:space="0" w:color="auto"/>
            <w:left w:val="none" w:sz="0" w:space="0" w:color="auto"/>
            <w:bottom w:val="none" w:sz="0" w:space="0" w:color="auto"/>
            <w:right w:val="none" w:sz="0" w:space="0" w:color="auto"/>
          </w:divBdr>
          <w:divsChild>
            <w:div w:id="699014441">
              <w:marLeft w:val="0"/>
              <w:marRight w:val="0"/>
              <w:marTop w:val="0"/>
              <w:marBottom w:val="0"/>
              <w:divBdr>
                <w:top w:val="none" w:sz="0" w:space="0" w:color="auto"/>
                <w:left w:val="none" w:sz="0" w:space="0" w:color="auto"/>
                <w:bottom w:val="none" w:sz="0" w:space="0" w:color="auto"/>
                <w:right w:val="none" w:sz="0" w:space="0" w:color="auto"/>
              </w:divBdr>
              <w:divsChild>
                <w:div w:id="329792023">
                  <w:marLeft w:val="0"/>
                  <w:marRight w:val="0"/>
                  <w:marTop w:val="0"/>
                  <w:marBottom w:val="0"/>
                  <w:divBdr>
                    <w:top w:val="none" w:sz="0" w:space="0" w:color="auto"/>
                    <w:left w:val="none" w:sz="0" w:space="0" w:color="auto"/>
                    <w:bottom w:val="none" w:sz="0" w:space="0" w:color="auto"/>
                    <w:right w:val="none" w:sz="0" w:space="0" w:color="auto"/>
                  </w:divBdr>
                  <w:divsChild>
                    <w:div w:id="347415932">
                      <w:marLeft w:val="0"/>
                      <w:marRight w:val="0"/>
                      <w:marTop w:val="0"/>
                      <w:marBottom w:val="0"/>
                      <w:divBdr>
                        <w:top w:val="none" w:sz="0" w:space="0" w:color="auto"/>
                        <w:left w:val="none" w:sz="0" w:space="0" w:color="auto"/>
                        <w:bottom w:val="none" w:sz="0" w:space="0" w:color="auto"/>
                        <w:right w:val="none" w:sz="0" w:space="0" w:color="auto"/>
                      </w:divBdr>
                      <w:divsChild>
                        <w:div w:id="1901598939">
                          <w:marLeft w:val="0"/>
                          <w:marRight w:val="0"/>
                          <w:marTop w:val="0"/>
                          <w:marBottom w:val="0"/>
                          <w:divBdr>
                            <w:top w:val="none" w:sz="0" w:space="0" w:color="auto"/>
                            <w:left w:val="none" w:sz="0" w:space="0" w:color="auto"/>
                            <w:bottom w:val="none" w:sz="0" w:space="0" w:color="auto"/>
                            <w:right w:val="none" w:sz="0" w:space="0" w:color="auto"/>
                          </w:divBdr>
                          <w:divsChild>
                            <w:div w:id="1447770249">
                              <w:marLeft w:val="0"/>
                              <w:marRight w:val="0"/>
                              <w:marTop w:val="0"/>
                              <w:marBottom w:val="0"/>
                              <w:divBdr>
                                <w:top w:val="none" w:sz="0" w:space="0" w:color="auto"/>
                                <w:left w:val="none" w:sz="0" w:space="0" w:color="auto"/>
                                <w:bottom w:val="none" w:sz="0" w:space="0" w:color="auto"/>
                                <w:right w:val="none" w:sz="0" w:space="0" w:color="auto"/>
                              </w:divBdr>
                              <w:divsChild>
                                <w:div w:id="12113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942478">
      <w:bodyDiv w:val="1"/>
      <w:marLeft w:val="0"/>
      <w:marRight w:val="0"/>
      <w:marTop w:val="0"/>
      <w:marBottom w:val="0"/>
      <w:divBdr>
        <w:top w:val="none" w:sz="0" w:space="0" w:color="auto"/>
        <w:left w:val="none" w:sz="0" w:space="0" w:color="auto"/>
        <w:bottom w:val="none" w:sz="0" w:space="0" w:color="auto"/>
        <w:right w:val="none" w:sz="0" w:space="0" w:color="auto"/>
      </w:divBdr>
      <w:divsChild>
        <w:div w:id="208735367">
          <w:marLeft w:val="0"/>
          <w:marRight w:val="0"/>
          <w:marTop w:val="0"/>
          <w:marBottom w:val="0"/>
          <w:divBdr>
            <w:top w:val="none" w:sz="0" w:space="0" w:color="auto"/>
            <w:left w:val="none" w:sz="0" w:space="0" w:color="auto"/>
            <w:bottom w:val="none" w:sz="0" w:space="0" w:color="auto"/>
            <w:right w:val="none" w:sz="0" w:space="0" w:color="auto"/>
          </w:divBdr>
          <w:divsChild>
            <w:div w:id="564948897">
              <w:marLeft w:val="0"/>
              <w:marRight w:val="0"/>
              <w:marTop w:val="0"/>
              <w:marBottom w:val="0"/>
              <w:divBdr>
                <w:top w:val="none" w:sz="0" w:space="0" w:color="auto"/>
                <w:left w:val="none" w:sz="0" w:space="0" w:color="auto"/>
                <w:bottom w:val="none" w:sz="0" w:space="0" w:color="auto"/>
                <w:right w:val="none" w:sz="0" w:space="0" w:color="auto"/>
              </w:divBdr>
              <w:divsChild>
                <w:div w:id="1126239070">
                  <w:marLeft w:val="0"/>
                  <w:marRight w:val="0"/>
                  <w:marTop w:val="0"/>
                  <w:marBottom w:val="0"/>
                  <w:divBdr>
                    <w:top w:val="none" w:sz="0" w:space="0" w:color="auto"/>
                    <w:left w:val="none" w:sz="0" w:space="0" w:color="auto"/>
                    <w:bottom w:val="none" w:sz="0" w:space="0" w:color="auto"/>
                    <w:right w:val="none" w:sz="0" w:space="0" w:color="auto"/>
                  </w:divBdr>
                  <w:divsChild>
                    <w:div w:id="42604204">
                      <w:marLeft w:val="0"/>
                      <w:marRight w:val="0"/>
                      <w:marTop w:val="0"/>
                      <w:marBottom w:val="0"/>
                      <w:divBdr>
                        <w:top w:val="none" w:sz="0" w:space="0" w:color="auto"/>
                        <w:left w:val="none" w:sz="0" w:space="0" w:color="auto"/>
                        <w:bottom w:val="none" w:sz="0" w:space="0" w:color="auto"/>
                        <w:right w:val="none" w:sz="0" w:space="0" w:color="auto"/>
                      </w:divBdr>
                      <w:divsChild>
                        <w:div w:id="18429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844064">
      <w:bodyDiv w:val="1"/>
      <w:marLeft w:val="0"/>
      <w:marRight w:val="0"/>
      <w:marTop w:val="0"/>
      <w:marBottom w:val="0"/>
      <w:divBdr>
        <w:top w:val="none" w:sz="0" w:space="0" w:color="auto"/>
        <w:left w:val="none" w:sz="0" w:space="0" w:color="auto"/>
        <w:bottom w:val="none" w:sz="0" w:space="0" w:color="auto"/>
        <w:right w:val="none" w:sz="0" w:space="0" w:color="auto"/>
      </w:divBdr>
      <w:divsChild>
        <w:div w:id="878978989">
          <w:marLeft w:val="300"/>
          <w:marRight w:val="0"/>
          <w:marTop w:val="300"/>
          <w:marBottom w:val="300"/>
          <w:divBdr>
            <w:top w:val="none" w:sz="0" w:space="0" w:color="auto"/>
            <w:left w:val="none" w:sz="0" w:space="0" w:color="auto"/>
            <w:bottom w:val="none" w:sz="0" w:space="0" w:color="auto"/>
            <w:right w:val="none" w:sz="0" w:space="0" w:color="auto"/>
          </w:divBdr>
        </w:div>
      </w:divsChild>
    </w:div>
    <w:div w:id="670644677">
      <w:bodyDiv w:val="1"/>
      <w:marLeft w:val="0"/>
      <w:marRight w:val="0"/>
      <w:marTop w:val="0"/>
      <w:marBottom w:val="0"/>
      <w:divBdr>
        <w:top w:val="none" w:sz="0" w:space="0" w:color="auto"/>
        <w:left w:val="none" w:sz="0" w:space="0" w:color="auto"/>
        <w:bottom w:val="none" w:sz="0" w:space="0" w:color="auto"/>
        <w:right w:val="none" w:sz="0" w:space="0" w:color="auto"/>
      </w:divBdr>
    </w:div>
    <w:div w:id="768047124">
      <w:bodyDiv w:val="1"/>
      <w:marLeft w:val="0"/>
      <w:marRight w:val="0"/>
      <w:marTop w:val="0"/>
      <w:marBottom w:val="0"/>
      <w:divBdr>
        <w:top w:val="none" w:sz="0" w:space="0" w:color="auto"/>
        <w:left w:val="none" w:sz="0" w:space="0" w:color="auto"/>
        <w:bottom w:val="none" w:sz="0" w:space="0" w:color="auto"/>
        <w:right w:val="none" w:sz="0" w:space="0" w:color="auto"/>
      </w:divBdr>
      <w:divsChild>
        <w:div w:id="69814985">
          <w:marLeft w:val="0"/>
          <w:marRight w:val="0"/>
          <w:marTop w:val="0"/>
          <w:marBottom w:val="0"/>
          <w:divBdr>
            <w:top w:val="none" w:sz="0" w:space="0" w:color="auto"/>
            <w:left w:val="none" w:sz="0" w:space="0" w:color="auto"/>
            <w:bottom w:val="none" w:sz="0" w:space="0" w:color="auto"/>
            <w:right w:val="none" w:sz="0" w:space="0" w:color="auto"/>
          </w:divBdr>
          <w:divsChild>
            <w:div w:id="2044859650">
              <w:marLeft w:val="0"/>
              <w:marRight w:val="0"/>
              <w:marTop w:val="0"/>
              <w:marBottom w:val="0"/>
              <w:divBdr>
                <w:top w:val="none" w:sz="0" w:space="0" w:color="auto"/>
                <w:left w:val="none" w:sz="0" w:space="0" w:color="auto"/>
                <w:bottom w:val="none" w:sz="0" w:space="0" w:color="auto"/>
                <w:right w:val="none" w:sz="0" w:space="0" w:color="auto"/>
              </w:divBdr>
              <w:divsChild>
                <w:div w:id="422066807">
                  <w:marLeft w:val="0"/>
                  <w:marRight w:val="0"/>
                  <w:marTop w:val="0"/>
                  <w:marBottom w:val="0"/>
                  <w:divBdr>
                    <w:top w:val="none" w:sz="0" w:space="0" w:color="auto"/>
                    <w:left w:val="none" w:sz="0" w:space="0" w:color="auto"/>
                    <w:bottom w:val="none" w:sz="0" w:space="0" w:color="auto"/>
                    <w:right w:val="none" w:sz="0" w:space="0" w:color="auto"/>
                  </w:divBdr>
                  <w:divsChild>
                    <w:div w:id="252861414">
                      <w:marLeft w:val="0"/>
                      <w:marRight w:val="0"/>
                      <w:marTop w:val="0"/>
                      <w:marBottom w:val="0"/>
                      <w:divBdr>
                        <w:top w:val="none" w:sz="0" w:space="0" w:color="auto"/>
                        <w:left w:val="none" w:sz="0" w:space="0" w:color="auto"/>
                        <w:bottom w:val="none" w:sz="0" w:space="0" w:color="auto"/>
                        <w:right w:val="none" w:sz="0" w:space="0" w:color="auto"/>
                      </w:divBdr>
                      <w:divsChild>
                        <w:div w:id="14991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945410">
      <w:bodyDiv w:val="1"/>
      <w:marLeft w:val="0"/>
      <w:marRight w:val="0"/>
      <w:marTop w:val="0"/>
      <w:marBottom w:val="0"/>
      <w:divBdr>
        <w:top w:val="none" w:sz="0" w:space="0" w:color="auto"/>
        <w:left w:val="none" w:sz="0" w:space="0" w:color="auto"/>
        <w:bottom w:val="none" w:sz="0" w:space="0" w:color="auto"/>
        <w:right w:val="none" w:sz="0" w:space="0" w:color="auto"/>
      </w:divBdr>
      <w:divsChild>
        <w:div w:id="691956621">
          <w:marLeft w:val="0"/>
          <w:marRight w:val="0"/>
          <w:marTop w:val="0"/>
          <w:marBottom w:val="0"/>
          <w:divBdr>
            <w:top w:val="none" w:sz="0" w:space="0" w:color="auto"/>
            <w:left w:val="none" w:sz="0" w:space="0" w:color="auto"/>
            <w:bottom w:val="none" w:sz="0" w:space="0" w:color="auto"/>
            <w:right w:val="none" w:sz="0" w:space="0" w:color="auto"/>
          </w:divBdr>
          <w:divsChild>
            <w:div w:id="793065473">
              <w:marLeft w:val="0"/>
              <w:marRight w:val="0"/>
              <w:marTop w:val="0"/>
              <w:marBottom w:val="0"/>
              <w:divBdr>
                <w:top w:val="none" w:sz="0" w:space="0" w:color="auto"/>
                <w:left w:val="none" w:sz="0" w:space="0" w:color="auto"/>
                <w:bottom w:val="none" w:sz="0" w:space="0" w:color="auto"/>
                <w:right w:val="none" w:sz="0" w:space="0" w:color="auto"/>
              </w:divBdr>
              <w:divsChild>
                <w:div w:id="452097323">
                  <w:marLeft w:val="0"/>
                  <w:marRight w:val="0"/>
                  <w:marTop w:val="0"/>
                  <w:marBottom w:val="0"/>
                  <w:divBdr>
                    <w:top w:val="none" w:sz="0" w:space="0" w:color="auto"/>
                    <w:left w:val="none" w:sz="0" w:space="0" w:color="auto"/>
                    <w:bottom w:val="none" w:sz="0" w:space="0" w:color="auto"/>
                    <w:right w:val="none" w:sz="0" w:space="0" w:color="auto"/>
                  </w:divBdr>
                  <w:divsChild>
                    <w:div w:id="1139612107">
                      <w:marLeft w:val="0"/>
                      <w:marRight w:val="0"/>
                      <w:marTop w:val="0"/>
                      <w:marBottom w:val="0"/>
                      <w:divBdr>
                        <w:top w:val="none" w:sz="0" w:space="0" w:color="auto"/>
                        <w:left w:val="none" w:sz="0" w:space="0" w:color="auto"/>
                        <w:bottom w:val="none" w:sz="0" w:space="0" w:color="auto"/>
                        <w:right w:val="none" w:sz="0" w:space="0" w:color="auto"/>
                      </w:divBdr>
                      <w:divsChild>
                        <w:div w:id="1109929989">
                          <w:marLeft w:val="0"/>
                          <w:marRight w:val="0"/>
                          <w:marTop w:val="0"/>
                          <w:marBottom w:val="0"/>
                          <w:divBdr>
                            <w:top w:val="none" w:sz="0" w:space="0" w:color="auto"/>
                            <w:left w:val="none" w:sz="0" w:space="0" w:color="auto"/>
                            <w:bottom w:val="none" w:sz="0" w:space="0" w:color="auto"/>
                            <w:right w:val="none" w:sz="0" w:space="0" w:color="auto"/>
                          </w:divBdr>
                          <w:divsChild>
                            <w:div w:id="59060966">
                              <w:marLeft w:val="0"/>
                              <w:marRight w:val="0"/>
                              <w:marTop w:val="0"/>
                              <w:marBottom w:val="0"/>
                              <w:divBdr>
                                <w:top w:val="none" w:sz="0" w:space="0" w:color="auto"/>
                                <w:left w:val="none" w:sz="0" w:space="0" w:color="auto"/>
                                <w:bottom w:val="none" w:sz="0" w:space="0" w:color="auto"/>
                                <w:right w:val="none" w:sz="0" w:space="0" w:color="auto"/>
                              </w:divBdr>
                              <w:divsChild>
                                <w:div w:id="3092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353363">
      <w:bodyDiv w:val="1"/>
      <w:marLeft w:val="0"/>
      <w:marRight w:val="0"/>
      <w:marTop w:val="0"/>
      <w:marBottom w:val="0"/>
      <w:divBdr>
        <w:top w:val="none" w:sz="0" w:space="0" w:color="auto"/>
        <w:left w:val="none" w:sz="0" w:space="0" w:color="auto"/>
        <w:bottom w:val="none" w:sz="0" w:space="0" w:color="auto"/>
        <w:right w:val="none" w:sz="0" w:space="0" w:color="auto"/>
      </w:divBdr>
      <w:divsChild>
        <w:div w:id="1234117899">
          <w:marLeft w:val="0"/>
          <w:marRight w:val="0"/>
          <w:marTop w:val="0"/>
          <w:marBottom w:val="0"/>
          <w:divBdr>
            <w:top w:val="none" w:sz="0" w:space="0" w:color="auto"/>
            <w:left w:val="none" w:sz="0" w:space="0" w:color="auto"/>
            <w:bottom w:val="none" w:sz="0" w:space="0" w:color="auto"/>
            <w:right w:val="none" w:sz="0" w:space="0" w:color="auto"/>
          </w:divBdr>
          <w:divsChild>
            <w:div w:id="685012582">
              <w:marLeft w:val="0"/>
              <w:marRight w:val="0"/>
              <w:marTop w:val="0"/>
              <w:marBottom w:val="0"/>
              <w:divBdr>
                <w:top w:val="none" w:sz="0" w:space="0" w:color="auto"/>
                <w:left w:val="none" w:sz="0" w:space="0" w:color="auto"/>
                <w:bottom w:val="none" w:sz="0" w:space="0" w:color="auto"/>
                <w:right w:val="none" w:sz="0" w:space="0" w:color="auto"/>
              </w:divBdr>
              <w:divsChild>
                <w:div w:id="746536538">
                  <w:marLeft w:val="0"/>
                  <w:marRight w:val="0"/>
                  <w:marTop w:val="0"/>
                  <w:marBottom w:val="0"/>
                  <w:divBdr>
                    <w:top w:val="none" w:sz="0" w:space="0" w:color="auto"/>
                    <w:left w:val="none" w:sz="0" w:space="0" w:color="auto"/>
                    <w:bottom w:val="none" w:sz="0" w:space="0" w:color="auto"/>
                    <w:right w:val="none" w:sz="0" w:space="0" w:color="auto"/>
                  </w:divBdr>
                  <w:divsChild>
                    <w:div w:id="121276517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557131">
      <w:bodyDiv w:val="1"/>
      <w:marLeft w:val="0"/>
      <w:marRight w:val="0"/>
      <w:marTop w:val="0"/>
      <w:marBottom w:val="0"/>
      <w:divBdr>
        <w:top w:val="none" w:sz="0" w:space="0" w:color="auto"/>
        <w:left w:val="none" w:sz="0" w:space="0" w:color="auto"/>
        <w:bottom w:val="none" w:sz="0" w:space="0" w:color="auto"/>
        <w:right w:val="none" w:sz="0" w:space="0" w:color="auto"/>
      </w:divBdr>
      <w:divsChild>
        <w:div w:id="1241797255">
          <w:marLeft w:val="0"/>
          <w:marRight w:val="0"/>
          <w:marTop w:val="0"/>
          <w:marBottom w:val="0"/>
          <w:divBdr>
            <w:top w:val="none" w:sz="0" w:space="0" w:color="auto"/>
            <w:left w:val="none" w:sz="0" w:space="0" w:color="auto"/>
            <w:bottom w:val="none" w:sz="0" w:space="0" w:color="auto"/>
            <w:right w:val="none" w:sz="0" w:space="0" w:color="auto"/>
          </w:divBdr>
          <w:divsChild>
            <w:div w:id="91939">
              <w:marLeft w:val="0"/>
              <w:marRight w:val="0"/>
              <w:marTop w:val="0"/>
              <w:marBottom w:val="0"/>
              <w:divBdr>
                <w:top w:val="none" w:sz="0" w:space="0" w:color="auto"/>
                <w:left w:val="none" w:sz="0" w:space="0" w:color="auto"/>
                <w:bottom w:val="none" w:sz="0" w:space="0" w:color="auto"/>
                <w:right w:val="none" w:sz="0" w:space="0" w:color="auto"/>
              </w:divBdr>
              <w:divsChild>
                <w:div w:id="1520852024">
                  <w:marLeft w:val="0"/>
                  <w:marRight w:val="0"/>
                  <w:marTop w:val="0"/>
                  <w:marBottom w:val="0"/>
                  <w:divBdr>
                    <w:top w:val="none" w:sz="0" w:space="0" w:color="auto"/>
                    <w:left w:val="none" w:sz="0" w:space="0" w:color="auto"/>
                    <w:bottom w:val="none" w:sz="0" w:space="0" w:color="auto"/>
                    <w:right w:val="none" w:sz="0" w:space="0" w:color="auto"/>
                  </w:divBdr>
                </w:div>
                <w:div w:id="1720788097">
                  <w:marLeft w:val="0"/>
                  <w:marRight w:val="0"/>
                  <w:marTop w:val="0"/>
                  <w:marBottom w:val="0"/>
                  <w:divBdr>
                    <w:top w:val="none" w:sz="0" w:space="0" w:color="auto"/>
                    <w:left w:val="none" w:sz="0" w:space="0" w:color="auto"/>
                    <w:bottom w:val="none" w:sz="0" w:space="0" w:color="auto"/>
                    <w:right w:val="none" w:sz="0" w:space="0" w:color="auto"/>
                  </w:divBdr>
                  <w:divsChild>
                    <w:div w:id="4024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318048">
      <w:bodyDiv w:val="1"/>
      <w:marLeft w:val="0"/>
      <w:marRight w:val="0"/>
      <w:marTop w:val="0"/>
      <w:marBottom w:val="0"/>
      <w:divBdr>
        <w:top w:val="none" w:sz="0" w:space="0" w:color="auto"/>
        <w:left w:val="none" w:sz="0" w:space="0" w:color="auto"/>
        <w:bottom w:val="none" w:sz="0" w:space="0" w:color="auto"/>
        <w:right w:val="none" w:sz="0" w:space="0" w:color="auto"/>
      </w:divBdr>
      <w:divsChild>
        <w:div w:id="1049694824">
          <w:marLeft w:val="0"/>
          <w:marRight w:val="0"/>
          <w:marTop w:val="0"/>
          <w:marBottom w:val="0"/>
          <w:divBdr>
            <w:top w:val="none" w:sz="0" w:space="0" w:color="auto"/>
            <w:left w:val="none" w:sz="0" w:space="0" w:color="auto"/>
            <w:bottom w:val="none" w:sz="0" w:space="0" w:color="auto"/>
            <w:right w:val="none" w:sz="0" w:space="0" w:color="auto"/>
          </w:divBdr>
          <w:divsChild>
            <w:div w:id="1737505257">
              <w:marLeft w:val="0"/>
              <w:marRight w:val="0"/>
              <w:marTop w:val="0"/>
              <w:marBottom w:val="0"/>
              <w:divBdr>
                <w:top w:val="none" w:sz="0" w:space="0" w:color="auto"/>
                <w:left w:val="none" w:sz="0" w:space="0" w:color="auto"/>
                <w:bottom w:val="none" w:sz="0" w:space="0" w:color="auto"/>
                <w:right w:val="none" w:sz="0" w:space="0" w:color="auto"/>
              </w:divBdr>
              <w:divsChild>
                <w:div w:id="1548108197">
                  <w:marLeft w:val="0"/>
                  <w:marRight w:val="0"/>
                  <w:marTop w:val="0"/>
                  <w:marBottom w:val="0"/>
                  <w:divBdr>
                    <w:top w:val="none" w:sz="0" w:space="0" w:color="auto"/>
                    <w:left w:val="none" w:sz="0" w:space="0" w:color="auto"/>
                    <w:bottom w:val="none" w:sz="0" w:space="0" w:color="auto"/>
                    <w:right w:val="none" w:sz="0" w:space="0" w:color="auto"/>
                  </w:divBdr>
                  <w:divsChild>
                    <w:div w:id="91134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89467">
      <w:bodyDiv w:val="1"/>
      <w:marLeft w:val="0"/>
      <w:marRight w:val="0"/>
      <w:marTop w:val="0"/>
      <w:marBottom w:val="0"/>
      <w:divBdr>
        <w:top w:val="none" w:sz="0" w:space="0" w:color="auto"/>
        <w:left w:val="none" w:sz="0" w:space="0" w:color="auto"/>
        <w:bottom w:val="none" w:sz="0" w:space="0" w:color="auto"/>
        <w:right w:val="none" w:sz="0" w:space="0" w:color="auto"/>
      </w:divBdr>
      <w:divsChild>
        <w:div w:id="1829862020">
          <w:marLeft w:val="0"/>
          <w:marRight w:val="0"/>
          <w:marTop w:val="0"/>
          <w:marBottom w:val="0"/>
          <w:divBdr>
            <w:top w:val="none" w:sz="0" w:space="0" w:color="auto"/>
            <w:left w:val="none" w:sz="0" w:space="0" w:color="auto"/>
            <w:bottom w:val="none" w:sz="0" w:space="0" w:color="auto"/>
            <w:right w:val="none" w:sz="0" w:space="0" w:color="auto"/>
          </w:divBdr>
          <w:divsChild>
            <w:div w:id="654068364">
              <w:marLeft w:val="0"/>
              <w:marRight w:val="0"/>
              <w:marTop w:val="0"/>
              <w:marBottom w:val="0"/>
              <w:divBdr>
                <w:top w:val="none" w:sz="0" w:space="0" w:color="auto"/>
                <w:left w:val="none" w:sz="0" w:space="0" w:color="auto"/>
                <w:bottom w:val="none" w:sz="0" w:space="0" w:color="auto"/>
                <w:right w:val="none" w:sz="0" w:space="0" w:color="auto"/>
              </w:divBdr>
              <w:divsChild>
                <w:div w:id="1887374167">
                  <w:marLeft w:val="0"/>
                  <w:marRight w:val="0"/>
                  <w:marTop w:val="0"/>
                  <w:marBottom w:val="0"/>
                  <w:divBdr>
                    <w:top w:val="none" w:sz="0" w:space="0" w:color="auto"/>
                    <w:left w:val="none" w:sz="0" w:space="0" w:color="auto"/>
                    <w:bottom w:val="none" w:sz="0" w:space="0" w:color="auto"/>
                    <w:right w:val="none" w:sz="0" w:space="0" w:color="auto"/>
                  </w:divBdr>
                  <w:divsChild>
                    <w:div w:id="1389575425">
                      <w:marLeft w:val="0"/>
                      <w:marRight w:val="0"/>
                      <w:marTop w:val="0"/>
                      <w:marBottom w:val="0"/>
                      <w:divBdr>
                        <w:top w:val="none" w:sz="0" w:space="0" w:color="auto"/>
                        <w:left w:val="none" w:sz="0" w:space="0" w:color="auto"/>
                        <w:bottom w:val="none" w:sz="0" w:space="0" w:color="auto"/>
                        <w:right w:val="none" w:sz="0" w:space="0" w:color="auto"/>
                      </w:divBdr>
                      <w:divsChild>
                        <w:div w:id="128400454">
                          <w:marLeft w:val="0"/>
                          <w:marRight w:val="0"/>
                          <w:marTop w:val="0"/>
                          <w:marBottom w:val="0"/>
                          <w:divBdr>
                            <w:top w:val="none" w:sz="0" w:space="0" w:color="auto"/>
                            <w:left w:val="none" w:sz="0" w:space="0" w:color="auto"/>
                            <w:bottom w:val="none" w:sz="0" w:space="0" w:color="auto"/>
                            <w:right w:val="none" w:sz="0" w:space="0" w:color="auto"/>
                          </w:divBdr>
                          <w:divsChild>
                            <w:div w:id="1417896163">
                              <w:marLeft w:val="0"/>
                              <w:marRight w:val="0"/>
                              <w:marTop w:val="0"/>
                              <w:marBottom w:val="0"/>
                              <w:divBdr>
                                <w:top w:val="none" w:sz="0" w:space="0" w:color="auto"/>
                                <w:left w:val="none" w:sz="0" w:space="0" w:color="auto"/>
                                <w:bottom w:val="none" w:sz="0" w:space="0" w:color="auto"/>
                                <w:right w:val="none" w:sz="0" w:space="0" w:color="auto"/>
                              </w:divBdr>
                              <w:divsChild>
                                <w:div w:id="11507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862273">
      <w:bodyDiv w:val="1"/>
      <w:marLeft w:val="0"/>
      <w:marRight w:val="0"/>
      <w:marTop w:val="0"/>
      <w:marBottom w:val="0"/>
      <w:divBdr>
        <w:top w:val="none" w:sz="0" w:space="0" w:color="auto"/>
        <w:left w:val="none" w:sz="0" w:space="0" w:color="auto"/>
        <w:bottom w:val="none" w:sz="0" w:space="0" w:color="auto"/>
        <w:right w:val="none" w:sz="0" w:space="0" w:color="auto"/>
      </w:divBdr>
      <w:divsChild>
        <w:div w:id="1215235851">
          <w:marLeft w:val="0"/>
          <w:marRight w:val="0"/>
          <w:marTop w:val="0"/>
          <w:marBottom w:val="0"/>
          <w:divBdr>
            <w:top w:val="none" w:sz="0" w:space="0" w:color="auto"/>
            <w:left w:val="none" w:sz="0" w:space="0" w:color="auto"/>
            <w:bottom w:val="none" w:sz="0" w:space="0" w:color="auto"/>
            <w:right w:val="none" w:sz="0" w:space="0" w:color="auto"/>
          </w:divBdr>
          <w:divsChild>
            <w:div w:id="2057131">
              <w:marLeft w:val="0"/>
              <w:marRight w:val="0"/>
              <w:marTop w:val="0"/>
              <w:marBottom w:val="0"/>
              <w:divBdr>
                <w:top w:val="none" w:sz="0" w:space="0" w:color="auto"/>
                <w:left w:val="none" w:sz="0" w:space="0" w:color="auto"/>
                <w:bottom w:val="none" w:sz="0" w:space="0" w:color="auto"/>
                <w:right w:val="none" w:sz="0" w:space="0" w:color="auto"/>
              </w:divBdr>
              <w:divsChild>
                <w:div w:id="789054354">
                  <w:marLeft w:val="0"/>
                  <w:marRight w:val="0"/>
                  <w:marTop w:val="0"/>
                  <w:marBottom w:val="0"/>
                  <w:divBdr>
                    <w:top w:val="none" w:sz="0" w:space="0" w:color="auto"/>
                    <w:left w:val="none" w:sz="0" w:space="0" w:color="auto"/>
                    <w:bottom w:val="none" w:sz="0" w:space="0" w:color="auto"/>
                    <w:right w:val="none" w:sz="0" w:space="0" w:color="auto"/>
                  </w:divBdr>
                  <w:divsChild>
                    <w:div w:id="1496149771">
                      <w:marLeft w:val="0"/>
                      <w:marRight w:val="0"/>
                      <w:marTop w:val="0"/>
                      <w:marBottom w:val="0"/>
                      <w:divBdr>
                        <w:top w:val="none" w:sz="0" w:space="0" w:color="auto"/>
                        <w:left w:val="none" w:sz="0" w:space="0" w:color="auto"/>
                        <w:bottom w:val="none" w:sz="0" w:space="0" w:color="auto"/>
                        <w:right w:val="none" w:sz="0" w:space="0" w:color="auto"/>
                      </w:divBdr>
                      <w:divsChild>
                        <w:div w:id="1408919642">
                          <w:marLeft w:val="0"/>
                          <w:marRight w:val="0"/>
                          <w:marTop w:val="0"/>
                          <w:marBottom w:val="0"/>
                          <w:divBdr>
                            <w:top w:val="none" w:sz="0" w:space="0" w:color="auto"/>
                            <w:left w:val="none" w:sz="0" w:space="0" w:color="auto"/>
                            <w:bottom w:val="none" w:sz="0" w:space="0" w:color="auto"/>
                            <w:right w:val="none" w:sz="0" w:space="0" w:color="auto"/>
                          </w:divBdr>
                          <w:divsChild>
                            <w:div w:id="2065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337955">
      <w:bodyDiv w:val="1"/>
      <w:marLeft w:val="0"/>
      <w:marRight w:val="0"/>
      <w:marTop w:val="0"/>
      <w:marBottom w:val="0"/>
      <w:divBdr>
        <w:top w:val="none" w:sz="0" w:space="0" w:color="auto"/>
        <w:left w:val="none" w:sz="0" w:space="0" w:color="auto"/>
        <w:bottom w:val="none" w:sz="0" w:space="0" w:color="auto"/>
        <w:right w:val="none" w:sz="0" w:space="0" w:color="auto"/>
      </w:divBdr>
      <w:divsChild>
        <w:div w:id="1212230223">
          <w:marLeft w:val="0"/>
          <w:marRight w:val="0"/>
          <w:marTop w:val="0"/>
          <w:marBottom w:val="0"/>
          <w:divBdr>
            <w:top w:val="none" w:sz="0" w:space="0" w:color="auto"/>
            <w:left w:val="none" w:sz="0" w:space="0" w:color="auto"/>
            <w:bottom w:val="none" w:sz="0" w:space="0" w:color="auto"/>
            <w:right w:val="none" w:sz="0" w:space="0" w:color="auto"/>
          </w:divBdr>
          <w:divsChild>
            <w:div w:id="1401169991">
              <w:marLeft w:val="0"/>
              <w:marRight w:val="0"/>
              <w:marTop w:val="0"/>
              <w:marBottom w:val="0"/>
              <w:divBdr>
                <w:top w:val="none" w:sz="0" w:space="0" w:color="auto"/>
                <w:left w:val="none" w:sz="0" w:space="0" w:color="auto"/>
                <w:bottom w:val="none" w:sz="0" w:space="0" w:color="auto"/>
                <w:right w:val="none" w:sz="0" w:space="0" w:color="auto"/>
              </w:divBdr>
              <w:divsChild>
                <w:div w:id="625038991">
                  <w:marLeft w:val="0"/>
                  <w:marRight w:val="0"/>
                  <w:marTop w:val="0"/>
                  <w:marBottom w:val="0"/>
                  <w:divBdr>
                    <w:top w:val="none" w:sz="0" w:space="0" w:color="auto"/>
                    <w:left w:val="none" w:sz="0" w:space="0" w:color="auto"/>
                    <w:bottom w:val="none" w:sz="0" w:space="0" w:color="auto"/>
                    <w:right w:val="none" w:sz="0" w:space="0" w:color="auto"/>
                  </w:divBdr>
                  <w:divsChild>
                    <w:div w:id="1283195738">
                      <w:marLeft w:val="0"/>
                      <w:marRight w:val="0"/>
                      <w:marTop w:val="0"/>
                      <w:marBottom w:val="0"/>
                      <w:divBdr>
                        <w:top w:val="none" w:sz="0" w:space="0" w:color="auto"/>
                        <w:left w:val="none" w:sz="0" w:space="0" w:color="auto"/>
                        <w:bottom w:val="none" w:sz="0" w:space="0" w:color="auto"/>
                        <w:right w:val="none" w:sz="0" w:space="0" w:color="auto"/>
                      </w:divBdr>
                      <w:divsChild>
                        <w:div w:id="445275501">
                          <w:marLeft w:val="0"/>
                          <w:marRight w:val="0"/>
                          <w:marTop w:val="0"/>
                          <w:marBottom w:val="0"/>
                          <w:divBdr>
                            <w:top w:val="none" w:sz="0" w:space="0" w:color="auto"/>
                            <w:left w:val="none" w:sz="0" w:space="0" w:color="auto"/>
                            <w:bottom w:val="none" w:sz="0" w:space="0" w:color="auto"/>
                            <w:right w:val="none" w:sz="0" w:space="0" w:color="auto"/>
                          </w:divBdr>
                          <w:divsChild>
                            <w:div w:id="1394693150">
                              <w:marLeft w:val="0"/>
                              <w:marRight w:val="0"/>
                              <w:marTop w:val="0"/>
                              <w:marBottom w:val="0"/>
                              <w:divBdr>
                                <w:top w:val="none" w:sz="0" w:space="0" w:color="auto"/>
                                <w:left w:val="none" w:sz="0" w:space="0" w:color="auto"/>
                                <w:bottom w:val="none" w:sz="0" w:space="0" w:color="auto"/>
                                <w:right w:val="none" w:sz="0" w:space="0" w:color="auto"/>
                              </w:divBdr>
                              <w:divsChild>
                                <w:div w:id="20465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519694">
      <w:bodyDiv w:val="1"/>
      <w:marLeft w:val="0"/>
      <w:marRight w:val="0"/>
      <w:marTop w:val="0"/>
      <w:marBottom w:val="0"/>
      <w:divBdr>
        <w:top w:val="none" w:sz="0" w:space="0" w:color="auto"/>
        <w:left w:val="none" w:sz="0" w:space="0" w:color="auto"/>
        <w:bottom w:val="none" w:sz="0" w:space="0" w:color="auto"/>
        <w:right w:val="none" w:sz="0" w:space="0" w:color="auto"/>
      </w:divBdr>
    </w:div>
    <w:div w:id="1200166844">
      <w:bodyDiv w:val="1"/>
      <w:marLeft w:val="0"/>
      <w:marRight w:val="0"/>
      <w:marTop w:val="0"/>
      <w:marBottom w:val="0"/>
      <w:divBdr>
        <w:top w:val="none" w:sz="0" w:space="0" w:color="auto"/>
        <w:left w:val="none" w:sz="0" w:space="0" w:color="auto"/>
        <w:bottom w:val="none" w:sz="0" w:space="0" w:color="auto"/>
        <w:right w:val="none" w:sz="0" w:space="0" w:color="auto"/>
      </w:divBdr>
      <w:divsChild>
        <w:div w:id="839194714">
          <w:marLeft w:val="0"/>
          <w:marRight w:val="0"/>
          <w:marTop w:val="0"/>
          <w:marBottom w:val="0"/>
          <w:divBdr>
            <w:top w:val="none" w:sz="0" w:space="0" w:color="auto"/>
            <w:left w:val="none" w:sz="0" w:space="0" w:color="auto"/>
            <w:bottom w:val="none" w:sz="0" w:space="0" w:color="auto"/>
            <w:right w:val="none" w:sz="0" w:space="0" w:color="auto"/>
          </w:divBdr>
          <w:divsChild>
            <w:div w:id="1679573164">
              <w:marLeft w:val="0"/>
              <w:marRight w:val="0"/>
              <w:marTop w:val="0"/>
              <w:marBottom w:val="0"/>
              <w:divBdr>
                <w:top w:val="none" w:sz="0" w:space="0" w:color="auto"/>
                <w:left w:val="none" w:sz="0" w:space="0" w:color="auto"/>
                <w:bottom w:val="none" w:sz="0" w:space="0" w:color="auto"/>
                <w:right w:val="none" w:sz="0" w:space="0" w:color="auto"/>
              </w:divBdr>
              <w:divsChild>
                <w:div w:id="1597247962">
                  <w:marLeft w:val="0"/>
                  <w:marRight w:val="0"/>
                  <w:marTop w:val="0"/>
                  <w:marBottom w:val="0"/>
                  <w:divBdr>
                    <w:top w:val="none" w:sz="0" w:space="0" w:color="auto"/>
                    <w:left w:val="none" w:sz="0" w:space="0" w:color="auto"/>
                    <w:bottom w:val="none" w:sz="0" w:space="0" w:color="auto"/>
                    <w:right w:val="none" w:sz="0" w:space="0" w:color="auto"/>
                  </w:divBdr>
                  <w:divsChild>
                    <w:div w:id="16164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0844">
      <w:bodyDiv w:val="1"/>
      <w:marLeft w:val="0"/>
      <w:marRight w:val="0"/>
      <w:marTop w:val="0"/>
      <w:marBottom w:val="0"/>
      <w:divBdr>
        <w:top w:val="none" w:sz="0" w:space="0" w:color="auto"/>
        <w:left w:val="none" w:sz="0" w:space="0" w:color="auto"/>
        <w:bottom w:val="none" w:sz="0" w:space="0" w:color="auto"/>
        <w:right w:val="none" w:sz="0" w:space="0" w:color="auto"/>
      </w:divBdr>
      <w:divsChild>
        <w:div w:id="1642270439">
          <w:marLeft w:val="0"/>
          <w:marRight w:val="0"/>
          <w:marTop w:val="0"/>
          <w:marBottom w:val="0"/>
          <w:divBdr>
            <w:top w:val="none" w:sz="0" w:space="0" w:color="auto"/>
            <w:left w:val="none" w:sz="0" w:space="0" w:color="auto"/>
            <w:bottom w:val="none" w:sz="0" w:space="0" w:color="auto"/>
            <w:right w:val="none" w:sz="0" w:space="0" w:color="auto"/>
          </w:divBdr>
          <w:divsChild>
            <w:div w:id="488406084">
              <w:marLeft w:val="0"/>
              <w:marRight w:val="0"/>
              <w:marTop w:val="0"/>
              <w:marBottom w:val="0"/>
              <w:divBdr>
                <w:top w:val="none" w:sz="0" w:space="0" w:color="auto"/>
                <w:left w:val="none" w:sz="0" w:space="0" w:color="auto"/>
                <w:bottom w:val="none" w:sz="0" w:space="0" w:color="auto"/>
                <w:right w:val="none" w:sz="0" w:space="0" w:color="auto"/>
              </w:divBdr>
              <w:divsChild>
                <w:div w:id="700325150">
                  <w:marLeft w:val="0"/>
                  <w:marRight w:val="0"/>
                  <w:marTop w:val="0"/>
                  <w:marBottom w:val="0"/>
                  <w:divBdr>
                    <w:top w:val="none" w:sz="0" w:space="0" w:color="auto"/>
                    <w:left w:val="none" w:sz="0" w:space="0" w:color="auto"/>
                    <w:bottom w:val="none" w:sz="0" w:space="0" w:color="auto"/>
                    <w:right w:val="none" w:sz="0" w:space="0" w:color="auto"/>
                  </w:divBdr>
                  <w:divsChild>
                    <w:div w:id="343020623">
                      <w:marLeft w:val="0"/>
                      <w:marRight w:val="0"/>
                      <w:marTop w:val="0"/>
                      <w:marBottom w:val="0"/>
                      <w:divBdr>
                        <w:top w:val="none" w:sz="0" w:space="0" w:color="auto"/>
                        <w:left w:val="none" w:sz="0" w:space="0" w:color="auto"/>
                        <w:bottom w:val="none" w:sz="0" w:space="0" w:color="auto"/>
                        <w:right w:val="none" w:sz="0" w:space="0" w:color="auto"/>
                      </w:divBdr>
                    </w:div>
                    <w:div w:id="1514806992">
                      <w:marLeft w:val="0"/>
                      <w:marRight w:val="0"/>
                      <w:marTop w:val="0"/>
                      <w:marBottom w:val="0"/>
                      <w:divBdr>
                        <w:top w:val="none" w:sz="0" w:space="0" w:color="auto"/>
                        <w:left w:val="none" w:sz="0" w:space="0" w:color="auto"/>
                        <w:bottom w:val="none" w:sz="0" w:space="0" w:color="auto"/>
                        <w:right w:val="none" w:sz="0" w:space="0" w:color="auto"/>
                      </w:divBdr>
                      <w:divsChild>
                        <w:div w:id="11847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596646">
      <w:bodyDiv w:val="1"/>
      <w:marLeft w:val="0"/>
      <w:marRight w:val="0"/>
      <w:marTop w:val="0"/>
      <w:marBottom w:val="0"/>
      <w:divBdr>
        <w:top w:val="none" w:sz="0" w:space="0" w:color="auto"/>
        <w:left w:val="none" w:sz="0" w:space="0" w:color="auto"/>
        <w:bottom w:val="none" w:sz="0" w:space="0" w:color="auto"/>
        <w:right w:val="none" w:sz="0" w:space="0" w:color="auto"/>
      </w:divBdr>
      <w:divsChild>
        <w:div w:id="1334187765">
          <w:marLeft w:val="0"/>
          <w:marRight w:val="0"/>
          <w:marTop w:val="0"/>
          <w:marBottom w:val="0"/>
          <w:divBdr>
            <w:top w:val="none" w:sz="0" w:space="0" w:color="auto"/>
            <w:left w:val="none" w:sz="0" w:space="0" w:color="auto"/>
            <w:bottom w:val="none" w:sz="0" w:space="0" w:color="auto"/>
            <w:right w:val="none" w:sz="0" w:space="0" w:color="auto"/>
          </w:divBdr>
          <w:divsChild>
            <w:div w:id="709886601">
              <w:marLeft w:val="0"/>
              <w:marRight w:val="0"/>
              <w:marTop w:val="0"/>
              <w:marBottom w:val="0"/>
              <w:divBdr>
                <w:top w:val="none" w:sz="0" w:space="0" w:color="auto"/>
                <w:left w:val="none" w:sz="0" w:space="0" w:color="auto"/>
                <w:bottom w:val="none" w:sz="0" w:space="0" w:color="auto"/>
                <w:right w:val="none" w:sz="0" w:space="0" w:color="auto"/>
              </w:divBdr>
              <w:divsChild>
                <w:div w:id="1217930010">
                  <w:marLeft w:val="0"/>
                  <w:marRight w:val="0"/>
                  <w:marTop w:val="0"/>
                  <w:marBottom w:val="0"/>
                  <w:divBdr>
                    <w:top w:val="none" w:sz="0" w:space="0" w:color="auto"/>
                    <w:left w:val="none" w:sz="0" w:space="0" w:color="auto"/>
                    <w:bottom w:val="none" w:sz="0" w:space="0" w:color="auto"/>
                    <w:right w:val="none" w:sz="0" w:space="0" w:color="auto"/>
                  </w:divBdr>
                  <w:divsChild>
                    <w:div w:id="1227451718">
                      <w:marLeft w:val="0"/>
                      <w:marRight w:val="0"/>
                      <w:marTop w:val="0"/>
                      <w:marBottom w:val="0"/>
                      <w:divBdr>
                        <w:top w:val="none" w:sz="0" w:space="0" w:color="auto"/>
                        <w:left w:val="none" w:sz="0" w:space="0" w:color="auto"/>
                        <w:bottom w:val="none" w:sz="0" w:space="0" w:color="auto"/>
                        <w:right w:val="none" w:sz="0" w:space="0" w:color="auto"/>
                      </w:divBdr>
                      <w:divsChild>
                        <w:div w:id="1723673338">
                          <w:marLeft w:val="0"/>
                          <w:marRight w:val="0"/>
                          <w:marTop w:val="0"/>
                          <w:marBottom w:val="0"/>
                          <w:divBdr>
                            <w:top w:val="none" w:sz="0" w:space="0" w:color="auto"/>
                            <w:left w:val="none" w:sz="0" w:space="0" w:color="auto"/>
                            <w:bottom w:val="none" w:sz="0" w:space="0" w:color="auto"/>
                            <w:right w:val="none" w:sz="0" w:space="0" w:color="auto"/>
                          </w:divBdr>
                          <w:divsChild>
                            <w:div w:id="1004668687">
                              <w:marLeft w:val="0"/>
                              <w:marRight w:val="0"/>
                              <w:marTop w:val="0"/>
                              <w:marBottom w:val="0"/>
                              <w:divBdr>
                                <w:top w:val="none" w:sz="0" w:space="0" w:color="auto"/>
                                <w:left w:val="none" w:sz="0" w:space="0" w:color="auto"/>
                                <w:bottom w:val="none" w:sz="0" w:space="0" w:color="auto"/>
                                <w:right w:val="none" w:sz="0" w:space="0" w:color="auto"/>
                              </w:divBdr>
                              <w:divsChild>
                                <w:div w:id="321280411">
                                  <w:marLeft w:val="0"/>
                                  <w:marRight w:val="0"/>
                                  <w:marTop w:val="0"/>
                                  <w:marBottom w:val="0"/>
                                  <w:divBdr>
                                    <w:top w:val="none" w:sz="0" w:space="0" w:color="auto"/>
                                    <w:left w:val="none" w:sz="0" w:space="0" w:color="auto"/>
                                    <w:bottom w:val="none" w:sz="0" w:space="0" w:color="auto"/>
                                    <w:right w:val="none" w:sz="0" w:space="0" w:color="auto"/>
                                  </w:divBdr>
                                  <w:divsChild>
                                    <w:div w:id="1296184273">
                                      <w:marLeft w:val="0"/>
                                      <w:marRight w:val="0"/>
                                      <w:marTop w:val="0"/>
                                      <w:marBottom w:val="0"/>
                                      <w:divBdr>
                                        <w:top w:val="none" w:sz="0" w:space="0" w:color="auto"/>
                                        <w:left w:val="none" w:sz="0" w:space="0" w:color="auto"/>
                                        <w:bottom w:val="none" w:sz="0" w:space="0" w:color="auto"/>
                                        <w:right w:val="none" w:sz="0" w:space="0" w:color="auto"/>
                                      </w:divBdr>
                                    </w:div>
                                    <w:div w:id="2030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617786">
      <w:bodyDiv w:val="1"/>
      <w:marLeft w:val="0"/>
      <w:marRight w:val="0"/>
      <w:marTop w:val="0"/>
      <w:marBottom w:val="0"/>
      <w:divBdr>
        <w:top w:val="none" w:sz="0" w:space="0" w:color="auto"/>
        <w:left w:val="none" w:sz="0" w:space="0" w:color="auto"/>
        <w:bottom w:val="none" w:sz="0" w:space="0" w:color="auto"/>
        <w:right w:val="none" w:sz="0" w:space="0" w:color="auto"/>
      </w:divBdr>
      <w:divsChild>
        <w:div w:id="982539046">
          <w:marLeft w:val="0"/>
          <w:marRight w:val="0"/>
          <w:marTop w:val="0"/>
          <w:marBottom w:val="0"/>
          <w:divBdr>
            <w:top w:val="none" w:sz="0" w:space="0" w:color="auto"/>
            <w:left w:val="none" w:sz="0" w:space="0" w:color="auto"/>
            <w:bottom w:val="none" w:sz="0" w:space="0" w:color="auto"/>
            <w:right w:val="none" w:sz="0" w:space="0" w:color="auto"/>
          </w:divBdr>
          <w:divsChild>
            <w:div w:id="626014390">
              <w:marLeft w:val="0"/>
              <w:marRight w:val="0"/>
              <w:marTop w:val="0"/>
              <w:marBottom w:val="0"/>
              <w:divBdr>
                <w:top w:val="none" w:sz="0" w:space="0" w:color="auto"/>
                <w:left w:val="none" w:sz="0" w:space="0" w:color="auto"/>
                <w:bottom w:val="none" w:sz="0" w:space="0" w:color="auto"/>
                <w:right w:val="none" w:sz="0" w:space="0" w:color="auto"/>
              </w:divBdr>
              <w:divsChild>
                <w:div w:id="886071077">
                  <w:marLeft w:val="0"/>
                  <w:marRight w:val="0"/>
                  <w:marTop w:val="0"/>
                  <w:marBottom w:val="0"/>
                  <w:divBdr>
                    <w:top w:val="none" w:sz="0" w:space="0" w:color="auto"/>
                    <w:left w:val="none" w:sz="0" w:space="0" w:color="auto"/>
                    <w:bottom w:val="none" w:sz="0" w:space="0" w:color="auto"/>
                    <w:right w:val="none" w:sz="0" w:space="0" w:color="auto"/>
                  </w:divBdr>
                  <w:divsChild>
                    <w:div w:id="226116164">
                      <w:marLeft w:val="0"/>
                      <w:marRight w:val="0"/>
                      <w:marTop w:val="0"/>
                      <w:marBottom w:val="0"/>
                      <w:divBdr>
                        <w:top w:val="none" w:sz="0" w:space="0" w:color="auto"/>
                        <w:left w:val="none" w:sz="0" w:space="0" w:color="auto"/>
                        <w:bottom w:val="none" w:sz="0" w:space="0" w:color="auto"/>
                        <w:right w:val="none" w:sz="0" w:space="0" w:color="auto"/>
                      </w:divBdr>
                      <w:divsChild>
                        <w:div w:id="1547908487">
                          <w:marLeft w:val="0"/>
                          <w:marRight w:val="0"/>
                          <w:marTop w:val="0"/>
                          <w:marBottom w:val="0"/>
                          <w:divBdr>
                            <w:top w:val="none" w:sz="0" w:space="0" w:color="auto"/>
                            <w:left w:val="none" w:sz="0" w:space="0" w:color="auto"/>
                            <w:bottom w:val="none" w:sz="0" w:space="0" w:color="auto"/>
                            <w:right w:val="none" w:sz="0" w:space="0" w:color="auto"/>
                          </w:divBdr>
                          <w:divsChild>
                            <w:div w:id="866600447">
                              <w:marLeft w:val="0"/>
                              <w:marRight w:val="0"/>
                              <w:marTop w:val="0"/>
                              <w:marBottom w:val="0"/>
                              <w:divBdr>
                                <w:top w:val="none" w:sz="0" w:space="0" w:color="auto"/>
                                <w:left w:val="none" w:sz="0" w:space="0" w:color="auto"/>
                                <w:bottom w:val="none" w:sz="0" w:space="0" w:color="auto"/>
                                <w:right w:val="none" w:sz="0" w:space="0" w:color="auto"/>
                              </w:divBdr>
                              <w:divsChild>
                                <w:div w:id="13360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998252">
      <w:bodyDiv w:val="1"/>
      <w:marLeft w:val="0"/>
      <w:marRight w:val="0"/>
      <w:marTop w:val="0"/>
      <w:marBottom w:val="0"/>
      <w:divBdr>
        <w:top w:val="none" w:sz="0" w:space="0" w:color="auto"/>
        <w:left w:val="none" w:sz="0" w:space="0" w:color="auto"/>
        <w:bottom w:val="none" w:sz="0" w:space="0" w:color="auto"/>
        <w:right w:val="none" w:sz="0" w:space="0" w:color="auto"/>
      </w:divBdr>
      <w:divsChild>
        <w:div w:id="119033683">
          <w:marLeft w:val="0"/>
          <w:marRight w:val="0"/>
          <w:marTop w:val="0"/>
          <w:marBottom w:val="0"/>
          <w:divBdr>
            <w:top w:val="none" w:sz="0" w:space="0" w:color="auto"/>
            <w:left w:val="none" w:sz="0" w:space="0" w:color="auto"/>
            <w:bottom w:val="none" w:sz="0" w:space="0" w:color="auto"/>
            <w:right w:val="none" w:sz="0" w:space="0" w:color="auto"/>
          </w:divBdr>
          <w:divsChild>
            <w:div w:id="1863394373">
              <w:marLeft w:val="0"/>
              <w:marRight w:val="0"/>
              <w:marTop w:val="0"/>
              <w:marBottom w:val="0"/>
              <w:divBdr>
                <w:top w:val="none" w:sz="0" w:space="0" w:color="auto"/>
                <w:left w:val="none" w:sz="0" w:space="0" w:color="auto"/>
                <w:bottom w:val="none" w:sz="0" w:space="0" w:color="auto"/>
                <w:right w:val="none" w:sz="0" w:space="0" w:color="auto"/>
              </w:divBdr>
              <w:divsChild>
                <w:div w:id="988286333">
                  <w:marLeft w:val="0"/>
                  <w:marRight w:val="0"/>
                  <w:marTop w:val="0"/>
                  <w:marBottom w:val="0"/>
                  <w:divBdr>
                    <w:top w:val="none" w:sz="0" w:space="0" w:color="auto"/>
                    <w:left w:val="none" w:sz="0" w:space="0" w:color="auto"/>
                    <w:bottom w:val="none" w:sz="0" w:space="0" w:color="auto"/>
                    <w:right w:val="none" w:sz="0" w:space="0" w:color="auto"/>
                  </w:divBdr>
                  <w:divsChild>
                    <w:div w:id="1724911422">
                      <w:marLeft w:val="0"/>
                      <w:marRight w:val="0"/>
                      <w:marTop w:val="0"/>
                      <w:marBottom w:val="0"/>
                      <w:divBdr>
                        <w:top w:val="none" w:sz="0" w:space="0" w:color="auto"/>
                        <w:left w:val="none" w:sz="0" w:space="0" w:color="auto"/>
                        <w:bottom w:val="none" w:sz="0" w:space="0" w:color="auto"/>
                        <w:right w:val="none" w:sz="0" w:space="0" w:color="auto"/>
                      </w:divBdr>
                      <w:divsChild>
                        <w:div w:id="419716075">
                          <w:marLeft w:val="0"/>
                          <w:marRight w:val="0"/>
                          <w:marTop w:val="0"/>
                          <w:marBottom w:val="0"/>
                          <w:divBdr>
                            <w:top w:val="none" w:sz="0" w:space="0" w:color="auto"/>
                            <w:left w:val="none" w:sz="0" w:space="0" w:color="auto"/>
                            <w:bottom w:val="none" w:sz="0" w:space="0" w:color="auto"/>
                            <w:right w:val="none" w:sz="0" w:space="0" w:color="auto"/>
                          </w:divBdr>
                          <w:divsChild>
                            <w:div w:id="1712877369">
                              <w:marLeft w:val="0"/>
                              <w:marRight w:val="0"/>
                              <w:marTop w:val="0"/>
                              <w:marBottom w:val="0"/>
                              <w:divBdr>
                                <w:top w:val="none" w:sz="0" w:space="0" w:color="auto"/>
                                <w:left w:val="none" w:sz="0" w:space="0" w:color="auto"/>
                                <w:bottom w:val="none" w:sz="0" w:space="0" w:color="auto"/>
                                <w:right w:val="none" w:sz="0" w:space="0" w:color="auto"/>
                              </w:divBdr>
                              <w:divsChild>
                                <w:div w:id="4328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350680">
      <w:bodyDiv w:val="1"/>
      <w:marLeft w:val="0"/>
      <w:marRight w:val="0"/>
      <w:marTop w:val="0"/>
      <w:marBottom w:val="0"/>
      <w:divBdr>
        <w:top w:val="none" w:sz="0" w:space="0" w:color="auto"/>
        <w:left w:val="none" w:sz="0" w:space="0" w:color="auto"/>
        <w:bottom w:val="none" w:sz="0" w:space="0" w:color="auto"/>
        <w:right w:val="none" w:sz="0" w:space="0" w:color="auto"/>
      </w:divBdr>
      <w:divsChild>
        <w:div w:id="610551105">
          <w:marLeft w:val="0"/>
          <w:marRight w:val="0"/>
          <w:marTop w:val="0"/>
          <w:marBottom w:val="0"/>
          <w:divBdr>
            <w:top w:val="none" w:sz="0" w:space="0" w:color="auto"/>
            <w:left w:val="none" w:sz="0" w:space="0" w:color="auto"/>
            <w:bottom w:val="none" w:sz="0" w:space="0" w:color="auto"/>
            <w:right w:val="none" w:sz="0" w:space="0" w:color="auto"/>
          </w:divBdr>
          <w:divsChild>
            <w:div w:id="1496919207">
              <w:marLeft w:val="0"/>
              <w:marRight w:val="0"/>
              <w:marTop w:val="0"/>
              <w:marBottom w:val="0"/>
              <w:divBdr>
                <w:top w:val="none" w:sz="0" w:space="0" w:color="auto"/>
                <w:left w:val="none" w:sz="0" w:space="0" w:color="auto"/>
                <w:bottom w:val="none" w:sz="0" w:space="0" w:color="auto"/>
                <w:right w:val="none" w:sz="0" w:space="0" w:color="auto"/>
              </w:divBdr>
              <w:divsChild>
                <w:div w:id="128020040">
                  <w:marLeft w:val="0"/>
                  <w:marRight w:val="0"/>
                  <w:marTop w:val="0"/>
                  <w:marBottom w:val="0"/>
                  <w:divBdr>
                    <w:top w:val="none" w:sz="0" w:space="0" w:color="auto"/>
                    <w:left w:val="none" w:sz="0" w:space="0" w:color="auto"/>
                    <w:bottom w:val="none" w:sz="0" w:space="0" w:color="auto"/>
                    <w:right w:val="none" w:sz="0" w:space="0" w:color="auto"/>
                  </w:divBdr>
                  <w:divsChild>
                    <w:div w:id="815338517">
                      <w:marLeft w:val="0"/>
                      <w:marRight w:val="0"/>
                      <w:marTop w:val="0"/>
                      <w:marBottom w:val="0"/>
                      <w:divBdr>
                        <w:top w:val="none" w:sz="0" w:space="0" w:color="auto"/>
                        <w:left w:val="none" w:sz="0" w:space="0" w:color="auto"/>
                        <w:bottom w:val="none" w:sz="0" w:space="0" w:color="auto"/>
                        <w:right w:val="none" w:sz="0" w:space="0" w:color="auto"/>
                      </w:divBdr>
                      <w:divsChild>
                        <w:div w:id="10737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820353">
      <w:bodyDiv w:val="1"/>
      <w:marLeft w:val="0"/>
      <w:marRight w:val="0"/>
      <w:marTop w:val="0"/>
      <w:marBottom w:val="0"/>
      <w:divBdr>
        <w:top w:val="none" w:sz="0" w:space="0" w:color="auto"/>
        <w:left w:val="none" w:sz="0" w:space="0" w:color="auto"/>
        <w:bottom w:val="none" w:sz="0" w:space="0" w:color="auto"/>
        <w:right w:val="none" w:sz="0" w:space="0" w:color="auto"/>
      </w:divBdr>
      <w:divsChild>
        <w:div w:id="1603300959">
          <w:marLeft w:val="0"/>
          <w:marRight w:val="0"/>
          <w:marTop w:val="0"/>
          <w:marBottom w:val="0"/>
          <w:divBdr>
            <w:top w:val="none" w:sz="0" w:space="0" w:color="auto"/>
            <w:left w:val="none" w:sz="0" w:space="0" w:color="auto"/>
            <w:bottom w:val="none" w:sz="0" w:space="0" w:color="auto"/>
            <w:right w:val="none" w:sz="0" w:space="0" w:color="auto"/>
          </w:divBdr>
          <w:divsChild>
            <w:div w:id="2092582736">
              <w:marLeft w:val="0"/>
              <w:marRight w:val="0"/>
              <w:marTop w:val="0"/>
              <w:marBottom w:val="0"/>
              <w:divBdr>
                <w:top w:val="none" w:sz="0" w:space="0" w:color="auto"/>
                <w:left w:val="none" w:sz="0" w:space="0" w:color="auto"/>
                <w:bottom w:val="none" w:sz="0" w:space="0" w:color="auto"/>
                <w:right w:val="none" w:sz="0" w:space="0" w:color="auto"/>
              </w:divBdr>
              <w:divsChild>
                <w:div w:id="13936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5368">
      <w:bodyDiv w:val="1"/>
      <w:marLeft w:val="0"/>
      <w:marRight w:val="0"/>
      <w:marTop w:val="0"/>
      <w:marBottom w:val="0"/>
      <w:divBdr>
        <w:top w:val="none" w:sz="0" w:space="0" w:color="auto"/>
        <w:left w:val="none" w:sz="0" w:space="0" w:color="auto"/>
        <w:bottom w:val="none" w:sz="0" w:space="0" w:color="auto"/>
        <w:right w:val="none" w:sz="0" w:space="0" w:color="auto"/>
      </w:divBdr>
      <w:divsChild>
        <w:div w:id="87391473">
          <w:marLeft w:val="0"/>
          <w:marRight w:val="0"/>
          <w:marTop w:val="0"/>
          <w:marBottom w:val="0"/>
          <w:divBdr>
            <w:top w:val="none" w:sz="0" w:space="0" w:color="auto"/>
            <w:left w:val="none" w:sz="0" w:space="0" w:color="auto"/>
            <w:bottom w:val="none" w:sz="0" w:space="0" w:color="auto"/>
            <w:right w:val="none" w:sz="0" w:space="0" w:color="auto"/>
          </w:divBdr>
          <w:divsChild>
            <w:div w:id="167794931">
              <w:marLeft w:val="0"/>
              <w:marRight w:val="0"/>
              <w:marTop w:val="0"/>
              <w:marBottom w:val="0"/>
              <w:divBdr>
                <w:top w:val="none" w:sz="0" w:space="0" w:color="auto"/>
                <w:left w:val="none" w:sz="0" w:space="0" w:color="auto"/>
                <w:bottom w:val="none" w:sz="0" w:space="0" w:color="auto"/>
                <w:right w:val="none" w:sz="0" w:space="0" w:color="auto"/>
              </w:divBdr>
              <w:divsChild>
                <w:div w:id="1506432583">
                  <w:marLeft w:val="0"/>
                  <w:marRight w:val="0"/>
                  <w:marTop w:val="0"/>
                  <w:marBottom w:val="0"/>
                  <w:divBdr>
                    <w:top w:val="none" w:sz="0" w:space="0" w:color="auto"/>
                    <w:left w:val="none" w:sz="0" w:space="0" w:color="auto"/>
                    <w:bottom w:val="none" w:sz="0" w:space="0" w:color="auto"/>
                    <w:right w:val="none" w:sz="0" w:space="0" w:color="auto"/>
                  </w:divBdr>
                  <w:divsChild>
                    <w:div w:id="1460879300">
                      <w:marLeft w:val="0"/>
                      <w:marRight w:val="0"/>
                      <w:marTop w:val="0"/>
                      <w:marBottom w:val="0"/>
                      <w:divBdr>
                        <w:top w:val="none" w:sz="0" w:space="0" w:color="auto"/>
                        <w:left w:val="none" w:sz="0" w:space="0" w:color="auto"/>
                        <w:bottom w:val="none" w:sz="0" w:space="0" w:color="auto"/>
                        <w:right w:val="none" w:sz="0" w:space="0" w:color="auto"/>
                      </w:divBdr>
                      <w:divsChild>
                        <w:div w:id="473376586">
                          <w:marLeft w:val="0"/>
                          <w:marRight w:val="0"/>
                          <w:marTop w:val="0"/>
                          <w:marBottom w:val="0"/>
                          <w:divBdr>
                            <w:top w:val="none" w:sz="0" w:space="0" w:color="auto"/>
                            <w:left w:val="none" w:sz="0" w:space="0" w:color="auto"/>
                            <w:bottom w:val="none" w:sz="0" w:space="0" w:color="auto"/>
                            <w:right w:val="none" w:sz="0" w:space="0" w:color="auto"/>
                          </w:divBdr>
                          <w:divsChild>
                            <w:div w:id="220749658">
                              <w:marLeft w:val="0"/>
                              <w:marRight w:val="0"/>
                              <w:marTop w:val="0"/>
                              <w:marBottom w:val="0"/>
                              <w:divBdr>
                                <w:top w:val="none" w:sz="0" w:space="0" w:color="auto"/>
                                <w:left w:val="none" w:sz="0" w:space="0" w:color="auto"/>
                                <w:bottom w:val="none" w:sz="0" w:space="0" w:color="auto"/>
                                <w:right w:val="none" w:sz="0" w:space="0" w:color="auto"/>
                              </w:divBdr>
                              <w:divsChild>
                                <w:div w:id="11018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875848">
      <w:bodyDiv w:val="1"/>
      <w:marLeft w:val="0"/>
      <w:marRight w:val="0"/>
      <w:marTop w:val="0"/>
      <w:marBottom w:val="0"/>
      <w:divBdr>
        <w:top w:val="none" w:sz="0" w:space="0" w:color="auto"/>
        <w:left w:val="none" w:sz="0" w:space="0" w:color="auto"/>
        <w:bottom w:val="none" w:sz="0" w:space="0" w:color="auto"/>
        <w:right w:val="none" w:sz="0" w:space="0" w:color="auto"/>
      </w:divBdr>
      <w:divsChild>
        <w:div w:id="2105226209">
          <w:marLeft w:val="0"/>
          <w:marRight w:val="0"/>
          <w:marTop w:val="0"/>
          <w:marBottom w:val="0"/>
          <w:divBdr>
            <w:top w:val="none" w:sz="0" w:space="0" w:color="auto"/>
            <w:left w:val="none" w:sz="0" w:space="0" w:color="auto"/>
            <w:bottom w:val="none" w:sz="0" w:space="0" w:color="auto"/>
            <w:right w:val="none" w:sz="0" w:space="0" w:color="auto"/>
          </w:divBdr>
          <w:divsChild>
            <w:div w:id="30157263">
              <w:marLeft w:val="0"/>
              <w:marRight w:val="0"/>
              <w:marTop w:val="0"/>
              <w:marBottom w:val="0"/>
              <w:divBdr>
                <w:top w:val="none" w:sz="0" w:space="0" w:color="auto"/>
                <w:left w:val="none" w:sz="0" w:space="0" w:color="auto"/>
                <w:bottom w:val="none" w:sz="0" w:space="0" w:color="auto"/>
                <w:right w:val="none" w:sz="0" w:space="0" w:color="auto"/>
              </w:divBdr>
              <w:divsChild>
                <w:div w:id="532377237">
                  <w:marLeft w:val="0"/>
                  <w:marRight w:val="0"/>
                  <w:marTop w:val="0"/>
                  <w:marBottom w:val="0"/>
                  <w:divBdr>
                    <w:top w:val="none" w:sz="0" w:space="0" w:color="auto"/>
                    <w:left w:val="none" w:sz="0" w:space="0" w:color="auto"/>
                    <w:bottom w:val="none" w:sz="0" w:space="0" w:color="auto"/>
                    <w:right w:val="none" w:sz="0" w:space="0" w:color="auto"/>
                  </w:divBdr>
                  <w:divsChild>
                    <w:div w:id="1945646744">
                      <w:marLeft w:val="0"/>
                      <w:marRight w:val="0"/>
                      <w:marTop w:val="0"/>
                      <w:marBottom w:val="0"/>
                      <w:divBdr>
                        <w:top w:val="none" w:sz="0" w:space="0" w:color="auto"/>
                        <w:left w:val="none" w:sz="0" w:space="0" w:color="auto"/>
                        <w:bottom w:val="none" w:sz="0" w:space="0" w:color="auto"/>
                        <w:right w:val="none" w:sz="0" w:space="0" w:color="auto"/>
                      </w:divBdr>
                      <w:divsChild>
                        <w:div w:id="978462425">
                          <w:marLeft w:val="0"/>
                          <w:marRight w:val="0"/>
                          <w:marTop w:val="0"/>
                          <w:marBottom w:val="0"/>
                          <w:divBdr>
                            <w:top w:val="none" w:sz="0" w:space="0" w:color="auto"/>
                            <w:left w:val="none" w:sz="0" w:space="0" w:color="auto"/>
                            <w:bottom w:val="none" w:sz="0" w:space="0" w:color="auto"/>
                            <w:right w:val="none" w:sz="0" w:space="0" w:color="auto"/>
                          </w:divBdr>
                          <w:divsChild>
                            <w:div w:id="1750079831">
                              <w:marLeft w:val="0"/>
                              <w:marRight w:val="0"/>
                              <w:marTop w:val="0"/>
                              <w:marBottom w:val="0"/>
                              <w:divBdr>
                                <w:top w:val="none" w:sz="0" w:space="0" w:color="auto"/>
                                <w:left w:val="none" w:sz="0" w:space="0" w:color="auto"/>
                                <w:bottom w:val="none" w:sz="0" w:space="0" w:color="auto"/>
                                <w:right w:val="none" w:sz="0" w:space="0" w:color="auto"/>
                              </w:divBdr>
                              <w:divsChild>
                                <w:div w:id="1395159871">
                                  <w:marLeft w:val="0"/>
                                  <w:marRight w:val="0"/>
                                  <w:marTop w:val="0"/>
                                  <w:marBottom w:val="0"/>
                                  <w:divBdr>
                                    <w:top w:val="none" w:sz="0" w:space="0" w:color="auto"/>
                                    <w:left w:val="none" w:sz="0" w:space="0" w:color="auto"/>
                                    <w:bottom w:val="none" w:sz="0" w:space="0" w:color="auto"/>
                                    <w:right w:val="none" w:sz="0" w:space="0" w:color="auto"/>
                                  </w:divBdr>
                                  <w:divsChild>
                                    <w:div w:id="1457984153">
                                      <w:marLeft w:val="0"/>
                                      <w:marRight w:val="0"/>
                                      <w:marTop w:val="0"/>
                                      <w:marBottom w:val="0"/>
                                      <w:divBdr>
                                        <w:top w:val="none" w:sz="0" w:space="0" w:color="auto"/>
                                        <w:left w:val="none" w:sz="0" w:space="0" w:color="auto"/>
                                        <w:bottom w:val="none" w:sz="0" w:space="0" w:color="auto"/>
                                        <w:right w:val="single" w:sz="12" w:space="0" w:color="B0B0B0"/>
                                      </w:divBdr>
                                      <w:divsChild>
                                        <w:div w:id="418715191">
                                          <w:marLeft w:val="0"/>
                                          <w:marRight w:val="0"/>
                                          <w:marTop w:val="0"/>
                                          <w:marBottom w:val="0"/>
                                          <w:divBdr>
                                            <w:top w:val="none" w:sz="0" w:space="0" w:color="auto"/>
                                            <w:left w:val="none" w:sz="0" w:space="0" w:color="auto"/>
                                            <w:bottom w:val="none" w:sz="0" w:space="0" w:color="auto"/>
                                            <w:right w:val="none" w:sz="0" w:space="0" w:color="auto"/>
                                          </w:divBdr>
                                        </w:div>
                                      </w:divsChild>
                                    </w:div>
                                    <w:div w:id="311375235">
                                      <w:marLeft w:val="0"/>
                                      <w:marRight w:val="0"/>
                                      <w:marTop w:val="0"/>
                                      <w:marBottom w:val="0"/>
                                      <w:divBdr>
                                        <w:top w:val="none" w:sz="0" w:space="0" w:color="auto"/>
                                        <w:left w:val="none" w:sz="0" w:space="0" w:color="auto"/>
                                        <w:bottom w:val="none" w:sz="0" w:space="0" w:color="auto"/>
                                        <w:right w:val="none" w:sz="0" w:space="0" w:color="auto"/>
                                      </w:divBdr>
                                      <w:divsChild>
                                        <w:div w:id="246811032">
                                          <w:marLeft w:val="0"/>
                                          <w:marRight w:val="0"/>
                                          <w:marTop w:val="0"/>
                                          <w:marBottom w:val="0"/>
                                          <w:divBdr>
                                            <w:top w:val="none" w:sz="0" w:space="0" w:color="auto"/>
                                            <w:left w:val="none" w:sz="0" w:space="0" w:color="auto"/>
                                            <w:bottom w:val="none" w:sz="0" w:space="0" w:color="auto"/>
                                            <w:right w:val="none" w:sz="0" w:space="0" w:color="auto"/>
                                          </w:divBdr>
                                          <w:divsChild>
                                            <w:div w:id="1861049261">
                                              <w:marLeft w:val="0"/>
                                              <w:marRight w:val="0"/>
                                              <w:marTop w:val="0"/>
                                              <w:marBottom w:val="0"/>
                                              <w:divBdr>
                                                <w:top w:val="none" w:sz="0" w:space="0" w:color="auto"/>
                                                <w:left w:val="none" w:sz="0" w:space="0" w:color="auto"/>
                                                <w:bottom w:val="none" w:sz="0" w:space="0" w:color="auto"/>
                                                <w:right w:val="none" w:sz="0" w:space="0" w:color="auto"/>
                                              </w:divBdr>
                                              <w:divsChild>
                                                <w:div w:id="1370492452">
                                                  <w:marLeft w:val="0"/>
                                                  <w:marRight w:val="0"/>
                                                  <w:marTop w:val="0"/>
                                                  <w:marBottom w:val="0"/>
                                                  <w:divBdr>
                                                    <w:top w:val="none" w:sz="0" w:space="0" w:color="auto"/>
                                                    <w:left w:val="none" w:sz="0" w:space="0" w:color="auto"/>
                                                    <w:bottom w:val="none" w:sz="0" w:space="0" w:color="auto"/>
                                                    <w:right w:val="none" w:sz="0" w:space="0" w:color="auto"/>
                                                  </w:divBdr>
                                                  <w:divsChild>
                                                    <w:div w:id="1752314412">
                                                      <w:marLeft w:val="0"/>
                                                      <w:marRight w:val="0"/>
                                                      <w:marTop w:val="0"/>
                                                      <w:marBottom w:val="0"/>
                                                      <w:divBdr>
                                                        <w:top w:val="none" w:sz="0" w:space="0" w:color="auto"/>
                                                        <w:left w:val="none" w:sz="0" w:space="0" w:color="auto"/>
                                                        <w:bottom w:val="none" w:sz="0" w:space="0" w:color="auto"/>
                                                        <w:right w:val="none" w:sz="0" w:space="0" w:color="auto"/>
                                                      </w:divBdr>
                                                    </w:div>
                                                  </w:divsChild>
                                                </w:div>
                                                <w:div w:id="795029156">
                                                  <w:marLeft w:val="0"/>
                                                  <w:marRight w:val="0"/>
                                                  <w:marTop w:val="0"/>
                                                  <w:marBottom w:val="0"/>
                                                  <w:divBdr>
                                                    <w:top w:val="none" w:sz="0" w:space="0" w:color="auto"/>
                                                    <w:left w:val="none" w:sz="0" w:space="0" w:color="auto"/>
                                                    <w:bottom w:val="none" w:sz="0" w:space="0" w:color="auto"/>
                                                    <w:right w:val="none" w:sz="0" w:space="0" w:color="auto"/>
                                                  </w:divBdr>
                                                  <w:divsChild>
                                                    <w:div w:id="12708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2072">
                                              <w:marLeft w:val="0"/>
                                              <w:marRight w:val="0"/>
                                              <w:marTop w:val="0"/>
                                              <w:marBottom w:val="0"/>
                                              <w:divBdr>
                                                <w:top w:val="none" w:sz="0" w:space="0" w:color="auto"/>
                                                <w:left w:val="none" w:sz="0" w:space="0" w:color="auto"/>
                                                <w:bottom w:val="none" w:sz="0" w:space="0" w:color="auto"/>
                                                <w:right w:val="none" w:sz="0" w:space="0" w:color="auto"/>
                                              </w:divBdr>
                                              <w:divsChild>
                                                <w:div w:id="839738103">
                                                  <w:marLeft w:val="0"/>
                                                  <w:marRight w:val="0"/>
                                                  <w:marTop w:val="0"/>
                                                  <w:marBottom w:val="0"/>
                                                  <w:divBdr>
                                                    <w:top w:val="none" w:sz="0" w:space="0" w:color="auto"/>
                                                    <w:left w:val="none" w:sz="0" w:space="0" w:color="auto"/>
                                                    <w:bottom w:val="none" w:sz="0" w:space="0" w:color="auto"/>
                                                    <w:right w:val="none" w:sz="0" w:space="0" w:color="auto"/>
                                                  </w:divBdr>
                                                  <w:divsChild>
                                                    <w:div w:id="4427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048060">
                      <w:marLeft w:val="0"/>
                      <w:marRight w:val="0"/>
                      <w:marTop w:val="0"/>
                      <w:marBottom w:val="0"/>
                      <w:divBdr>
                        <w:top w:val="none" w:sz="0" w:space="0" w:color="auto"/>
                        <w:left w:val="none" w:sz="0" w:space="0" w:color="auto"/>
                        <w:bottom w:val="none" w:sz="0" w:space="0" w:color="auto"/>
                        <w:right w:val="none" w:sz="0" w:space="0" w:color="auto"/>
                      </w:divBdr>
                      <w:divsChild>
                        <w:div w:id="1707171288">
                          <w:marLeft w:val="0"/>
                          <w:marRight w:val="0"/>
                          <w:marTop w:val="0"/>
                          <w:marBottom w:val="0"/>
                          <w:divBdr>
                            <w:top w:val="none" w:sz="0" w:space="0" w:color="auto"/>
                            <w:left w:val="none" w:sz="0" w:space="0" w:color="auto"/>
                            <w:bottom w:val="none" w:sz="0" w:space="0" w:color="auto"/>
                            <w:right w:val="none" w:sz="0" w:space="0" w:color="auto"/>
                          </w:divBdr>
                          <w:divsChild>
                            <w:div w:id="1815635587">
                              <w:marLeft w:val="0"/>
                              <w:marRight w:val="0"/>
                              <w:marTop w:val="0"/>
                              <w:marBottom w:val="0"/>
                              <w:divBdr>
                                <w:top w:val="none" w:sz="0" w:space="0" w:color="auto"/>
                                <w:left w:val="none" w:sz="0" w:space="0" w:color="auto"/>
                                <w:bottom w:val="none" w:sz="0" w:space="0" w:color="auto"/>
                                <w:right w:val="none" w:sz="0" w:space="0" w:color="auto"/>
                              </w:divBdr>
                            </w:div>
                          </w:divsChild>
                        </w:div>
                        <w:div w:id="977103491">
                          <w:marLeft w:val="0"/>
                          <w:marRight w:val="3"/>
                          <w:marTop w:val="225"/>
                          <w:marBottom w:val="0"/>
                          <w:divBdr>
                            <w:top w:val="none" w:sz="0" w:space="0" w:color="auto"/>
                            <w:left w:val="none" w:sz="0" w:space="0" w:color="auto"/>
                            <w:bottom w:val="none" w:sz="0" w:space="0" w:color="auto"/>
                            <w:right w:val="none" w:sz="0" w:space="0" w:color="auto"/>
                          </w:divBdr>
                        </w:div>
                        <w:div w:id="983702026">
                          <w:marLeft w:val="0"/>
                          <w:marRight w:val="0"/>
                          <w:marTop w:val="0"/>
                          <w:marBottom w:val="0"/>
                          <w:divBdr>
                            <w:top w:val="none" w:sz="0" w:space="0" w:color="auto"/>
                            <w:left w:val="none" w:sz="0" w:space="0" w:color="auto"/>
                            <w:bottom w:val="none" w:sz="0" w:space="0" w:color="auto"/>
                            <w:right w:val="none" w:sz="0" w:space="0" w:color="auto"/>
                          </w:divBdr>
                          <w:divsChild>
                            <w:div w:id="1443651275">
                              <w:marLeft w:val="0"/>
                              <w:marRight w:val="0"/>
                              <w:marTop w:val="0"/>
                              <w:marBottom w:val="0"/>
                              <w:divBdr>
                                <w:top w:val="none" w:sz="0" w:space="0" w:color="auto"/>
                                <w:left w:val="none" w:sz="0" w:space="0" w:color="auto"/>
                                <w:bottom w:val="none" w:sz="0" w:space="0" w:color="auto"/>
                                <w:right w:val="none" w:sz="0" w:space="0" w:color="auto"/>
                              </w:divBdr>
                              <w:divsChild>
                                <w:div w:id="1266231217">
                                  <w:marLeft w:val="6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061727">
      <w:bodyDiv w:val="1"/>
      <w:marLeft w:val="0"/>
      <w:marRight w:val="0"/>
      <w:marTop w:val="0"/>
      <w:marBottom w:val="0"/>
      <w:divBdr>
        <w:top w:val="none" w:sz="0" w:space="0" w:color="auto"/>
        <w:left w:val="none" w:sz="0" w:space="0" w:color="auto"/>
        <w:bottom w:val="none" w:sz="0" w:space="0" w:color="auto"/>
        <w:right w:val="none" w:sz="0" w:space="0" w:color="auto"/>
      </w:divBdr>
      <w:divsChild>
        <w:div w:id="285963638">
          <w:marLeft w:val="0"/>
          <w:marRight w:val="0"/>
          <w:marTop w:val="0"/>
          <w:marBottom w:val="0"/>
          <w:divBdr>
            <w:top w:val="none" w:sz="0" w:space="0" w:color="auto"/>
            <w:left w:val="none" w:sz="0" w:space="0" w:color="auto"/>
            <w:bottom w:val="none" w:sz="0" w:space="0" w:color="auto"/>
            <w:right w:val="none" w:sz="0" w:space="0" w:color="auto"/>
          </w:divBdr>
          <w:divsChild>
            <w:div w:id="629432140">
              <w:marLeft w:val="0"/>
              <w:marRight w:val="0"/>
              <w:marTop w:val="0"/>
              <w:marBottom w:val="0"/>
              <w:divBdr>
                <w:top w:val="none" w:sz="0" w:space="0" w:color="auto"/>
                <w:left w:val="none" w:sz="0" w:space="0" w:color="auto"/>
                <w:bottom w:val="none" w:sz="0" w:space="0" w:color="auto"/>
                <w:right w:val="none" w:sz="0" w:space="0" w:color="auto"/>
              </w:divBdr>
              <w:divsChild>
                <w:div w:id="953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55777">
      <w:bodyDiv w:val="1"/>
      <w:marLeft w:val="0"/>
      <w:marRight w:val="0"/>
      <w:marTop w:val="0"/>
      <w:marBottom w:val="0"/>
      <w:divBdr>
        <w:top w:val="none" w:sz="0" w:space="0" w:color="auto"/>
        <w:left w:val="none" w:sz="0" w:space="0" w:color="auto"/>
        <w:bottom w:val="none" w:sz="0" w:space="0" w:color="auto"/>
        <w:right w:val="none" w:sz="0" w:space="0" w:color="auto"/>
      </w:divBdr>
      <w:divsChild>
        <w:div w:id="2073766307">
          <w:marLeft w:val="0"/>
          <w:marRight w:val="0"/>
          <w:marTop w:val="0"/>
          <w:marBottom w:val="0"/>
          <w:divBdr>
            <w:top w:val="none" w:sz="0" w:space="0" w:color="auto"/>
            <w:left w:val="none" w:sz="0" w:space="0" w:color="auto"/>
            <w:bottom w:val="none" w:sz="0" w:space="0" w:color="auto"/>
            <w:right w:val="none" w:sz="0" w:space="0" w:color="auto"/>
          </w:divBdr>
          <w:divsChild>
            <w:div w:id="380441748">
              <w:marLeft w:val="0"/>
              <w:marRight w:val="0"/>
              <w:marTop w:val="0"/>
              <w:marBottom w:val="0"/>
              <w:divBdr>
                <w:top w:val="none" w:sz="0" w:space="0" w:color="auto"/>
                <w:left w:val="none" w:sz="0" w:space="0" w:color="auto"/>
                <w:bottom w:val="none" w:sz="0" w:space="0" w:color="auto"/>
                <w:right w:val="none" w:sz="0" w:space="0" w:color="auto"/>
              </w:divBdr>
              <w:divsChild>
                <w:div w:id="247083259">
                  <w:marLeft w:val="0"/>
                  <w:marRight w:val="0"/>
                  <w:marTop w:val="0"/>
                  <w:marBottom w:val="0"/>
                  <w:divBdr>
                    <w:top w:val="none" w:sz="0" w:space="0" w:color="auto"/>
                    <w:left w:val="none" w:sz="0" w:space="0" w:color="auto"/>
                    <w:bottom w:val="none" w:sz="0" w:space="0" w:color="auto"/>
                    <w:right w:val="none" w:sz="0" w:space="0" w:color="auto"/>
                  </w:divBdr>
                  <w:divsChild>
                    <w:div w:id="1443644810">
                      <w:marLeft w:val="0"/>
                      <w:marRight w:val="0"/>
                      <w:marTop w:val="0"/>
                      <w:marBottom w:val="0"/>
                      <w:divBdr>
                        <w:top w:val="none" w:sz="0" w:space="0" w:color="auto"/>
                        <w:left w:val="none" w:sz="0" w:space="0" w:color="auto"/>
                        <w:bottom w:val="none" w:sz="0" w:space="0" w:color="auto"/>
                        <w:right w:val="none" w:sz="0" w:space="0" w:color="auto"/>
                      </w:divBdr>
                    </w:div>
                    <w:div w:id="1972513335">
                      <w:marLeft w:val="0"/>
                      <w:marRight w:val="0"/>
                      <w:marTop w:val="0"/>
                      <w:marBottom w:val="0"/>
                      <w:divBdr>
                        <w:top w:val="none" w:sz="0" w:space="0" w:color="auto"/>
                        <w:left w:val="none" w:sz="0" w:space="0" w:color="auto"/>
                        <w:bottom w:val="none" w:sz="0" w:space="0" w:color="auto"/>
                        <w:right w:val="none" w:sz="0" w:space="0" w:color="auto"/>
                      </w:divBdr>
                      <w:divsChild>
                        <w:div w:id="2053457498">
                          <w:marLeft w:val="0"/>
                          <w:marRight w:val="0"/>
                          <w:marTop w:val="0"/>
                          <w:marBottom w:val="0"/>
                          <w:divBdr>
                            <w:top w:val="none" w:sz="0" w:space="0" w:color="auto"/>
                            <w:left w:val="none" w:sz="0" w:space="0" w:color="auto"/>
                            <w:bottom w:val="none" w:sz="0" w:space="0" w:color="auto"/>
                            <w:right w:val="none" w:sz="0" w:space="0" w:color="auto"/>
                          </w:divBdr>
                          <w:divsChild>
                            <w:div w:id="1509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829311">
      <w:bodyDiv w:val="1"/>
      <w:marLeft w:val="0"/>
      <w:marRight w:val="0"/>
      <w:marTop w:val="0"/>
      <w:marBottom w:val="0"/>
      <w:divBdr>
        <w:top w:val="none" w:sz="0" w:space="0" w:color="auto"/>
        <w:left w:val="none" w:sz="0" w:space="0" w:color="auto"/>
        <w:bottom w:val="none" w:sz="0" w:space="0" w:color="auto"/>
        <w:right w:val="none" w:sz="0" w:space="0" w:color="auto"/>
      </w:divBdr>
      <w:divsChild>
        <w:div w:id="1912347973">
          <w:marLeft w:val="0"/>
          <w:marRight w:val="0"/>
          <w:marTop w:val="0"/>
          <w:marBottom w:val="0"/>
          <w:divBdr>
            <w:top w:val="none" w:sz="0" w:space="0" w:color="auto"/>
            <w:left w:val="none" w:sz="0" w:space="0" w:color="auto"/>
            <w:bottom w:val="none" w:sz="0" w:space="0" w:color="auto"/>
            <w:right w:val="none" w:sz="0" w:space="0" w:color="auto"/>
          </w:divBdr>
          <w:divsChild>
            <w:div w:id="1228111190">
              <w:marLeft w:val="0"/>
              <w:marRight w:val="0"/>
              <w:marTop w:val="0"/>
              <w:marBottom w:val="0"/>
              <w:divBdr>
                <w:top w:val="none" w:sz="0" w:space="0" w:color="auto"/>
                <w:left w:val="none" w:sz="0" w:space="0" w:color="auto"/>
                <w:bottom w:val="none" w:sz="0" w:space="0" w:color="auto"/>
                <w:right w:val="none" w:sz="0" w:space="0" w:color="auto"/>
              </w:divBdr>
              <w:divsChild>
                <w:div w:id="434903314">
                  <w:marLeft w:val="0"/>
                  <w:marRight w:val="0"/>
                  <w:marTop w:val="0"/>
                  <w:marBottom w:val="0"/>
                  <w:divBdr>
                    <w:top w:val="none" w:sz="0" w:space="0" w:color="auto"/>
                    <w:left w:val="none" w:sz="0" w:space="0" w:color="auto"/>
                    <w:bottom w:val="none" w:sz="0" w:space="0" w:color="auto"/>
                    <w:right w:val="none" w:sz="0" w:space="0" w:color="auto"/>
                  </w:divBdr>
                  <w:divsChild>
                    <w:div w:id="94442174">
                      <w:marLeft w:val="0"/>
                      <w:marRight w:val="0"/>
                      <w:marTop w:val="0"/>
                      <w:marBottom w:val="0"/>
                      <w:divBdr>
                        <w:top w:val="none" w:sz="0" w:space="0" w:color="auto"/>
                        <w:left w:val="none" w:sz="0" w:space="0" w:color="auto"/>
                        <w:bottom w:val="none" w:sz="0" w:space="0" w:color="auto"/>
                        <w:right w:val="none" w:sz="0" w:space="0" w:color="auto"/>
                      </w:divBdr>
                      <w:divsChild>
                        <w:div w:id="12611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269781">
      <w:bodyDiv w:val="1"/>
      <w:marLeft w:val="0"/>
      <w:marRight w:val="0"/>
      <w:marTop w:val="0"/>
      <w:marBottom w:val="0"/>
      <w:divBdr>
        <w:top w:val="none" w:sz="0" w:space="0" w:color="auto"/>
        <w:left w:val="none" w:sz="0" w:space="0" w:color="auto"/>
        <w:bottom w:val="none" w:sz="0" w:space="0" w:color="auto"/>
        <w:right w:val="none" w:sz="0" w:space="0" w:color="auto"/>
      </w:divBdr>
      <w:divsChild>
        <w:div w:id="1037662059">
          <w:marLeft w:val="0"/>
          <w:marRight w:val="0"/>
          <w:marTop w:val="0"/>
          <w:marBottom w:val="0"/>
          <w:divBdr>
            <w:top w:val="none" w:sz="0" w:space="0" w:color="auto"/>
            <w:left w:val="none" w:sz="0" w:space="0" w:color="auto"/>
            <w:bottom w:val="none" w:sz="0" w:space="0" w:color="auto"/>
            <w:right w:val="none" w:sz="0" w:space="0" w:color="auto"/>
          </w:divBdr>
          <w:divsChild>
            <w:div w:id="1953826027">
              <w:marLeft w:val="0"/>
              <w:marRight w:val="0"/>
              <w:marTop w:val="0"/>
              <w:marBottom w:val="0"/>
              <w:divBdr>
                <w:top w:val="none" w:sz="0" w:space="0" w:color="auto"/>
                <w:left w:val="none" w:sz="0" w:space="0" w:color="auto"/>
                <w:bottom w:val="none" w:sz="0" w:space="0" w:color="auto"/>
                <w:right w:val="none" w:sz="0" w:space="0" w:color="auto"/>
              </w:divBdr>
              <w:divsChild>
                <w:div w:id="157700608">
                  <w:marLeft w:val="0"/>
                  <w:marRight w:val="0"/>
                  <w:marTop w:val="0"/>
                  <w:marBottom w:val="0"/>
                  <w:divBdr>
                    <w:top w:val="none" w:sz="0" w:space="0" w:color="auto"/>
                    <w:left w:val="none" w:sz="0" w:space="0" w:color="auto"/>
                    <w:bottom w:val="none" w:sz="0" w:space="0" w:color="auto"/>
                    <w:right w:val="none" w:sz="0" w:space="0" w:color="auto"/>
                  </w:divBdr>
                  <w:divsChild>
                    <w:div w:id="13652456">
                      <w:marLeft w:val="0"/>
                      <w:marRight w:val="0"/>
                      <w:marTop w:val="0"/>
                      <w:marBottom w:val="0"/>
                      <w:divBdr>
                        <w:top w:val="none" w:sz="0" w:space="0" w:color="auto"/>
                        <w:left w:val="none" w:sz="0" w:space="0" w:color="auto"/>
                        <w:bottom w:val="none" w:sz="0" w:space="0" w:color="auto"/>
                        <w:right w:val="none" w:sz="0" w:space="0" w:color="auto"/>
                      </w:divBdr>
                    </w:div>
                    <w:div w:id="1846086857">
                      <w:marLeft w:val="0"/>
                      <w:marRight w:val="0"/>
                      <w:marTop w:val="0"/>
                      <w:marBottom w:val="0"/>
                      <w:divBdr>
                        <w:top w:val="none" w:sz="0" w:space="0" w:color="auto"/>
                        <w:left w:val="none" w:sz="0" w:space="0" w:color="auto"/>
                        <w:bottom w:val="none" w:sz="0" w:space="0" w:color="auto"/>
                        <w:right w:val="none" w:sz="0" w:space="0" w:color="auto"/>
                      </w:divBdr>
                      <w:divsChild>
                        <w:div w:id="13297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099554">
      <w:bodyDiv w:val="1"/>
      <w:marLeft w:val="0"/>
      <w:marRight w:val="0"/>
      <w:marTop w:val="0"/>
      <w:marBottom w:val="0"/>
      <w:divBdr>
        <w:top w:val="none" w:sz="0" w:space="0" w:color="auto"/>
        <w:left w:val="none" w:sz="0" w:space="0" w:color="auto"/>
        <w:bottom w:val="none" w:sz="0" w:space="0" w:color="auto"/>
        <w:right w:val="none" w:sz="0" w:space="0" w:color="auto"/>
      </w:divBdr>
    </w:div>
    <w:div w:id="1726566450">
      <w:bodyDiv w:val="1"/>
      <w:marLeft w:val="0"/>
      <w:marRight w:val="0"/>
      <w:marTop w:val="0"/>
      <w:marBottom w:val="0"/>
      <w:divBdr>
        <w:top w:val="none" w:sz="0" w:space="0" w:color="auto"/>
        <w:left w:val="none" w:sz="0" w:space="0" w:color="auto"/>
        <w:bottom w:val="none" w:sz="0" w:space="0" w:color="auto"/>
        <w:right w:val="none" w:sz="0" w:space="0" w:color="auto"/>
      </w:divBdr>
      <w:divsChild>
        <w:div w:id="1617909819">
          <w:marLeft w:val="0"/>
          <w:marRight w:val="0"/>
          <w:marTop w:val="0"/>
          <w:marBottom w:val="0"/>
          <w:divBdr>
            <w:top w:val="none" w:sz="0" w:space="0" w:color="auto"/>
            <w:left w:val="none" w:sz="0" w:space="0" w:color="auto"/>
            <w:bottom w:val="none" w:sz="0" w:space="0" w:color="auto"/>
            <w:right w:val="none" w:sz="0" w:space="0" w:color="auto"/>
          </w:divBdr>
          <w:divsChild>
            <w:div w:id="1577133925">
              <w:marLeft w:val="0"/>
              <w:marRight w:val="0"/>
              <w:marTop w:val="0"/>
              <w:marBottom w:val="0"/>
              <w:divBdr>
                <w:top w:val="none" w:sz="0" w:space="0" w:color="auto"/>
                <w:left w:val="none" w:sz="0" w:space="0" w:color="auto"/>
                <w:bottom w:val="none" w:sz="0" w:space="0" w:color="auto"/>
                <w:right w:val="none" w:sz="0" w:space="0" w:color="auto"/>
              </w:divBdr>
              <w:divsChild>
                <w:div w:id="20657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5439">
      <w:bodyDiv w:val="1"/>
      <w:marLeft w:val="0"/>
      <w:marRight w:val="0"/>
      <w:marTop w:val="0"/>
      <w:marBottom w:val="0"/>
      <w:divBdr>
        <w:top w:val="none" w:sz="0" w:space="0" w:color="auto"/>
        <w:left w:val="none" w:sz="0" w:space="0" w:color="auto"/>
        <w:bottom w:val="none" w:sz="0" w:space="0" w:color="auto"/>
        <w:right w:val="none" w:sz="0" w:space="0" w:color="auto"/>
      </w:divBdr>
      <w:divsChild>
        <w:div w:id="1376736541">
          <w:marLeft w:val="0"/>
          <w:marRight w:val="0"/>
          <w:marTop w:val="0"/>
          <w:marBottom w:val="0"/>
          <w:divBdr>
            <w:top w:val="none" w:sz="0" w:space="0" w:color="auto"/>
            <w:left w:val="none" w:sz="0" w:space="0" w:color="auto"/>
            <w:bottom w:val="none" w:sz="0" w:space="0" w:color="auto"/>
            <w:right w:val="none" w:sz="0" w:space="0" w:color="auto"/>
          </w:divBdr>
          <w:divsChild>
            <w:div w:id="140581755">
              <w:marLeft w:val="0"/>
              <w:marRight w:val="0"/>
              <w:marTop w:val="0"/>
              <w:marBottom w:val="0"/>
              <w:divBdr>
                <w:top w:val="none" w:sz="0" w:space="0" w:color="auto"/>
                <w:left w:val="none" w:sz="0" w:space="0" w:color="auto"/>
                <w:bottom w:val="none" w:sz="0" w:space="0" w:color="auto"/>
                <w:right w:val="none" w:sz="0" w:space="0" w:color="auto"/>
              </w:divBdr>
              <w:divsChild>
                <w:div w:id="626201164">
                  <w:marLeft w:val="0"/>
                  <w:marRight w:val="0"/>
                  <w:marTop w:val="0"/>
                  <w:marBottom w:val="0"/>
                  <w:divBdr>
                    <w:top w:val="none" w:sz="0" w:space="0" w:color="auto"/>
                    <w:left w:val="none" w:sz="0" w:space="0" w:color="auto"/>
                    <w:bottom w:val="none" w:sz="0" w:space="0" w:color="auto"/>
                    <w:right w:val="none" w:sz="0" w:space="0" w:color="auto"/>
                  </w:divBdr>
                  <w:divsChild>
                    <w:div w:id="283194966">
                      <w:marLeft w:val="0"/>
                      <w:marRight w:val="0"/>
                      <w:marTop w:val="0"/>
                      <w:marBottom w:val="0"/>
                      <w:divBdr>
                        <w:top w:val="none" w:sz="0" w:space="0" w:color="auto"/>
                        <w:left w:val="none" w:sz="0" w:space="0" w:color="auto"/>
                        <w:bottom w:val="none" w:sz="0" w:space="0" w:color="auto"/>
                        <w:right w:val="none" w:sz="0" w:space="0" w:color="auto"/>
                      </w:divBdr>
                      <w:divsChild>
                        <w:div w:id="33651834">
                          <w:marLeft w:val="0"/>
                          <w:marRight w:val="0"/>
                          <w:marTop w:val="0"/>
                          <w:marBottom w:val="0"/>
                          <w:divBdr>
                            <w:top w:val="none" w:sz="0" w:space="0" w:color="auto"/>
                            <w:left w:val="none" w:sz="0" w:space="0" w:color="auto"/>
                            <w:bottom w:val="none" w:sz="0" w:space="0" w:color="auto"/>
                            <w:right w:val="none" w:sz="0" w:space="0" w:color="auto"/>
                          </w:divBdr>
                          <w:divsChild>
                            <w:div w:id="821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686919">
      <w:bodyDiv w:val="1"/>
      <w:marLeft w:val="0"/>
      <w:marRight w:val="0"/>
      <w:marTop w:val="0"/>
      <w:marBottom w:val="0"/>
      <w:divBdr>
        <w:top w:val="none" w:sz="0" w:space="0" w:color="auto"/>
        <w:left w:val="none" w:sz="0" w:space="0" w:color="auto"/>
        <w:bottom w:val="none" w:sz="0" w:space="0" w:color="auto"/>
        <w:right w:val="none" w:sz="0" w:space="0" w:color="auto"/>
      </w:divBdr>
      <w:divsChild>
        <w:div w:id="278877243">
          <w:marLeft w:val="0"/>
          <w:marRight w:val="0"/>
          <w:marTop w:val="0"/>
          <w:marBottom w:val="0"/>
          <w:divBdr>
            <w:top w:val="none" w:sz="0" w:space="0" w:color="auto"/>
            <w:left w:val="none" w:sz="0" w:space="0" w:color="auto"/>
            <w:bottom w:val="none" w:sz="0" w:space="0" w:color="auto"/>
            <w:right w:val="none" w:sz="0" w:space="0" w:color="auto"/>
          </w:divBdr>
          <w:divsChild>
            <w:div w:id="256406550">
              <w:marLeft w:val="0"/>
              <w:marRight w:val="0"/>
              <w:marTop w:val="0"/>
              <w:marBottom w:val="0"/>
              <w:divBdr>
                <w:top w:val="none" w:sz="0" w:space="0" w:color="auto"/>
                <w:left w:val="none" w:sz="0" w:space="0" w:color="auto"/>
                <w:bottom w:val="none" w:sz="0" w:space="0" w:color="auto"/>
                <w:right w:val="none" w:sz="0" w:space="0" w:color="auto"/>
              </w:divBdr>
              <w:divsChild>
                <w:div w:id="1872061401">
                  <w:marLeft w:val="0"/>
                  <w:marRight w:val="0"/>
                  <w:marTop w:val="0"/>
                  <w:marBottom w:val="0"/>
                  <w:divBdr>
                    <w:top w:val="none" w:sz="0" w:space="0" w:color="auto"/>
                    <w:left w:val="none" w:sz="0" w:space="0" w:color="auto"/>
                    <w:bottom w:val="none" w:sz="0" w:space="0" w:color="auto"/>
                    <w:right w:val="none" w:sz="0" w:space="0" w:color="auto"/>
                  </w:divBdr>
                  <w:divsChild>
                    <w:div w:id="16071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51301">
      <w:bodyDiv w:val="1"/>
      <w:marLeft w:val="0"/>
      <w:marRight w:val="0"/>
      <w:marTop w:val="0"/>
      <w:marBottom w:val="0"/>
      <w:divBdr>
        <w:top w:val="none" w:sz="0" w:space="0" w:color="auto"/>
        <w:left w:val="none" w:sz="0" w:space="0" w:color="auto"/>
        <w:bottom w:val="none" w:sz="0" w:space="0" w:color="auto"/>
        <w:right w:val="none" w:sz="0" w:space="0" w:color="auto"/>
      </w:divBdr>
      <w:divsChild>
        <w:div w:id="744372998">
          <w:marLeft w:val="0"/>
          <w:marRight w:val="0"/>
          <w:marTop w:val="0"/>
          <w:marBottom w:val="0"/>
          <w:divBdr>
            <w:top w:val="none" w:sz="0" w:space="0" w:color="auto"/>
            <w:left w:val="none" w:sz="0" w:space="0" w:color="auto"/>
            <w:bottom w:val="none" w:sz="0" w:space="0" w:color="auto"/>
            <w:right w:val="none" w:sz="0" w:space="0" w:color="auto"/>
          </w:divBdr>
          <w:divsChild>
            <w:div w:id="71851713">
              <w:marLeft w:val="0"/>
              <w:marRight w:val="0"/>
              <w:marTop w:val="0"/>
              <w:marBottom w:val="0"/>
              <w:divBdr>
                <w:top w:val="none" w:sz="0" w:space="0" w:color="auto"/>
                <w:left w:val="none" w:sz="0" w:space="0" w:color="auto"/>
                <w:bottom w:val="none" w:sz="0" w:space="0" w:color="auto"/>
                <w:right w:val="none" w:sz="0" w:space="0" w:color="auto"/>
              </w:divBdr>
              <w:divsChild>
                <w:div w:id="1858345482">
                  <w:marLeft w:val="0"/>
                  <w:marRight w:val="0"/>
                  <w:marTop w:val="0"/>
                  <w:marBottom w:val="0"/>
                  <w:divBdr>
                    <w:top w:val="none" w:sz="0" w:space="0" w:color="auto"/>
                    <w:left w:val="none" w:sz="0" w:space="0" w:color="auto"/>
                    <w:bottom w:val="none" w:sz="0" w:space="0" w:color="auto"/>
                    <w:right w:val="none" w:sz="0" w:space="0" w:color="auto"/>
                  </w:divBdr>
                  <w:divsChild>
                    <w:div w:id="11329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70184">
      <w:bodyDiv w:val="1"/>
      <w:marLeft w:val="0"/>
      <w:marRight w:val="0"/>
      <w:marTop w:val="0"/>
      <w:marBottom w:val="0"/>
      <w:divBdr>
        <w:top w:val="none" w:sz="0" w:space="0" w:color="auto"/>
        <w:left w:val="none" w:sz="0" w:space="0" w:color="auto"/>
        <w:bottom w:val="none" w:sz="0" w:space="0" w:color="auto"/>
        <w:right w:val="none" w:sz="0" w:space="0" w:color="auto"/>
      </w:divBdr>
      <w:divsChild>
        <w:div w:id="394091619">
          <w:marLeft w:val="0"/>
          <w:marRight w:val="0"/>
          <w:marTop w:val="0"/>
          <w:marBottom w:val="0"/>
          <w:divBdr>
            <w:top w:val="none" w:sz="0" w:space="0" w:color="auto"/>
            <w:left w:val="none" w:sz="0" w:space="0" w:color="auto"/>
            <w:bottom w:val="none" w:sz="0" w:space="0" w:color="auto"/>
            <w:right w:val="none" w:sz="0" w:space="0" w:color="auto"/>
          </w:divBdr>
          <w:divsChild>
            <w:div w:id="1075274192">
              <w:marLeft w:val="0"/>
              <w:marRight w:val="0"/>
              <w:marTop w:val="0"/>
              <w:marBottom w:val="0"/>
              <w:divBdr>
                <w:top w:val="none" w:sz="0" w:space="0" w:color="auto"/>
                <w:left w:val="none" w:sz="0" w:space="0" w:color="auto"/>
                <w:bottom w:val="none" w:sz="0" w:space="0" w:color="auto"/>
                <w:right w:val="none" w:sz="0" w:space="0" w:color="auto"/>
              </w:divBdr>
              <w:divsChild>
                <w:div w:id="234166739">
                  <w:marLeft w:val="0"/>
                  <w:marRight w:val="0"/>
                  <w:marTop w:val="0"/>
                  <w:marBottom w:val="0"/>
                  <w:divBdr>
                    <w:top w:val="none" w:sz="0" w:space="0" w:color="auto"/>
                    <w:left w:val="none" w:sz="0" w:space="0" w:color="auto"/>
                    <w:bottom w:val="none" w:sz="0" w:space="0" w:color="auto"/>
                    <w:right w:val="none" w:sz="0" w:space="0" w:color="auto"/>
                  </w:divBdr>
                  <w:divsChild>
                    <w:div w:id="107951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335239">
      <w:bodyDiv w:val="1"/>
      <w:marLeft w:val="0"/>
      <w:marRight w:val="0"/>
      <w:marTop w:val="0"/>
      <w:marBottom w:val="0"/>
      <w:divBdr>
        <w:top w:val="none" w:sz="0" w:space="0" w:color="auto"/>
        <w:left w:val="none" w:sz="0" w:space="0" w:color="auto"/>
        <w:bottom w:val="none" w:sz="0" w:space="0" w:color="auto"/>
        <w:right w:val="none" w:sz="0" w:space="0" w:color="auto"/>
      </w:divBdr>
      <w:divsChild>
        <w:div w:id="637419614">
          <w:marLeft w:val="0"/>
          <w:marRight w:val="0"/>
          <w:marTop w:val="0"/>
          <w:marBottom w:val="0"/>
          <w:divBdr>
            <w:top w:val="none" w:sz="0" w:space="0" w:color="auto"/>
            <w:left w:val="none" w:sz="0" w:space="0" w:color="auto"/>
            <w:bottom w:val="none" w:sz="0" w:space="0" w:color="auto"/>
            <w:right w:val="none" w:sz="0" w:space="0" w:color="auto"/>
          </w:divBdr>
          <w:divsChild>
            <w:div w:id="1557089543">
              <w:marLeft w:val="0"/>
              <w:marRight w:val="0"/>
              <w:marTop w:val="0"/>
              <w:marBottom w:val="0"/>
              <w:divBdr>
                <w:top w:val="none" w:sz="0" w:space="0" w:color="auto"/>
                <w:left w:val="none" w:sz="0" w:space="0" w:color="auto"/>
                <w:bottom w:val="none" w:sz="0" w:space="0" w:color="auto"/>
                <w:right w:val="none" w:sz="0" w:space="0" w:color="auto"/>
              </w:divBdr>
              <w:divsChild>
                <w:div w:id="497770228">
                  <w:marLeft w:val="0"/>
                  <w:marRight w:val="0"/>
                  <w:marTop w:val="0"/>
                  <w:marBottom w:val="0"/>
                  <w:divBdr>
                    <w:top w:val="none" w:sz="0" w:space="0" w:color="auto"/>
                    <w:left w:val="none" w:sz="0" w:space="0" w:color="auto"/>
                    <w:bottom w:val="none" w:sz="0" w:space="0" w:color="auto"/>
                    <w:right w:val="none" w:sz="0" w:space="0" w:color="auto"/>
                  </w:divBdr>
                  <w:divsChild>
                    <w:div w:id="15323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91738">
      <w:bodyDiv w:val="1"/>
      <w:marLeft w:val="0"/>
      <w:marRight w:val="0"/>
      <w:marTop w:val="0"/>
      <w:marBottom w:val="0"/>
      <w:divBdr>
        <w:top w:val="none" w:sz="0" w:space="0" w:color="auto"/>
        <w:left w:val="none" w:sz="0" w:space="0" w:color="auto"/>
        <w:bottom w:val="none" w:sz="0" w:space="0" w:color="auto"/>
        <w:right w:val="none" w:sz="0" w:space="0" w:color="auto"/>
      </w:divBdr>
      <w:divsChild>
        <w:div w:id="1941646282">
          <w:marLeft w:val="0"/>
          <w:marRight w:val="0"/>
          <w:marTop w:val="0"/>
          <w:marBottom w:val="0"/>
          <w:divBdr>
            <w:top w:val="none" w:sz="0" w:space="0" w:color="auto"/>
            <w:left w:val="none" w:sz="0" w:space="0" w:color="auto"/>
            <w:bottom w:val="none" w:sz="0" w:space="0" w:color="auto"/>
            <w:right w:val="none" w:sz="0" w:space="0" w:color="auto"/>
          </w:divBdr>
          <w:divsChild>
            <w:div w:id="1283610176">
              <w:marLeft w:val="0"/>
              <w:marRight w:val="0"/>
              <w:marTop w:val="0"/>
              <w:marBottom w:val="0"/>
              <w:divBdr>
                <w:top w:val="none" w:sz="0" w:space="0" w:color="auto"/>
                <w:left w:val="none" w:sz="0" w:space="0" w:color="auto"/>
                <w:bottom w:val="none" w:sz="0" w:space="0" w:color="auto"/>
                <w:right w:val="none" w:sz="0" w:space="0" w:color="auto"/>
              </w:divBdr>
              <w:divsChild>
                <w:div w:id="5065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6337">
      <w:bodyDiv w:val="1"/>
      <w:marLeft w:val="0"/>
      <w:marRight w:val="0"/>
      <w:marTop w:val="0"/>
      <w:marBottom w:val="0"/>
      <w:divBdr>
        <w:top w:val="none" w:sz="0" w:space="0" w:color="auto"/>
        <w:left w:val="none" w:sz="0" w:space="0" w:color="auto"/>
        <w:bottom w:val="none" w:sz="0" w:space="0" w:color="auto"/>
        <w:right w:val="none" w:sz="0" w:space="0" w:color="auto"/>
      </w:divBdr>
      <w:divsChild>
        <w:div w:id="454714798">
          <w:marLeft w:val="0"/>
          <w:marRight w:val="0"/>
          <w:marTop w:val="0"/>
          <w:marBottom w:val="0"/>
          <w:divBdr>
            <w:top w:val="none" w:sz="0" w:space="0" w:color="auto"/>
            <w:left w:val="none" w:sz="0" w:space="0" w:color="auto"/>
            <w:bottom w:val="none" w:sz="0" w:space="0" w:color="auto"/>
            <w:right w:val="none" w:sz="0" w:space="0" w:color="auto"/>
          </w:divBdr>
          <w:divsChild>
            <w:div w:id="1956327978">
              <w:marLeft w:val="0"/>
              <w:marRight w:val="0"/>
              <w:marTop w:val="0"/>
              <w:marBottom w:val="0"/>
              <w:divBdr>
                <w:top w:val="none" w:sz="0" w:space="0" w:color="auto"/>
                <w:left w:val="none" w:sz="0" w:space="0" w:color="auto"/>
                <w:bottom w:val="none" w:sz="0" w:space="0" w:color="auto"/>
                <w:right w:val="none" w:sz="0" w:space="0" w:color="auto"/>
              </w:divBdr>
              <w:divsChild>
                <w:div w:id="122737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90035">
      <w:bodyDiv w:val="1"/>
      <w:marLeft w:val="0"/>
      <w:marRight w:val="0"/>
      <w:marTop w:val="0"/>
      <w:marBottom w:val="0"/>
      <w:divBdr>
        <w:top w:val="none" w:sz="0" w:space="0" w:color="auto"/>
        <w:left w:val="none" w:sz="0" w:space="0" w:color="auto"/>
        <w:bottom w:val="none" w:sz="0" w:space="0" w:color="auto"/>
        <w:right w:val="none" w:sz="0" w:space="0" w:color="auto"/>
      </w:divBdr>
      <w:divsChild>
        <w:div w:id="1661543680">
          <w:marLeft w:val="0"/>
          <w:marRight w:val="0"/>
          <w:marTop w:val="0"/>
          <w:marBottom w:val="0"/>
          <w:divBdr>
            <w:top w:val="none" w:sz="0" w:space="0" w:color="auto"/>
            <w:left w:val="none" w:sz="0" w:space="0" w:color="auto"/>
            <w:bottom w:val="none" w:sz="0" w:space="0" w:color="auto"/>
            <w:right w:val="none" w:sz="0" w:space="0" w:color="auto"/>
          </w:divBdr>
          <w:divsChild>
            <w:div w:id="1672441596">
              <w:marLeft w:val="0"/>
              <w:marRight w:val="0"/>
              <w:marTop w:val="0"/>
              <w:marBottom w:val="0"/>
              <w:divBdr>
                <w:top w:val="none" w:sz="0" w:space="0" w:color="auto"/>
                <w:left w:val="none" w:sz="0" w:space="0" w:color="auto"/>
                <w:bottom w:val="none" w:sz="0" w:space="0" w:color="auto"/>
                <w:right w:val="none" w:sz="0" w:space="0" w:color="auto"/>
              </w:divBdr>
              <w:divsChild>
                <w:div w:id="534198785">
                  <w:marLeft w:val="0"/>
                  <w:marRight w:val="0"/>
                  <w:marTop w:val="0"/>
                  <w:marBottom w:val="0"/>
                  <w:divBdr>
                    <w:top w:val="none" w:sz="0" w:space="0" w:color="auto"/>
                    <w:left w:val="none" w:sz="0" w:space="0" w:color="auto"/>
                    <w:bottom w:val="none" w:sz="0" w:space="0" w:color="auto"/>
                    <w:right w:val="none" w:sz="0" w:space="0" w:color="auto"/>
                  </w:divBdr>
                  <w:divsChild>
                    <w:div w:id="12939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zgbc.org/prehled-akci" TargetMode="External"/><Relationship Id="rId18" Type="http://schemas.openxmlformats.org/officeDocument/2006/relationships/hyperlink" Target="http://www.worldgbc.org/our-regional-networks/europe" TargetMode="External"/><Relationship Id="rId26" Type="http://schemas.openxmlformats.org/officeDocument/2006/relationships/image" Target="media/image6.gif"/><Relationship Id="rId39" Type="http://schemas.openxmlformats.org/officeDocument/2006/relationships/hyperlink" Target="http://www.leed.cz.uvirt39.active24.cz/reference/" TargetMode="Externa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hyperlink" Target="http://www.jrd.cz/projekty-jrd/realizovane-projekty/vila-na-vysluni/detail-projektu" TargetMode="External"/><Relationship Id="rId42" Type="http://schemas.openxmlformats.org/officeDocument/2006/relationships/hyperlink" Target="http://www.crestcom.cz/cz/klient/?id=118"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zgbc.org/Download/Pruvodce%20zadavatele_CZGBC_komplet%20s%20prilohami.pdf" TargetMode="External"/><Relationship Id="rId17" Type="http://schemas.openxmlformats.org/officeDocument/2006/relationships/hyperlink" Target="http://www.sanceprobudovy.cz/" TargetMode="External"/><Relationship Id="rId25" Type="http://schemas.openxmlformats.org/officeDocument/2006/relationships/hyperlink" Target="http://www.vces.cz/index.php?docid=18675&amp;lang=CZ" TargetMode="External"/><Relationship Id="rId33" Type="http://schemas.openxmlformats.org/officeDocument/2006/relationships/image" Target="media/image11.jpeg"/><Relationship Id="rId38" Type="http://schemas.openxmlformats.org/officeDocument/2006/relationships/image" Target="media/image14.gif"/><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opzp2014-2020.cz/podporovane-oblasti" TargetMode="External"/><Relationship Id="rId20" Type="http://schemas.openxmlformats.org/officeDocument/2006/relationships/image" Target="media/image2.png"/><Relationship Id="rId29" Type="http://schemas.openxmlformats.org/officeDocument/2006/relationships/image" Target="media/image8.png"/><Relationship Id="rId41" Type="http://schemas.openxmlformats.org/officeDocument/2006/relationships/hyperlink" Target="mailto:marcela.kukanova@crestcom.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hyperlink" Target="http://www.zumtobel.com/cz-cs/index.html" TargetMode="External"/><Relationship Id="rId40" Type="http://schemas.openxmlformats.org/officeDocument/2006/relationships/hyperlink" Target="mailto:kamila.cadkova@crestcom.cz" TargetMode="External"/><Relationship Id="rId45" Type="http://schemas.openxmlformats.org/officeDocument/2006/relationships/hyperlink" Target="http://www.sanceprobudovy.cz" TargetMode="External"/><Relationship Id="rId5" Type="http://schemas.openxmlformats.org/officeDocument/2006/relationships/numbering" Target="numbering.xml"/><Relationship Id="rId15" Type="http://schemas.openxmlformats.org/officeDocument/2006/relationships/hyperlink" Target="https://www.techlib.cz/cs/2772-oteviraci-doby" TargetMode="External"/><Relationship Id="rId23" Type="http://schemas.openxmlformats.org/officeDocument/2006/relationships/image" Target="media/image4.jpeg"/><Relationship Id="rId28" Type="http://schemas.openxmlformats.org/officeDocument/2006/relationships/hyperlink" Target="http://www.sekyragroup.cz/cz/projekty/velka-rozvojova-uzemi/pripravovane-projekty-2/rohan-city/o-projektu-8" TargetMode="External"/><Relationship Id="rId36"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hyperlink" Target="http://www.czgbc.org/setrne-projekty" TargetMode="External"/><Relationship Id="rId31" Type="http://schemas.openxmlformats.org/officeDocument/2006/relationships/hyperlink" Target="https://www.mosaichouse.com/cz" TargetMode="External"/><Relationship Id="rId44" Type="http://schemas.openxmlformats.org/officeDocument/2006/relationships/hyperlink" Target="http://www.czgb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zgbc.org/prehled-akci" TargetMode="External"/><Relationship Id="rId22" Type="http://schemas.openxmlformats.org/officeDocument/2006/relationships/hyperlink" Target="http://www.skanska.cz/cz/projekty/projekty/?pid=10094" TargetMode="External"/><Relationship Id="rId27" Type="http://schemas.openxmlformats.org/officeDocument/2006/relationships/image" Target="media/image7.jpeg"/><Relationship Id="rId30" Type="http://schemas.openxmlformats.org/officeDocument/2006/relationships/image" Target="media/image9.jpeg"/><Relationship Id="rId35" Type="http://schemas.openxmlformats.org/officeDocument/2006/relationships/image" Target="media/image12.jpeg"/><Relationship Id="rId43" Type="http://schemas.openxmlformats.org/officeDocument/2006/relationships/hyperlink" Target="mailto:simona.kalvoda@czgbc.org" TargetMode="External"/><Relationship Id="rId48"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B7C783ABACF14194F6A89A9ECDC11C" ma:contentTypeVersion="2" ma:contentTypeDescription="Create a new document." ma:contentTypeScope="" ma:versionID="bca054af0fdfa50899c0f6512b8d4dfa">
  <xsd:schema xmlns:xsd="http://www.w3.org/2001/XMLSchema" xmlns:xs="http://www.w3.org/2001/XMLSchema" xmlns:p="http://schemas.microsoft.com/office/2006/metadata/properties" xmlns:ns2="deb30faa-a14a-49b2-9ca6-636c8ee275de" targetNamespace="http://schemas.microsoft.com/office/2006/metadata/properties" ma:root="true" ma:fieldsID="8dc06daf844974bf315ed9bbd6671294" ns2:_="">
    <xsd:import namespace="deb30faa-a14a-49b2-9ca6-636c8ee275d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30faa-a14a-49b2-9ca6-636c8ee275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DEE87-9D99-476E-8BB3-A35DBD88A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30faa-a14a-49b2-9ca6-636c8ee27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5CA15-EE9F-4B30-8EDC-BF4A4A43A2E6}">
  <ds:schemaRefs>
    <ds:schemaRef ds:uri="http://schemas.microsoft.com/sharepoint/v3/contenttype/forms"/>
  </ds:schemaRefs>
</ds:datastoreItem>
</file>

<file path=customXml/itemProps3.xml><?xml version="1.0" encoding="utf-8"?>
<ds:datastoreItem xmlns:ds="http://schemas.openxmlformats.org/officeDocument/2006/customXml" ds:itemID="{445CFE15-5DAB-4AC2-95B8-2263D12C8D89}">
  <ds:schemaRefs>
    <ds:schemaRef ds:uri="http://www.w3.org/XML/1998/namespace"/>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deb30faa-a14a-49b2-9ca6-636c8ee275de"/>
    <ds:schemaRef ds:uri="http://purl.org/dc/dcmitype/"/>
    <ds:schemaRef ds:uri="http://purl.org/dc/elements/1.1/"/>
  </ds:schemaRefs>
</ds:datastoreItem>
</file>

<file path=customXml/itemProps4.xml><?xml version="1.0" encoding="utf-8"?>
<ds:datastoreItem xmlns:ds="http://schemas.openxmlformats.org/officeDocument/2006/customXml" ds:itemID="{A3636984-FEBC-4D61-B269-ECE00314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18</Pages>
  <Words>5748</Words>
  <Characters>33920</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mm</Company>
  <LinksUpToDate>false</LinksUpToDate>
  <CharactersWithSpaces>39589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Crest</dc:creator>
  <cp:lastModifiedBy>Marcela Kukaňová</cp:lastModifiedBy>
  <cp:revision>24</cp:revision>
  <cp:lastPrinted>2017-11-10T19:41:00Z</cp:lastPrinted>
  <dcterms:created xsi:type="dcterms:W3CDTF">2017-03-14T13:59:00Z</dcterms:created>
  <dcterms:modified xsi:type="dcterms:W3CDTF">2017-11-13T13:07:00Z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0x010100B2B7C783ABACF14194F6A89A9ECDC11C</vt:lpwstr>
  </property>
</Properties>
</file>