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423298911"/>
        <w:docPartObj>
          <w:docPartGallery w:val="Cover Pages"/>
          <w:docPartUnique/>
        </w:docPartObj>
      </w:sdtPr>
      <w:sdtEndPr>
        <w:rPr>
          <w:rStyle w:val="dnA"/>
          <w:rFonts w:ascii="Arial Nova Light" w:eastAsia="Arial Unicode MS" w:hAnsi="Arial Nova Light" w:cs="Calibri Light"/>
          <w:b/>
          <w:bCs/>
          <w:color w:val="365F91" w:themeColor="accent1" w:themeShade="BF"/>
          <w:spacing w:val="50"/>
          <w:u w:color="244061"/>
          <w:lang w:val="en-US"/>
        </w:rPr>
      </w:sdtEndPr>
      <w:sdtContent>
        <w:p w14:paraId="47216424" w14:textId="3C43678F" w:rsidR="00D23F30" w:rsidRDefault="000F57BF" w:rsidP="000F57BF">
          <w:pPr>
            <w:spacing w:after="0" w:line="240" w:lineRule="auto"/>
          </w:pPr>
          <w:r w:rsidRPr="000F57BF">
            <w:rPr>
              <w:noProof/>
              <w:lang w:eastAsia="cs-CZ"/>
            </w:rPr>
            <w:drawing>
              <wp:anchor distT="0" distB="0" distL="114300" distR="114300" simplePos="0" relativeHeight="251730944" behindDoc="1" locked="0" layoutInCell="1" allowOverlap="1" wp14:anchorId="0AA85F4C" wp14:editId="7346C7B8">
                <wp:simplePos x="0" y="0"/>
                <wp:positionH relativeFrom="column">
                  <wp:posOffset>-1090930</wp:posOffset>
                </wp:positionH>
                <wp:positionV relativeFrom="paragraph">
                  <wp:posOffset>-1092835</wp:posOffset>
                </wp:positionV>
                <wp:extent cx="15346525" cy="10820400"/>
                <wp:effectExtent l="0" t="0" r="0" b="0"/>
                <wp:wrapNone/>
                <wp:docPr id="7" name="Picture 6" descr="Obsah obrázku pták, velké, planina, modrá&#10;&#10;Popis byl vytvořen automaticky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2D47DC-FD75-0643-8485-91A50F2FDF2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 descr="Obsah obrázku pták, velké, planina, modrá&#10;&#10;Popis byl vytvořen automaticky">
                          <a:extLst>
                            <a:ext uri="{FF2B5EF4-FFF2-40B4-BE49-F238E27FC236}">
                              <a16:creationId xmlns:a16="http://schemas.microsoft.com/office/drawing/2014/main" id="{7E2D47DC-FD75-0643-8485-91A50F2FDF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6525" cy="1082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AC2A31" w14:textId="4B969BD3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6BE4CC49" w14:textId="02FD319E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5259ADF4" w14:textId="55735DC7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45E189F6" w14:textId="35EB58BE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76289C2C" w14:textId="75FDB474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2100B0B1" w14:textId="3287352B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080F7550" w14:textId="54142480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23C9234F" w14:textId="765C5B3F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50258003" w14:textId="49ACE44E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08BF6FC9" w14:textId="333037A1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5BD2EB83" w14:textId="45A1DA21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6D3A0026" w14:textId="65249BAD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48752F03" w14:textId="529966E5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620D531B" w14:textId="343A0C93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32012E1B" w14:textId="72529F51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66B6DAA3" w14:textId="0FEE94EE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4ED42FA6" w14:textId="3D34CE31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2DD7144E" w14:textId="2F32BA65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48258829" w14:textId="62E57412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17A2B4F4" w14:textId="5804A305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44EEE15D" w14:textId="1B4891DE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4A10A666" w14:textId="7BCC6C18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6C5BDB23" w14:textId="1AF2C8D3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2E1316CE" w14:textId="77777777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7B725DFB" w14:textId="006AC021" w:rsidR="00D23F30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  <w:r w:rsidRPr="000F57BF">
            <w:rPr>
              <w:noProof/>
              <w:lang w:eastAsia="cs-CZ"/>
            </w:rPr>
            <w:drawing>
              <wp:anchor distT="0" distB="0" distL="114300" distR="114300" simplePos="0" relativeHeight="251731968" behindDoc="1" locked="0" layoutInCell="1" allowOverlap="1" wp14:anchorId="31CCB46F" wp14:editId="77BE79CC">
                <wp:simplePos x="0" y="0"/>
                <wp:positionH relativeFrom="margin">
                  <wp:align>center</wp:align>
                </wp:positionH>
                <wp:positionV relativeFrom="margin">
                  <wp:posOffset>2234565</wp:posOffset>
                </wp:positionV>
                <wp:extent cx="4749800" cy="1144905"/>
                <wp:effectExtent l="0" t="0" r="0" b="0"/>
                <wp:wrapTight wrapText="bothSides">
                  <wp:wrapPolygon edited="0">
                    <wp:start x="7739" y="0"/>
                    <wp:lineTo x="462" y="0"/>
                    <wp:lineTo x="404" y="1917"/>
                    <wp:lineTo x="1617" y="3834"/>
                    <wp:lineTo x="0" y="6709"/>
                    <wp:lineTo x="0" y="9105"/>
                    <wp:lineTo x="1386" y="11501"/>
                    <wp:lineTo x="1386" y="13178"/>
                    <wp:lineTo x="6930" y="15334"/>
                    <wp:lineTo x="10800" y="15334"/>
                    <wp:lineTo x="10800" y="17251"/>
                    <wp:lineTo x="10916" y="19168"/>
                    <wp:lineTo x="11089" y="21324"/>
                    <wp:lineTo x="21542" y="21324"/>
                    <wp:lineTo x="21542" y="16772"/>
                    <wp:lineTo x="10800" y="15334"/>
                    <wp:lineTo x="21542" y="13418"/>
                    <wp:lineTo x="21542" y="7667"/>
                    <wp:lineTo x="21311" y="0"/>
                    <wp:lineTo x="7739" y="0"/>
                  </wp:wrapPolygon>
                </wp:wrapTight>
                <wp:docPr id="8" name="Pictur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6D0BA-E2EC-DE4C-83CF-637B68E4D98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:a16="http://schemas.microsoft.com/office/drawing/2014/main" id="{3DF6D0BA-E2EC-DE4C-83CF-637B68E4D9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0" cy="1144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AC87DC0" w14:textId="72D27C30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12F47889" w14:textId="1790713D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4AF0AF82" w14:textId="526178F9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5B312A81" w14:textId="34058BF5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1B6B4ED7" w14:textId="0D73BA79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16A888C1" w14:textId="5A9304E4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552F822F" w14:textId="150D5CB5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63EBB326" w14:textId="5ABCF482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1DFCFC4A" w14:textId="77777777" w:rsidR="000F57BF" w:rsidRDefault="000F57BF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57B41240" w14:textId="322CF8B1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024D772B" w14:textId="70E1706E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13A31491" w14:textId="7258B8BE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50B44875" w14:textId="2F4C9F06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297D7FF3" w14:textId="4EA24DCA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0ACF1D68" w14:textId="77777777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7773C4A1" w14:textId="2F4B524B" w:rsidR="00D23F30" w:rsidRDefault="00D23F30" w:rsidP="000F57BF">
          <w:pPr>
            <w:spacing w:after="0" w:line="240" w:lineRule="auto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</w:p>
        <w:p w14:paraId="24C15EDF" w14:textId="77777777" w:rsidR="00D23F30" w:rsidRPr="000F57BF" w:rsidRDefault="00D23F30" w:rsidP="000F57BF">
          <w:pPr>
            <w:spacing w:after="0" w:line="240" w:lineRule="auto"/>
            <w:jc w:val="center"/>
            <w:rPr>
              <w:rFonts w:ascii="Arial Nova Light" w:eastAsia="Arial Unicode MS" w:hAnsi="Arial Nova Light" w:cs="Calibri Light"/>
              <w:color w:val="FFFFFF" w:themeColor="background1"/>
              <w:spacing w:val="50"/>
              <w:sz w:val="56"/>
              <w:szCs w:val="56"/>
              <w:u w:color="244061"/>
            </w:rPr>
          </w:pPr>
          <w:r w:rsidRPr="000F57BF">
            <w:rPr>
              <w:rStyle w:val="dnA"/>
              <w:rFonts w:ascii="Arial Nova Light" w:eastAsia="Arial Unicode MS" w:hAnsi="Arial Nova Light" w:cs="Calibri Light"/>
              <w:color w:val="FFFFFF" w:themeColor="background1"/>
              <w:spacing w:val="50"/>
              <w:sz w:val="56"/>
              <w:szCs w:val="56"/>
              <w:u w:color="244061"/>
              <w:lang w:val="cs-CZ"/>
            </w:rPr>
            <w:t>PRESS KIT</w:t>
          </w:r>
        </w:p>
        <w:p w14:paraId="25705E13" w14:textId="77777777" w:rsidR="000F57BF" w:rsidRPr="000F57BF" w:rsidRDefault="000F57BF" w:rsidP="000F57BF">
          <w:pPr>
            <w:spacing w:after="0" w:line="240" w:lineRule="auto"/>
            <w:jc w:val="center"/>
            <w:rPr>
              <w:rStyle w:val="dnA"/>
              <w:rFonts w:ascii="Arial Nova Light" w:eastAsia="Arial Unicode MS" w:hAnsi="Arial Nova Light" w:cs="Calibri Light"/>
              <w:color w:val="D8B78A"/>
              <w:sz w:val="24"/>
              <w:szCs w:val="20"/>
              <w:u w:color="244061"/>
              <w:lang w:val="cs-CZ"/>
            </w:rPr>
          </w:pPr>
        </w:p>
        <w:p w14:paraId="296147B6" w14:textId="7835C506" w:rsidR="00D23F30" w:rsidRPr="000F57BF" w:rsidRDefault="008C60F2" w:rsidP="000F57BF">
          <w:pPr>
            <w:spacing w:after="0" w:line="240" w:lineRule="auto"/>
            <w:jc w:val="center"/>
            <w:rPr>
              <w:rStyle w:val="dnA"/>
              <w:rFonts w:ascii="Arial Nova Light" w:eastAsia="Arial Unicode MS" w:hAnsi="Arial Nova Light" w:cs="Calibri Light"/>
              <w:color w:val="D8B78A"/>
              <w:sz w:val="32"/>
              <w:u w:color="244061"/>
              <w:lang w:val="cs-CZ"/>
            </w:rPr>
          </w:pPr>
          <w:r>
            <w:rPr>
              <w:rStyle w:val="dnA"/>
              <w:rFonts w:ascii="Arial Nova Light" w:eastAsia="Arial Unicode MS" w:hAnsi="Arial Nova Light" w:cs="Calibri Light"/>
              <w:color w:val="D8B78A"/>
              <w:sz w:val="32"/>
              <w:u w:color="244061"/>
              <w:lang w:val="cs-CZ"/>
            </w:rPr>
            <w:t>d</w:t>
          </w:r>
          <w:r w:rsidR="00D23F30" w:rsidRPr="000F57BF">
            <w:rPr>
              <w:rStyle w:val="dnA"/>
              <w:rFonts w:ascii="Arial Nova Light" w:eastAsia="Arial Unicode MS" w:hAnsi="Arial Nova Light" w:cs="Calibri Light"/>
              <w:color w:val="D8B78A"/>
              <w:sz w:val="32"/>
              <w:u w:color="244061"/>
              <w:lang w:val="cs-CZ"/>
            </w:rPr>
            <w:t>eveloperská skupina REALISM</w:t>
          </w:r>
        </w:p>
        <w:p w14:paraId="1408DB86" w14:textId="62D5BD04" w:rsidR="00D23F30" w:rsidRPr="000F57BF" w:rsidRDefault="00D23F30" w:rsidP="000F57BF">
          <w:pPr>
            <w:spacing w:after="0" w:line="240" w:lineRule="auto"/>
            <w:jc w:val="center"/>
            <w:rPr>
              <w:rFonts w:ascii="Arial Nova Light" w:hAnsi="Arial Nova Light" w:cs="Calibri Light"/>
              <w:color w:val="FFFFFF" w:themeColor="background1"/>
              <w:sz w:val="24"/>
              <w:szCs w:val="18"/>
            </w:rPr>
          </w:pPr>
        </w:p>
        <w:p w14:paraId="3CC1328C" w14:textId="77777777" w:rsidR="000F57BF" w:rsidRPr="000F57BF" w:rsidRDefault="000F57BF" w:rsidP="000F57BF">
          <w:pPr>
            <w:spacing w:after="0" w:line="240" w:lineRule="auto"/>
            <w:jc w:val="center"/>
            <w:rPr>
              <w:rFonts w:ascii="Arial Nova Light" w:hAnsi="Arial Nova Light" w:cs="Calibri Light"/>
              <w:color w:val="FFFFFF" w:themeColor="background1"/>
              <w:sz w:val="24"/>
              <w:szCs w:val="18"/>
            </w:rPr>
          </w:pPr>
        </w:p>
        <w:p w14:paraId="77A0E02F" w14:textId="61BFE845" w:rsidR="00D23F30" w:rsidRPr="000F57BF" w:rsidRDefault="008C60F2" w:rsidP="000F57BF">
          <w:pPr>
            <w:spacing w:after="0" w:line="240" w:lineRule="auto"/>
            <w:jc w:val="center"/>
            <w:rPr>
              <w:rStyle w:val="dnA"/>
              <w:rFonts w:ascii="Arial Nova Light" w:hAnsi="Arial Nova Light" w:cs="Calibri Light"/>
              <w:color w:val="FFFFFF" w:themeColor="background1"/>
              <w:sz w:val="20"/>
              <w:szCs w:val="20"/>
              <w:lang w:val="cs-CZ"/>
            </w:rPr>
          </w:pPr>
          <w:r>
            <w:rPr>
              <w:rFonts w:ascii="Arial Nova Light" w:hAnsi="Arial Nova Light" w:cs="Calibri Light"/>
              <w:color w:val="FFFFFF" w:themeColor="background1"/>
              <w:sz w:val="28"/>
              <w:szCs w:val="20"/>
            </w:rPr>
            <w:t>září</w:t>
          </w:r>
          <w:r w:rsidR="00D23F30" w:rsidRPr="000F57BF">
            <w:rPr>
              <w:rFonts w:ascii="Arial Nova Light" w:hAnsi="Arial Nova Light" w:cs="Calibri Light"/>
              <w:color w:val="FFFFFF" w:themeColor="background1"/>
              <w:sz w:val="28"/>
              <w:szCs w:val="20"/>
            </w:rPr>
            <w:t xml:space="preserve"> 2020</w:t>
          </w:r>
        </w:p>
        <w:p w14:paraId="3F9427D1" w14:textId="61538F2D" w:rsidR="00D23F30" w:rsidRDefault="00D23F30" w:rsidP="000F57BF">
          <w:pPr>
            <w:spacing w:after="0" w:line="240" w:lineRule="auto"/>
            <w:jc w:val="center"/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</w:pPr>
          <w:r>
            <w:rPr>
              <w:rStyle w:val="dnA"/>
              <w:rFonts w:ascii="Arial Nova Light" w:eastAsia="Arial Unicode MS" w:hAnsi="Arial Nova Light" w:cs="Calibri Light"/>
              <w:color w:val="365F91" w:themeColor="accent1" w:themeShade="BF"/>
              <w:spacing w:val="50"/>
              <w:u w:color="244061"/>
              <w:lang w:val="cs-CZ"/>
            </w:rPr>
            <w:br w:type="page"/>
          </w:r>
        </w:p>
      </w:sdtContent>
    </w:sdt>
    <w:sdt>
      <w:sdtPr>
        <w:rPr>
          <w:rFonts w:ascii="Arial Nova Light" w:eastAsiaTheme="minorHAnsi" w:hAnsi="Arial Nova Light" w:cs="Calibri Light"/>
          <w:b w:val="0"/>
          <w:bCs w:val="0"/>
          <w:color w:val="184B68"/>
          <w:sz w:val="22"/>
          <w:szCs w:val="22"/>
          <w:bdr w:val="none" w:sz="0" w:space="0" w:color="auto"/>
          <w:lang w:val="cs-CZ" w:eastAsia="en-US"/>
        </w:rPr>
        <w:id w:val="1751541254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72AD9E7C" w14:textId="0746BB82" w:rsidR="005B04FD" w:rsidRPr="000F57BF" w:rsidRDefault="005B04FD" w:rsidP="000F57BF">
          <w:pPr>
            <w:pStyle w:val="Nadpisobsahu"/>
            <w:spacing w:before="0" w:line="240" w:lineRule="auto"/>
            <w:rPr>
              <w:rStyle w:val="dnA"/>
              <w:rFonts w:ascii="Arial Nova Light" w:eastAsia="Calibri" w:hAnsi="Arial Nova Light" w:cs="Calibri Light"/>
              <w:bCs w:val="0"/>
              <w:color w:val="184B68"/>
              <w:sz w:val="32"/>
              <w:szCs w:val="22"/>
              <w:u w:color="244061"/>
              <w:bdr w:val="none" w:sz="0" w:space="0" w:color="auto"/>
              <w:lang w:val="cs-CZ" w:eastAsia="en-US"/>
            </w:rPr>
          </w:pPr>
          <w:r w:rsidRPr="000F57BF">
            <w:rPr>
              <w:rStyle w:val="dnA"/>
              <w:rFonts w:ascii="Arial Nova Light" w:eastAsia="Calibri" w:hAnsi="Arial Nova Light" w:cs="Calibri Light"/>
              <w:bCs w:val="0"/>
              <w:color w:val="184B68"/>
              <w:sz w:val="32"/>
              <w:szCs w:val="22"/>
              <w:u w:color="244061"/>
              <w:bdr w:val="none" w:sz="0" w:space="0" w:color="auto"/>
              <w:lang w:val="cs-CZ" w:eastAsia="en-US"/>
            </w:rPr>
            <w:t>Obsah</w:t>
          </w:r>
        </w:p>
        <w:p w14:paraId="09A5F2F0" w14:textId="77777777" w:rsidR="005B04FD" w:rsidRPr="002D4245" w:rsidRDefault="005B04FD" w:rsidP="000F57BF">
          <w:pPr>
            <w:spacing w:after="0" w:line="240" w:lineRule="auto"/>
            <w:rPr>
              <w:rFonts w:ascii="Arial Nova Light" w:hAnsi="Arial Nova Light" w:cs="Calibri Light"/>
            </w:rPr>
          </w:pPr>
        </w:p>
        <w:p w14:paraId="42107ECB" w14:textId="4F74DED9" w:rsidR="00581656" w:rsidRDefault="005B04FD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r w:rsidRPr="004A5BC0">
            <w:rPr>
              <w:rFonts w:ascii="Arial Nova Light" w:hAnsi="Arial Nova Light" w:cs="Calibri Light"/>
              <w:sz w:val="22"/>
              <w:szCs w:val="22"/>
            </w:rPr>
            <w:fldChar w:fldCharType="begin"/>
          </w:r>
          <w:r w:rsidRPr="004A5BC0">
            <w:rPr>
              <w:rFonts w:ascii="Arial Nova Light" w:hAnsi="Arial Nova Light" w:cs="Calibri Light"/>
              <w:sz w:val="22"/>
              <w:szCs w:val="22"/>
            </w:rPr>
            <w:instrText xml:space="preserve"> TOC \o "1-3" \h \z \u </w:instrText>
          </w:r>
          <w:r w:rsidRPr="004A5BC0">
            <w:rPr>
              <w:rFonts w:ascii="Arial Nova Light" w:hAnsi="Arial Nova Light" w:cs="Calibri Light"/>
              <w:sz w:val="22"/>
              <w:szCs w:val="22"/>
            </w:rPr>
            <w:fldChar w:fldCharType="separate"/>
          </w:r>
          <w:hyperlink w:anchor="_Toc51855330" w:history="1">
            <w:r w:rsidR="00581656" w:rsidRPr="0079739A">
              <w:rPr>
                <w:rStyle w:val="Hypertextovodkaz"/>
                <w:rFonts w:ascii="Arial Nova Light" w:hAnsi="Arial Nova Light"/>
                <w:b/>
                <w:bCs/>
                <w:noProof/>
              </w:rPr>
              <w:t>Developerská skupina REALISM</w:t>
            </w:r>
            <w:r w:rsidR="00581656">
              <w:rPr>
                <w:noProof/>
                <w:webHidden/>
              </w:rPr>
              <w:tab/>
            </w:r>
            <w:r w:rsidR="00581656">
              <w:rPr>
                <w:noProof/>
                <w:webHidden/>
              </w:rPr>
              <w:fldChar w:fldCharType="begin"/>
            </w:r>
            <w:r w:rsidR="00581656">
              <w:rPr>
                <w:noProof/>
                <w:webHidden/>
              </w:rPr>
              <w:instrText xml:space="preserve"> PAGEREF _Toc51855330 \h </w:instrText>
            </w:r>
            <w:r w:rsidR="00581656">
              <w:rPr>
                <w:noProof/>
                <w:webHidden/>
              </w:rPr>
            </w:r>
            <w:r w:rsidR="00581656">
              <w:rPr>
                <w:noProof/>
                <w:webHidden/>
              </w:rPr>
              <w:fldChar w:fldCharType="separate"/>
            </w:r>
            <w:r w:rsidR="00581656">
              <w:rPr>
                <w:noProof/>
                <w:webHidden/>
              </w:rPr>
              <w:t>2</w:t>
            </w:r>
            <w:r w:rsidR="00581656">
              <w:rPr>
                <w:noProof/>
                <w:webHidden/>
              </w:rPr>
              <w:fldChar w:fldCharType="end"/>
            </w:r>
          </w:hyperlink>
        </w:p>
        <w:p w14:paraId="0DDCFFAD" w14:textId="57786C49" w:rsidR="00581656" w:rsidRDefault="00581656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1" w:history="1">
            <w:r w:rsidRPr="0079739A">
              <w:rPr>
                <w:rStyle w:val="Hypertextovodkaz"/>
                <w:rFonts w:ascii="Arial Nova Light" w:hAnsi="Arial Nova Light"/>
                <w:b/>
                <w:bCs/>
                <w:noProof/>
              </w:rPr>
              <w:t>Portfolio služeb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93FB9" w14:textId="3F1C4838" w:rsidR="00581656" w:rsidRDefault="00581656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2" w:history="1">
            <w:r w:rsidRPr="0079739A">
              <w:rPr>
                <w:rStyle w:val="Hypertextovodkaz"/>
                <w:rFonts w:ascii="Arial Nova Light" w:hAnsi="Arial Nova Light"/>
                <w:b/>
                <w:bCs/>
                <w:noProof/>
              </w:rPr>
              <w:t>Aktuální připravované projekty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E9F07" w14:textId="0989050B" w:rsidR="00581656" w:rsidRDefault="00581656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3" w:history="1">
            <w:r w:rsidRPr="0079739A">
              <w:rPr>
                <w:rStyle w:val="Hypertextovodkaz"/>
                <w:rFonts w:ascii="Arial Nova Light" w:hAnsi="Arial Nova Light" w:cs="Calibri Light"/>
                <w:b/>
                <w:noProof/>
              </w:rPr>
              <w:t>Referenční</w:t>
            </w:r>
            <w:r w:rsidRPr="0079739A">
              <w:rPr>
                <w:rStyle w:val="Hypertextovodkaz"/>
                <w:rFonts w:ascii="Arial Nova Light" w:hAnsi="Arial Nova Light"/>
                <w:b/>
                <w:noProof/>
              </w:rPr>
              <w:t xml:space="preserve"> projekty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7D570" w14:textId="08B52497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4" w:history="1">
            <w:r w:rsidRPr="0079739A">
              <w:rPr>
                <w:rStyle w:val="Hypertextovodkaz"/>
                <w:rFonts w:ascii="Arial Nova Light" w:hAnsi="Arial Nova Light" w:cs="Calibri Light"/>
                <w:noProof/>
              </w:rPr>
              <w:t>Truhlárna – historická duše v moderním těle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41A4F" w14:textId="500262CE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5" w:history="1">
            <w:r w:rsidRPr="0079739A">
              <w:rPr>
                <w:rStyle w:val="Hypertextovodkaz"/>
                <w:rFonts w:ascii="Arial Nova Light" w:hAnsi="Arial Nova Light" w:cs="Calibri Light"/>
                <w:noProof/>
              </w:rPr>
              <w:t>Barrandovská zahrada – kombinace nejlepších tváří Prahy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1FC66" w14:textId="105620A4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6" w:history="1">
            <w:r w:rsidRPr="0079739A">
              <w:rPr>
                <w:rStyle w:val="Hypertextovodkaz"/>
                <w:rFonts w:ascii="Arial Nova Light" w:hAnsi="Arial Nova Light" w:cs="Calibri Light"/>
                <w:noProof/>
              </w:rPr>
              <w:t>Milhouse – stylové městské bydlení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CBBA2" w14:textId="63C1F1D6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7" w:history="1">
            <w:r w:rsidRPr="0079739A">
              <w:rPr>
                <w:rStyle w:val="Hypertextovodkaz"/>
                <w:rFonts w:ascii="Arial Nova Light" w:eastAsia="Calibri" w:hAnsi="Arial Nova Light" w:cs="Calibri Light"/>
                <w:noProof/>
              </w:rPr>
              <w:t>Sakura – rozkvetlý dům se silnou identitou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702E0" w14:textId="2A36221D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8" w:history="1">
            <w:r w:rsidRPr="0079739A">
              <w:rPr>
                <w:rStyle w:val="Hypertextovodkaz"/>
                <w:rFonts w:ascii="Arial Nova Light" w:hAnsi="Arial Nova Light" w:cs="Calibri Light"/>
                <w:noProof/>
              </w:rPr>
              <w:t>Bleriot – místo k rozletu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64116" w14:textId="7960FB89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39" w:history="1">
            <w:r w:rsidRPr="0079739A">
              <w:rPr>
                <w:rStyle w:val="Hypertextovodkaz"/>
                <w:rFonts w:ascii="Arial Nova Light" w:hAnsi="Arial Nova Light" w:cs="Calibri Light"/>
                <w:noProof/>
              </w:rPr>
              <w:t>Barrandez-vous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BD09E" w14:textId="3AB5C310" w:rsidR="00581656" w:rsidRDefault="00581656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40" w:history="1">
            <w:r w:rsidRPr="0079739A">
              <w:rPr>
                <w:rStyle w:val="Hypertextovodkaz"/>
                <w:rFonts w:ascii="Arial Nova Light" w:hAnsi="Arial Nova Light" w:cs="Calibri Light"/>
                <w:b/>
                <w:bCs/>
                <w:noProof/>
              </w:rPr>
              <w:t>Představitelé skupiny REALISM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F1F42" w14:textId="23C56917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41" w:history="1">
            <w:r w:rsidRPr="0079739A">
              <w:rPr>
                <w:rStyle w:val="Hypertextovodkaz"/>
                <w:rFonts w:ascii="Arial Nova Light" w:hAnsi="Arial Nova Light" w:cs="Calibri Light"/>
                <w:noProof/>
              </w:rPr>
              <w:t>Martin Hubinger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EE2FF" w14:textId="2977928E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42" w:history="1">
            <w:r w:rsidRPr="0079739A">
              <w:rPr>
                <w:rStyle w:val="Hypertextovodkaz"/>
                <w:rFonts w:ascii="Arial Nova Light" w:hAnsi="Arial Nova Light" w:cs="Calibri Light"/>
                <w:noProof/>
              </w:rPr>
              <w:t>Martin Řezanina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71712" w14:textId="1C37A59F" w:rsidR="00581656" w:rsidRDefault="00581656">
          <w:pPr>
            <w:pStyle w:val="Obsah2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43" w:history="1">
            <w:r w:rsidRPr="0079739A">
              <w:rPr>
                <w:rStyle w:val="Hypertextovodkaz"/>
                <w:rFonts w:ascii="Arial Nova Light" w:hAnsi="Arial Nova Light" w:cs="Calibri Light"/>
                <w:noProof/>
              </w:rPr>
              <w:t>Tomáš Stařík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CDD7C" w14:textId="6F141C6B" w:rsidR="00581656" w:rsidRDefault="00581656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bdr w:val="none" w:sz="0" w:space="0" w:color="auto"/>
            </w:rPr>
          </w:pPr>
          <w:hyperlink w:anchor="_Toc51855344" w:history="1">
            <w:r w:rsidRPr="0079739A">
              <w:rPr>
                <w:rStyle w:val="Hypertextovodkaz"/>
                <w:rFonts w:ascii="Arial Nova Light" w:hAnsi="Arial Nova Light"/>
                <w:b/>
                <w:bCs/>
                <w:noProof/>
              </w:rPr>
              <w:t>Kontakty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_Toc51855344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F7C57" w14:textId="25F9D6FC" w:rsidR="005B04FD" w:rsidRPr="008F3340" w:rsidRDefault="005B04FD" w:rsidP="000F57BF">
          <w:pPr>
            <w:spacing w:after="0" w:line="240" w:lineRule="auto"/>
            <w:rPr>
              <w:rFonts w:ascii="Arial Nova Light" w:hAnsi="Arial Nova Light" w:cs="Calibri Light"/>
            </w:rPr>
          </w:pPr>
          <w:r w:rsidRPr="004A5BC0">
            <w:rPr>
              <w:rFonts w:ascii="Arial Nova Light" w:hAnsi="Arial Nova Light" w:cs="Calibri Light"/>
            </w:rPr>
            <w:fldChar w:fldCharType="end"/>
          </w:r>
        </w:p>
      </w:sdtContent>
    </w:sdt>
    <w:p w14:paraId="2691E209" w14:textId="77777777" w:rsidR="005B04FD" w:rsidRPr="008F3340" w:rsidRDefault="005B04FD" w:rsidP="000F57BF">
      <w:pPr>
        <w:spacing w:after="0" w:line="240" w:lineRule="auto"/>
        <w:rPr>
          <w:rFonts w:ascii="Arial Nova Light" w:hAnsi="Arial Nova Light" w:cs="Calibri Light"/>
        </w:rPr>
      </w:pPr>
      <w:r w:rsidRPr="008F3340">
        <w:rPr>
          <w:rFonts w:ascii="Arial Nova Light" w:hAnsi="Arial Nova Light" w:cs="Calibri Light"/>
        </w:rPr>
        <w:br w:type="page"/>
      </w:r>
    </w:p>
    <w:p w14:paraId="4599313C" w14:textId="1BA40BAA" w:rsidR="005B04FD" w:rsidRPr="000F57BF" w:rsidRDefault="005B04FD" w:rsidP="000F57BF">
      <w:pPr>
        <w:pStyle w:val="Nadpis1"/>
        <w:spacing w:before="0" w:line="240" w:lineRule="auto"/>
        <w:rPr>
          <w:rStyle w:val="dnA"/>
          <w:rFonts w:ascii="Arial Nova Light" w:eastAsia="Calibri" w:hAnsi="Arial Nova Light" w:cs="Calibri Light"/>
          <w:b/>
          <w:bCs/>
          <w:color w:val="184B68"/>
          <w:sz w:val="22"/>
          <w:szCs w:val="22"/>
          <w:u w:color="244061"/>
          <w:lang w:val="cs-CZ"/>
        </w:rPr>
      </w:pPr>
      <w:bookmarkStart w:id="0" w:name="_Toc"/>
      <w:bookmarkStart w:id="1" w:name="_Toc51855330"/>
      <w:r w:rsidRPr="000F57BF">
        <w:rPr>
          <w:rFonts w:ascii="Arial Nova Light" w:hAnsi="Arial Nova Light"/>
          <w:b/>
          <w:bCs/>
          <w:color w:val="184B68"/>
        </w:rPr>
        <w:lastRenderedPageBreak/>
        <w:t>Developerská</w:t>
      </w:r>
      <w:r w:rsidR="00C2268F" w:rsidRPr="000F57BF">
        <w:rPr>
          <w:rFonts w:ascii="Arial Nova Light" w:hAnsi="Arial Nova Light"/>
          <w:b/>
          <w:bCs/>
          <w:color w:val="184B68"/>
        </w:rPr>
        <w:t xml:space="preserve"> </w:t>
      </w:r>
      <w:r w:rsidRPr="000F57BF">
        <w:rPr>
          <w:rFonts w:ascii="Arial Nova Light" w:hAnsi="Arial Nova Light"/>
          <w:b/>
          <w:bCs/>
          <w:color w:val="184B68"/>
        </w:rPr>
        <w:t xml:space="preserve">skupina </w:t>
      </w:r>
      <w:bookmarkEnd w:id="0"/>
      <w:r w:rsidR="007A29DB" w:rsidRPr="000F57BF">
        <w:rPr>
          <w:rFonts w:ascii="Arial Nova Light" w:hAnsi="Arial Nova Light"/>
          <w:b/>
          <w:bCs/>
          <w:color w:val="184B68"/>
        </w:rPr>
        <w:t>REALISM</w:t>
      </w:r>
      <w:bookmarkEnd w:id="1"/>
    </w:p>
    <w:p w14:paraId="2102ACF5" w14:textId="77777777" w:rsidR="005B04FD" w:rsidRPr="008F3340" w:rsidRDefault="005B04FD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7EB1E487" w14:textId="7296D34F" w:rsidR="005B04FD" w:rsidRPr="008F3340" w:rsidRDefault="005B04FD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Česká developerská</w:t>
      </w:r>
      <w:r w:rsidR="00C01057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skupina </w:t>
      </w:r>
      <w:r w:rsidR="007A29D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REALISM (dříve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T.E</w:t>
      </w:r>
      <w:r w:rsidR="007A29D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)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se soustředí na výstavbu </w:t>
      </w:r>
      <w:r w:rsidR="0033646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promyšlených a</w:t>
      </w:r>
      <w:r w:rsidR="005F2FA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33646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funkčních domů s moderními technolo</w:t>
      </w:r>
      <w:r w:rsidR="005F2FA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giemi a originální nadčasovou architekturou</w:t>
      </w:r>
      <w:r w:rsidR="008C60F2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,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důrazem na kvalitu použitých materiálů a jedinečnost zpracování. </w:t>
      </w:r>
      <w:r w:rsidR="00C2268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Společnost </w:t>
      </w:r>
      <w:r w:rsidR="005D624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vznikla v roce 201</w:t>
      </w:r>
      <w:r w:rsidR="008B01B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5</w:t>
      </w:r>
      <w:r w:rsidR="005D624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, v únoru 2020 se po pěti letech fungování přejmenovala z původního názvu T.E na REALISM. Nové jméno výstižněji prezentuje zaměření na </w:t>
      </w:r>
      <w:r w:rsidR="00352D1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originální a </w:t>
      </w:r>
      <w:r w:rsidR="005D624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osobité </w:t>
      </w:r>
      <w:r w:rsidR="00D6473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projekty</w:t>
      </w:r>
      <w:r w:rsidR="005D624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, které odráží hodnoty firmy i</w:t>
      </w:r>
      <w:r w:rsidR="002A3AB1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D624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životní styl jejích klientů.</w:t>
      </w:r>
    </w:p>
    <w:p w14:paraId="062E50AC" w14:textId="39D980F8" w:rsidR="00A207C3" w:rsidRPr="008F3340" w:rsidRDefault="00A207C3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6835838E" w14:textId="1DFBDF19" w:rsidR="00A207C3" w:rsidRPr="008F3340" w:rsidRDefault="00162D22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Zdraznn"/>
          <w:rFonts w:ascii="Arial Nova Light" w:hAnsi="Arial Nova Light" w:cs="Calibri Light"/>
          <w:i w:val="0"/>
          <w:iCs w:val="0"/>
          <w:sz w:val="21"/>
          <w:szCs w:val="21"/>
          <w:shd w:val="clear" w:color="auto" w:fill="FFFFFF"/>
        </w:rPr>
        <w:t xml:space="preserve">Majitel skupiny REALISM Martin Hubinger k rebrandingu </w:t>
      </w:r>
      <w:r w:rsidR="00E709D3" w:rsidRPr="008F3340">
        <w:rPr>
          <w:rStyle w:val="Zdraznn"/>
          <w:rFonts w:ascii="Arial Nova Light" w:hAnsi="Arial Nova Light" w:cs="Calibri Light"/>
          <w:i w:val="0"/>
          <w:iCs w:val="0"/>
          <w:sz w:val="21"/>
          <w:szCs w:val="21"/>
          <w:shd w:val="clear" w:color="auto" w:fill="FFFFFF"/>
        </w:rPr>
        <w:t xml:space="preserve">uvádí: </w:t>
      </w:r>
      <w:r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„Zaměřujeme se na projekty, jež vyhledávají lidé, kteří považují bydlení za důležitou součást své individuality. Věříme, že domov je masivní součástí životního prožitku. Hodně o nás vypovídá, vybíráme si jej podle toho, jaké hodnoty vyznáváme, s jakými postoji se ztotožňujeme. R</w:t>
      </w:r>
      <w:r w:rsidR="00A261B6"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 xml:space="preserve">EALISM </w:t>
      </w:r>
      <w:r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 xml:space="preserve">se sloganem The Real </w:t>
      </w:r>
      <w:r w:rsidR="00C2268F"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ISM</w:t>
      </w:r>
      <w:r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, tento přístup odráží už ve svém názvu. Klientům neprodáváme pouhý byt, ale životní styl s</w:t>
      </w:r>
      <w:r w:rsidR="00E338E9"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 </w:t>
      </w:r>
      <w:r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určitým názorem. Proto je každý náš projekt unikátní: má specifické, kreativně zpracované prvky s</w:t>
      </w:r>
      <w:r w:rsidR="00E338E9"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 </w:t>
      </w:r>
      <w:r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ohledem na genius loci místa, kde vzniká. Kombinace těchto faktorů tak vytváří jistý charakteristický a neopakovatelný souhrn vlastností, zkrátka onen jedinečný ,pravý -ismus</w:t>
      </w:r>
      <w:r w:rsidR="00C2268F"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/REAL-ISM</w:t>
      </w:r>
      <w:r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‘, se kterým se dokážou zákazníci podle svého vnímání, individuálních potřeb a preferencí ztotožnit</w:t>
      </w:r>
      <w:r w:rsidR="00E709D3"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.</w:t>
      </w:r>
      <w:r w:rsidR="00E338E9" w:rsidRPr="008F3340">
        <w:rPr>
          <w:rStyle w:val="Zdraznn"/>
          <w:rFonts w:ascii="Arial Nova Light" w:hAnsi="Arial Nova Light" w:cs="Calibri Light"/>
          <w:sz w:val="21"/>
          <w:szCs w:val="21"/>
          <w:shd w:val="clear" w:color="auto" w:fill="FFFFFF"/>
        </w:rPr>
        <w:t>“</w:t>
      </w:r>
    </w:p>
    <w:p w14:paraId="099911B9" w14:textId="77777777" w:rsidR="005B04FD" w:rsidRPr="008F3340" w:rsidRDefault="005B04FD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</w:p>
    <w:p w14:paraId="3BCC5CED" w14:textId="62AA85E4" w:rsidR="008B232F" w:rsidRPr="008F3340" w:rsidRDefault="005D6244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a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m</w:t>
      </w:r>
      <w:r w:rsidR="008B05B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ajitelem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skupiny REALISM </w:t>
      </w:r>
      <w:r w:rsidR="008B05B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a celým týmem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tojí mnohaleté zkušenosti s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developmentem nejen v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České republice, ale i v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zahraničí. </w:t>
      </w:r>
      <w:r w:rsidR="00A5384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Za pět let na tuzemském trhu firma uvedla do prodeje téměř 400</w:t>
      </w:r>
      <w:r w:rsidR="0037625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A5384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bytů a aktuálně spravuje pozemky o rozloze 9 hektarů</w:t>
      </w:r>
      <w:r w:rsidR="00D270A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, které postupně promění v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D270A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polyfunkční projekty s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D270A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vysokou uměleckou a řemeslnou kvalitou. </w:t>
      </w:r>
      <w:r w:rsidR="00DA3E6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O</w:t>
      </w:r>
      <w:r w:rsidR="007C4C0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d svého vzniku </w:t>
      </w:r>
      <w:r w:rsidR="0035071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do konce roku 2019 </w:t>
      </w:r>
      <w:r w:rsidR="007C4C0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společnost prodala byty o hodnotě 1,8 miliardy korun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</w:t>
      </w:r>
      <w:r w:rsidR="006E1EA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Skupina</w:t>
      </w:r>
      <w:r w:rsidR="007C4C0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8B05B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REALISM </w:t>
      </w:r>
      <w:r w:rsidR="0065322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dosud </w:t>
      </w:r>
      <w:r w:rsidR="006E1EA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dokončila rezidenční projekty </w:t>
      </w:r>
      <w:r w:rsidR="00721BF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Truhlárna, Barrandovská zahrada</w:t>
      </w:r>
      <w:r w:rsidR="008B05B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, </w:t>
      </w:r>
      <w:r w:rsidR="006E1EA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Milhouse</w:t>
      </w:r>
      <w:r w:rsidR="0065322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, </w:t>
      </w:r>
      <w:r w:rsidR="008B05B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Sakur</w:t>
      </w:r>
      <w:r w:rsidR="00B34D51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a</w:t>
      </w:r>
      <w:r w:rsidR="0065322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a Bleriot</w:t>
      </w:r>
      <w:r w:rsidR="006E1EA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</w:t>
      </w:r>
      <w:r w:rsidR="001D433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Formou prodeje s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1D433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vydaným stavebním povolením </w:t>
      </w:r>
      <w:r w:rsidR="003775A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realizovala</w:t>
      </w:r>
      <w:r w:rsidR="001D433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projekt Barrandez-vous</w:t>
      </w:r>
      <w:r w:rsidR="00A4067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, který koupila </w:t>
      </w:r>
      <w:r w:rsidR="00CD4258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společnost </w:t>
      </w:r>
      <w:r w:rsidR="0006370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Top Estates bývalého společníka Petra Teplého</w:t>
      </w:r>
      <w:r w:rsidR="001D433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</w:t>
      </w:r>
      <w:r w:rsidR="00A9532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REALISM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na všech svých projektech spolupracuje se špičkovými subdodavateli a</w:t>
      </w:r>
      <w:r w:rsidR="00442BA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opravdovými leadery ve svých oborech.</w:t>
      </w:r>
    </w:p>
    <w:p w14:paraId="201C176F" w14:textId="77777777" w:rsidR="008B232F" w:rsidRPr="008F3340" w:rsidRDefault="008B232F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0ACD67DA" w14:textId="1F357F07" w:rsidR="00721BFB" w:rsidRPr="008F3340" w:rsidRDefault="008B232F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přípravě má nyní několik dalších projektů čítajících dohromady </w:t>
      </w:r>
      <w:r w:rsidR="0063299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více než </w:t>
      </w:r>
      <w:r w:rsidR="009C408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160 tisíc m</w:t>
      </w:r>
      <w:r w:rsidR="009C408D" w:rsidRPr="008F3340">
        <w:rPr>
          <w:rStyle w:val="dnA"/>
          <w:rFonts w:ascii="Arial Nova Light" w:eastAsia="Calibri" w:hAnsi="Arial Nova Light" w:cs="Calibri Light"/>
          <w:sz w:val="21"/>
          <w:szCs w:val="21"/>
          <w:vertAlign w:val="superscript"/>
          <w:lang w:val="cs-CZ"/>
        </w:rPr>
        <w:t>2</w:t>
      </w:r>
      <w:r w:rsidR="009C408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podlažních ploch, do kterých plánuje investovat téměř 10 miliard korun,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a pracuje na nových akvizicích. V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roce</w:t>
      </w:r>
      <w:r w:rsidR="00721BF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2018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koupila pozemek původního areálu Inklemo na </w:t>
      </w:r>
      <w:r w:rsidR="004F663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pražském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Jarově, kde postaví byty, obchody a kanceláře</w:t>
      </w:r>
      <w:r w:rsidR="007238B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Následně uzavřela </w:t>
      </w:r>
      <w:r w:rsidR="0019727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obchod </w:t>
      </w:r>
      <w:r w:rsidR="007238B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na koupi pozemků městské části Brno – Starý Lískovec</w:t>
      </w:r>
      <w:r w:rsidR="00D0373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, na nich</w:t>
      </w:r>
      <w:r w:rsidR="00FC759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ž</w:t>
      </w:r>
      <w:r w:rsidR="00D0373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plánuje postavit polyfunkční projekt s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D0373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byty, obchody i veřejnými prostory. Další velkou</w:t>
      </w:r>
      <w:r w:rsidR="0019727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akvizicí pak byla koupě </w:t>
      </w:r>
      <w:r w:rsidR="005D0947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chátrajícího areálu bývalých </w:t>
      </w:r>
      <w:r w:rsidR="00E325B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papíren v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E325B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pražské Bubenči, které hodlá zrevitalizovat a proměnit v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E325B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moderní městskou čtvrť.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Těmito polyfunkčními projekty tak rozšíří svou činnost i do dalších segmentů developmentu.</w:t>
      </w:r>
      <w:r w:rsidR="00721BF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Ve střednědobém horizontu plánuje</w:t>
      </w:r>
      <w:r w:rsidR="008B05B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skupina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expanzi do</w:t>
      </w:r>
      <w:r w:rsidRPr="008F3340">
        <w:rPr>
          <w:rStyle w:val="dnA"/>
          <w:rFonts w:ascii="Arial" w:eastAsia="Calibri" w:hAnsi="Arial" w:cs="Arial"/>
          <w:sz w:val="21"/>
          <w:szCs w:val="21"/>
          <w:lang w:val="cs-CZ"/>
        </w:rPr>
        <w:t> 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zahrani</w:t>
      </w:r>
      <w:r w:rsidRPr="008F3340">
        <w:rPr>
          <w:rStyle w:val="dnA"/>
          <w:rFonts w:ascii="Arial Nova Light" w:eastAsia="Calibri" w:hAnsi="Arial Nova Light" w:cs="Arial Nova Light"/>
          <w:sz w:val="21"/>
          <w:szCs w:val="21"/>
          <w:lang w:val="cs-CZ"/>
        </w:rPr>
        <w:t>čí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, konkrétně na</w:t>
      </w:r>
      <w:r w:rsidR="00721BF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8B05B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ápad. Ačkoli jsou tyto trhy silně konkurenční a</w:t>
      </w:r>
      <w:r w:rsidR="00C25084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obchodního hlediska složitější, představitelé </w:t>
      </w:r>
      <w:r w:rsidR="008B05B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REALISM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je vidí jako zdroj nové inspirace a cestu, jak aktuální trendy </w:t>
      </w:r>
      <w:r w:rsidR="002E59F1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přenést 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do českého prostředí.</w:t>
      </w:r>
    </w:p>
    <w:p w14:paraId="2D23F805" w14:textId="48487B50" w:rsidR="00721BFB" w:rsidRPr="008F3340" w:rsidRDefault="00721BFB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42B82909" w14:textId="630D483A" w:rsidR="008C7ED5" w:rsidRPr="0073463C" w:rsidRDefault="00F07B6F" w:rsidP="0073463C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Skupina </w:t>
      </w:r>
      <w:r w:rsidR="000F17A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REALISM 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klad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e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důraz na vysoce profesionální a individuální přístup ke každému klientovi, </w:t>
      </w:r>
      <w:r w:rsidR="007059C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špičkovou 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kvalitu, smysl pro detail a spolehlivost technických řešení. </w:t>
      </w:r>
      <w:r w:rsidR="0068364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</w:t>
      </w:r>
      <w:r w:rsidR="007059C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šechny 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své nemovitosti </w:t>
      </w:r>
      <w:r w:rsidR="0068364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také 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staví s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velkou dávkou ohleduplnosti k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životnímu prostředí</w:t>
      </w:r>
      <w:r w:rsidR="008C60F2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.</w:t>
      </w:r>
      <w:r w:rsidR="008C7ED5" w:rsidRPr="008F3340">
        <w:rPr>
          <w:rStyle w:val="dnA"/>
          <w:rFonts w:ascii="Arial Nova Light" w:eastAsia="Calibri" w:hAnsi="Arial Nova Light" w:cs="Calibri Light"/>
          <w:lang w:val="cs-CZ"/>
        </w:rPr>
        <w:br w:type="page"/>
      </w:r>
    </w:p>
    <w:p w14:paraId="0F114177" w14:textId="089DC5A4" w:rsidR="005B04FD" w:rsidRPr="000F57BF" w:rsidRDefault="005B04FD" w:rsidP="000F57BF">
      <w:pPr>
        <w:pStyle w:val="Nadpis1"/>
        <w:spacing w:before="0" w:line="240" w:lineRule="auto"/>
        <w:rPr>
          <w:rFonts w:ascii="Arial Nova Light" w:hAnsi="Arial Nova Light"/>
          <w:b/>
          <w:bCs/>
          <w:color w:val="184B68"/>
        </w:rPr>
      </w:pPr>
      <w:bookmarkStart w:id="2" w:name="_Toc1"/>
      <w:bookmarkStart w:id="3" w:name="_Toc51855331"/>
      <w:r w:rsidRPr="000F57BF">
        <w:rPr>
          <w:rFonts w:ascii="Arial Nova Light" w:hAnsi="Arial Nova Light"/>
          <w:b/>
          <w:bCs/>
          <w:color w:val="184B68"/>
        </w:rPr>
        <w:lastRenderedPageBreak/>
        <w:t>Portfolio služeb</w:t>
      </w:r>
      <w:bookmarkEnd w:id="2"/>
      <w:bookmarkEnd w:id="3"/>
    </w:p>
    <w:p w14:paraId="240921F6" w14:textId="77777777" w:rsidR="005B04FD" w:rsidRPr="008F3340" w:rsidRDefault="005B04FD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0D68A8E5" w14:textId="29B7C324" w:rsidR="005B04FD" w:rsidRPr="008F3340" w:rsidRDefault="005B04FD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Skupina </w:t>
      </w:r>
      <w:r w:rsidR="007C4C0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REALISM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zastřešuje řadu dalších firem specializujících se na jednotlivé </w:t>
      </w:r>
      <w:r w:rsidR="006B6C6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segmenty realitního byznysu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.</w:t>
      </w:r>
      <w:r w:rsidR="00853EA7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Kromě developmentu a výstavby se aktivity skupiny rozšířily i na oblast asset managementu. Cílem je pokrývat všechna hlavní odvětví nemovitostního trhu a poskytovat tak kompletní servis </w:t>
      </w:r>
      <w:r w:rsidR="00E338E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–</w:t>
      </w:r>
      <w:r w:rsidR="00853EA7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od investice přes přípravu projektu a řízení stavby až po následnou správu portfolia.</w:t>
      </w:r>
    </w:p>
    <w:p w14:paraId="03241A75" w14:textId="77777777" w:rsidR="005B04FD" w:rsidRPr="008F3340" w:rsidRDefault="005B04FD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</w:p>
    <w:p w14:paraId="7C205AEF" w14:textId="5CE800D1" w:rsidR="0082734B" w:rsidRPr="008F3340" w:rsidRDefault="00F47975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b/>
          <w:sz w:val="21"/>
          <w:szCs w:val="21"/>
          <w:lang w:val="cs-CZ"/>
        </w:rPr>
        <w:t>REALISM Development</w:t>
      </w:r>
      <w:r w:rsidR="00D44FF2" w:rsidRPr="008F3340">
        <w:rPr>
          <w:rStyle w:val="dnA"/>
          <w:rFonts w:ascii="Arial Nova Light" w:eastAsia="Calibri" w:hAnsi="Arial Nova Light" w:cs="Calibri Light"/>
          <w:b/>
          <w:sz w:val="21"/>
          <w:szCs w:val="21"/>
          <w:lang w:val="cs-CZ"/>
        </w:rPr>
        <w:t xml:space="preserve"> </w:t>
      </w:r>
      <w:r w:rsidR="00D44FF2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>se zabývá developerskou činností od plánování</w:t>
      </w:r>
      <w:r w:rsidR="00C2268F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>, přípravy a projektové</w:t>
      </w:r>
      <w:r w:rsidR="0031640A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>ho</w:t>
      </w:r>
      <w:r w:rsidR="00C2268F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 xml:space="preserve"> řízení </w:t>
      </w:r>
      <w:r w:rsidR="00D44FF2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 xml:space="preserve">až po prodej </w:t>
      </w:r>
      <w:r w:rsidR="009327A0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>bytů a nad</w:t>
      </w:r>
      <w:r w:rsidR="0082734B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 xml:space="preserve">standardní </w:t>
      </w:r>
      <w:r w:rsidR="009327A0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 xml:space="preserve">klientský servis. </w:t>
      </w:r>
      <w:r w:rsidR="0082734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REALISM Development se zaměřuje na realizaci </w:t>
      </w:r>
      <w:r w:rsidR="00F27EB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kvalitních, </w:t>
      </w:r>
      <w:r w:rsidR="0082734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originální</w:t>
      </w:r>
      <w:r w:rsidR="00F27EB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ch</w:t>
      </w:r>
      <w:r w:rsidR="0082734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a osobit</w:t>
      </w:r>
      <w:r w:rsidR="00F27EB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ých </w:t>
      </w:r>
      <w:r w:rsidR="0082734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projekt</w:t>
      </w:r>
      <w:r w:rsidR="00F27EB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ů</w:t>
      </w:r>
      <w:r w:rsidR="0082734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, </w:t>
      </w:r>
      <w:r w:rsidR="00F27EB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od komorních rezidencí až po velké polyfunkční celky</w:t>
      </w:r>
      <w:r w:rsidR="0082734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.</w:t>
      </w:r>
    </w:p>
    <w:p w14:paraId="2A15C1E4" w14:textId="77777777" w:rsidR="00F47975" w:rsidRPr="008F3340" w:rsidRDefault="00F47975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b/>
          <w:sz w:val="21"/>
          <w:szCs w:val="21"/>
          <w:lang w:val="cs-CZ"/>
        </w:rPr>
      </w:pPr>
    </w:p>
    <w:p w14:paraId="495DBB3E" w14:textId="61776B46" w:rsidR="008C60F2" w:rsidRDefault="008C60F2" w:rsidP="008C60F2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b/>
          <w:sz w:val="21"/>
          <w:szCs w:val="21"/>
          <w:lang w:val="cs-CZ"/>
        </w:rPr>
        <w:t>REALISM Asset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je společnost, která nabízí kompletní služby asset managementu. </w:t>
      </w:r>
      <w:r w:rsidRPr="008F3340">
        <w:rPr>
          <w:rFonts w:ascii="Arial Nova Light" w:eastAsia="Calibri" w:hAnsi="Arial Nova Light" w:cs="Calibri Light"/>
          <w:sz w:val="21"/>
          <w:szCs w:val="21"/>
        </w:rPr>
        <w:t>Zajišťuje strategické řízení portfolia nemovitostí, které pokrývá tři základní oblasti: obchod a pronájem, provoz a správu a plánování a reporting.</w:t>
      </w:r>
      <w:r w:rsidRPr="008F3340" w:rsidDel="006B7DD2">
        <w:rPr>
          <w:rFonts w:ascii="Arial Nova Light" w:eastAsia="Calibri" w:hAnsi="Arial Nova Light" w:cs="Calibri Light"/>
          <w:sz w:val="21"/>
          <w:szCs w:val="21"/>
        </w:rPr>
        <w:t xml:space="preserve">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Skupina letos společnost REALISM Asset výrazně posílila, a to i personálně.</w:t>
      </w:r>
    </w:p>
    <w:p w14:paraId="0CC0387F" w14:textId="77777777" w:rsidR="008C60F2" w:rsidRPr="0073463C" w:rsidRDefault="008C60F2" w:rsidP="008C60F2">
      <w:pPr>
        <w:spacing w:after="0" w:line="240" w:lineRule="auto"/>
        <w:jc w:val="both"/>
        <w:rPr>
          <w:rFonts w:ascii="Arial Nova Light" w:eastAsia="Calibri" w:hAnsi="Arial Nova Light" w:cs="Calibri Light"/>
          <w:sz w:val="21"/>
          <w:szCs w:val="21"/>
        </w:rPr>
      </w:pPr>
    </w:p>
    <w:p w14:paraId="1B17B600" w14:textId="3D5B36DE" w:rsidR="005B04FD" w:rsidRPr="008F3340" w:rsidRDefault="00837B42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b/>
          <w:sz w:val="21"/>
          <w:szCs w:val="21"/>
          <w:lang w:val="cs-CZ"/>
        </w:rPr>
        <w:t>REALISM Construction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5B04FD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>(</w:t>
      </w:r>
      <w:r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 xml:space="preserve">dříve T.E.C.M; </w:t>
      </w:r>
      <w:r w:rsidR="00A46867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>T</w:t>
      </w:r>
      <w:r w:rsidR="005B04FD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>.</w:t>
      </w:r>
      <w:r w:rsidR="00A46867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 xml:space="preserve">E </w:t>
      </w:r>
      <w:r w:rsidR="005B04FD" w:rsidRPr="008F3340">
        <w:rPr>
          <w:rStyle w:val="dnA"/>
          <w:rFonts w:ascii="Arial Nova Light" w:eastAsia="Calibri" w:hAnsi="Arial Nova Light" w:cs="Calibri Light"/>
          <w:bCs/>
          <w:sz w:val="21"/>
          <w:szCs w:val="21"/>
          <w:lang w:val="cs-CZ"/>
        </w:rPr>
        <w:t>Construction Management)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je generálním dodavatelem všech staveb pod hlavičkou </w:t>
      </w:r>
      <w:r w:rsidR="002B459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REALISM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. Primární motivací je snaha držení kontroly nad každým detailem, úsilí o dosažení perfektního výsledku a co nejvyšší kvality. Touto efektivní koordinací aktivit v rámci vlastních kapacit developer významným způsobem snižuje finanční, technická a časová rizika. V neposlední řadě jde také o důkaz kapitálové i personální síly skupiny.</w:t>
      </w:r>
    </w:p>
    <w:p w14:paraId="77ADDA04" w14:textId="77777777" w:rsidR="005B04FD" w:rsidRPr="008F3340" w:rsidRDefault="005B04FD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6BB9161E" w14:textId="588DF335" w:rsidR="008C7ED5" w:rsidRPr="008F3340" w:rsidRDefault="008C7ED5" w:rsidP="000F57BF">
      <w:pPr>
        <w:spacing w:after="0" w:line="240" w:lineRule="auto"/>
        <w:rPr>
          <w:rFonts w:ascii="Arial Nova Light" w:hAnsi="Arial Nova Light" w:cs="Calibri Light"/>
          <w:sz w:val="21"/>
          <w:szCs w:val="21"/>
        </w:rPr>
      </w:pPr>
      <w:r w:rsidRPr="008F3340">
        <w:rPr>
          <w:rFonts w:ascii="Arial Nova Light" w:hAnsi="Arial Nova Light" w:cs="Calibri Light"/>
          <w:sz w:val="21"/>
          <w:szCs w:val="21"/>
        </w:rPr>
        <w:br w:type="page"/>
      </w:r>
    </w:p>
    <w:p w14:paraId="6D50FEE4" w14:textId="474A16A5" w:rsidR="005B04FD" w:rsidRPr="000F57BF" w:rsidRDefault="005B04FD" w:rsidP="000F57BF">
      <w:pPr>
        <w:pStyle w:val="Nadpis1"/>
        <w:spacing w:before="0" w:line="240" w:lineRule="auto"/>
        <w:rPr>
          <w:rStyle w:val="dnA"/>
          <w:rFonts w:ascii="Arial Nova Light" w:eastAsiaTheme="minorHAnsi" w:hAnsi="Arial Nova Light" w:cs="Calibri Light"/>
          <w:b/>
          <w:bCs/>
          <w:color w:val="184B68"/>
          <w:sz w:val="22"/>
          <w:szCs w:val="22"/>
          <w:lang w:val="cs-CZ"/>
        </w:rPr>
      </w:pPr>
      <w:bookmarkStart w:id="4" w:name="_Toc2"/>
      <w:bookmarkStart w:id="5" w:name="_Toc51855332"/>
      <w:r w:rsidRPr="000F57BF">
        <w:rPr>
          <w:rFonts w:ascii="Arial Nova Light" w:hAnsi="Arial Nova Light"/>
          <w:b/>
          <w:bCs/>
          <w:color w:val="184B68"/>
        </w:rPr>
        <w:lastRenderedPageBreak/>
        <w:t xml:space="preserve">Aktuální </w:t>
      </w:r>
      <w:r w:rsidR="0089123B" w:rsidRPr="000F57BF">
        <w:rPr>
          <w:rFonts w:ascii="Arial Nova Light" w:hAnsi="Arial Nova Light"/>
          <w:b/>
          <w:bCs/>
          <w:color w:val="184B68"/>
        </w:rPr>
        <w:t xml:space="preserve">připravované </w:t>
      </w:r>
      <w:r w:rsidRPr="000F57BF">
        <w:rPr>
          <w:rFonts w:ascii="Arial Nova Light" w:hAnsi="Arial Nova Light"/>
          <w:b/>
          <w:bCs/>
          <w:color w:val="184B68"/>
        </w:rPr>
        <w:t>projekty</w:t>
      </w:r>
      <w:bookmarkEnd w:id="4"/>
      <w:bookmarkEnd w:id="5"/>
    </w:p>
    <w:p w14:paraId="574F583A" w14:textId="77777777" w:rsidR="005B04FD" w:rsidRPr="008F3340" w:rsidRDefault="005B04FD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5E897684" w14:textId="6F54C5B3" w:rsidR="00606659" w:rsidRPr="008F3340" w:rsidRDefault="00CE4CC6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  <w:r w:rsidRPr="008F3340">
        <w:rPr>
          <w:rFonts w:ascii="Arial Nova Light" w:hAnsi="Arial Nova Light" w:cs="Calibri Light"/>
          <w:sz w:val="21"/>
          <w:szCs w:val="21"/>
        </w:rPr>
        <w:t xml:space="preserve">Skupina REALISM </w:t>
      </w:r>
      <w:r w:rsidR="006B7DD2" w:rsidRPr="008F3340">
        <w:rPr>
          <w:rFonts w:ascii="Arial Nova Light" w:hAnsi="Arial Nova Light" w:cs="Calibri Light"/>
          <w:sz w:val="21"/>
          <w:szCs w:val="21"/>
        </w:rPr>
        <w:t>se zaměřuje</w:t>
      </w:r>
      <w:r w:rsidR="0054425A" w:rsidRPr="008F3340">
        <w:rPr>
          <w:rFonts w:ascii="Arial Nova Light" w:hAnsi="Arial Nova Light" w:cs="Calibri Light"/>
          <w:sz w:val="21"/>
          <w:szCs w:val="21"/>
        </w:rPr>
        <w:t xml:space="preserve"> nejen na </w:t>
      </w:r>
      <w:r w:rsidR="00AB79BC" w:rsidRPr="008F3340">
        <w:rPr>
          <w:rFonts w:ascii="Arial Nova Light" w:hAnsi="Arial Nova Light" w:cs="Calibri Light"/>
          <w:sz w:val="21"/>
          <w:szCs w:val="21"/>
        </w:rPr>
        <w:t xml:space="preserve">komorní či menší bytové projekty, ale také </w:t>
      </w:r>
      <w:r w:rsidR="00606659" w:rsidRPr="008F3340">
        <w:rPr>
          <w:rFonts w:ascii="Arial Nova Light" w:hAnsi="Arial Nova Light" w:cs="Calibri Light"/>
          <w:sz w:val="21"/>
          <w:szCs w:val="21"/>
        </w:rPr>
        <w:t xml:space="preserve">na velké </w:t>
      </w:r>
      <w:r w:rsidRPr="008F3340">
        <w:rPr>
          <w:rFonts w:ascii="Arial Nova Light" w:hAnsi="Arial Nova Light" w:cs="Calibri Light"/>
          <w:sz w:val="21"/>
          <w:szCs w:val="21"/>
        </w:rPr>
        <w:t>polyfunkční urbanistické celky</w:t>
      </w:r>
      <w:r w:rsidR="00606659" w:rsidRPr="008F3340">
        <w:rPr>
          <w:rFonts w:ascii="Arial Nova Light" w:hAnsi="Arial Nova Light" w:cs="Calibri Light"/>
          <w:sz w:val="21"/>
          <w:szCs w:val="21"/>
        </w:rPr>
        <w:t xml:space="preserve">. Aktuálně pracuje na proměně tří lokalit: </w:t>
      </w:r>
      <w:r w:rsidR="005D7477" w:rsidRPr="008F3340">
        <w:rPr>
          <w:rFonts w:ascii="Arial Nova Light" w:hAnsi="Arial Nova Light" w:cs="Calibri Light"/>
          <w:sz w:val="21"/>
          <w:szCs w:val="21"/>
        </w:rPr>
        <w:t xml:space="preserve">stavebního dvora na pražském Jarově, </w:t>
      </w:r>
      <w:r w:rsidR="00606659" w:rsidRPr="008F3340">
        <w:rPr>
          <w:rFonts w:ascii="Arial Nova Light" w:hAnsi="Arial Nova Light" w:cs="Calibri Light"/>
          <w:sz w:val="21"/>
          <w:szCs w:val="21"/>
        </w:rPr>
        <w:t>bývalých papíren v pražské B</w:t>
      </w:r>
      <w:r w:rsidR="005D7477" w:rsidRPr="008F3340">
        <w:rPr>
          <w:rFonts w:ascii="Arial Nova Light" w:hAnsi="Arial Nova Light" w:cs="Calibri Light"/>
          <w:sz w:val="21"/>
          <w:szCs w:val="21"/>
        </w:rPr>
        <w:t>ubenči</w:t>
      </w:r>
      <w:r w:rsidR="00606659" w:rsidRPr="008F3340">
        <w:rPr>
          <w:rFonts w:ascii="Arial Nova Light" w:hAnsi="Arial Nova Light" w:cs="Calibri Light"/>
          <w:sz w:val="21"/>
          <w:szCs w:val="21"/>
        </w:rPr>
        <w:t xml:space="preserve"> a na rozvojovém území v brněnském Starém Lískovci.</w:t>
      </w:r>
    </w:p>
    <w:p w14:paraId="5BC0A89C" w14:textId="09DDF05C" w:rsidR="00606659" w:rsidRDefault="00606659" w:rsidP="000F57BF">
      <w:pPr>
        <w:spacing w:after="0" w:line="240" w:lineRule="auto"/>
        <w:rPr>
          <w:rFonts w:ascii="Arial Nova Light" w:hAnsi="Arial Nova Light"/>
        </w:rPr>
      </w:pPr>
    </w:p>
    <w:p w14:paraId="225ABDC2" w14:textId="77777777" w:rsidR="0073463C" w:rsidRPr="008F3340" w:rsidRDefault="0073463C" w:rsidP="000F57BF">
      <w:pPr>
        <w:spacing w:after="0" w:line="240" w:lineRule="auto"/>
        <w:rPr>
          <w:rFonts w:ascii="Arial Nova Light" w:hAnsi="Arial Nova Light"/>
        </w:rPr>
      </w:pPr>
    </w:p>
    <w:p w14:paraId="348B2C1C" w14:textId="77777777" w:rsidR="005D7477" w:rsidRPr="000F57BF" w:rsidRDefault="005D7477" w:rsidP="000F57BF">
      <w:pPr>
        <w:spacing w:after="0" w:line="240" w:lineRule="auto"/>
        <w:jc w:val="both"/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</w:pPr>
      <w:r w:rsidRPr="000F57BF"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  <w:t>Revitalizace území na Jarově</w:t>
      </w:r>
    </w:p>
    <w:p w14:paraId="1A8274B2" w14:textId="77777777" w:rsidR="0073463C" w:rsidRDefault="0073463C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</w:p>
    <w:p w14:paraId="1F630388" w14:textId="52261863" w:rsidR="005D7477" w:rsidRPr="008F3340" w:rsidRDefault="005D7477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  <w:r w:rsidRPr="008F3340">
        <w:rPr>
          <w:rFonts w:ascii="Arial Nova Light" w:hAnsi="Arial Nova Light" w:cs="Calibri Light"/>
          <w:sz w:val="21"/>
          <w:szCs w:val="21"/>
        </w:rPr>
        <w:t xml:space="preserve">V areálu o výměře přibližně 1,4 hektaru plánuje REALISM postavit polyfunkční projekt s byty, kancelářemi a obchody, které nahradí bývalý stavební dvůr. Tuto rozvojovou lokalitu </w:t>
      </w:r>
      <w:r w:rsidR="00AD7E74" w:rsidRPr="008F3340">
        <w:rPr>
          <w:rFonts w:ascii="Arial Nova Light" w:hAnsi="Arial Nova Light" w:cs="Calibri Light"/>
          <w:sz w:val="21"/>
          <w:szCs w:val="21"/>
        </w:rPr>
        <w:t xml:space="preserve">na pražském Jarově </w:t>
      </w:r>
      <w:r w:rsidRPr="008F3340">
        <w:rPr>
          <w:rFonts w:ascii="Arial Nova Light" w:hAnsi="Arial Nova Light" w:cs="Calibri Light"/>
          <w:sz w:val="21"/>
          <w:szCs w:val="21"/>
        </w:rPr>
        <w:t xml:space="preserve">se stávajícími sklady a dílnami tak společnost promění na moderní městské bydlení s potřebnou občanskou vybaveností. </w:t>
      </w:r>
      <w:r w:rsidR="00141D89" w:rsidRPr="008F3340">
        <w:rPr>
          <w:rFonts w:ascii="Arial Nova Light" w:hAnsi="Arial Nova Light" w:cs="Calibri Light"/>
          <w:sz w:val="21"/>
          <w:szCs w:val="21"/>
        </w:rPr>
        <w:t>P</w:t>
      </w:r>
      <w:r w:rsidRPr="008F3340">
        <w:rPr>
          <w:rFonts w:ascii="Arial Nova Light" w:hAnsi="Arial Nova Light" w:cs="Calibri Light"/>
          <w:sz w:val="21"/>
          <w:szCs w:val="21"/>
        </w:rPr>
        <w:t>ozemek koupila v roce 2018, jednalo se o první posun skupiny k</w:t>
      </w:r>
      <w:r w:rsidR="00F872C8" w:rsidRPr="008F3340">
        <w:rPr>
          <w:rFonts w:ascii="Arial Nova Light" w:hAnsi="Arial Nova Light" w:cs="Calibri Light"/>
          <w:sz w:val="21"/>
          <w:szCs w:val="21"/>
        </w:rPr>
        <w:t> </w:t>
      </w:r>
      <w:r w:rsidRPr="008F3340">
        <w:rPr>
          <w:rFonts w:ascii="Arial Nova Light" w:hAnsi="Arial Nova Light" w:cs="Calibri Light"/>
          <w:sz w:val="21"/>
          <w:szCs w:val="21"/>
        </w:rPr>
        <w:t>realizaci větších, nejen čistě rezidenčních projektů.</w:t>
      </w:r>
    </w:p>
    <w:p w14:paraId="47D76CFF" w14:textId="0E2E8822" w:rsidR="0029192C" w:rsidRDefault="0029192C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2A292CDC" w14:textId="77777777" w:rsidR="0073463C" w:rsidRPr="008F3340" w:rsidRDefault="0073463C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30C969FB" w14:textId="77777777" w:rsidR="00C0053D" w:rsidRPr="000F57BF" w:rsidRDefault="00C0053D" w:rsidP="000F57BF">
      <w:pPr>
        <w:spacing w:after="0" w:line="240" w:lineRule="auto"/>
        <w:jc w:val="both"/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</w:pPr>
      <w:r w:rsidRPr="000F57BF"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  <w:t>Polyfunkční projekt na pozemcích v brněnském Starém Lískovci</w:t>
      </w:r>
    </w:p>
    <w:p w14:paraId="7CDC48CF" w14:textId="77777777" w:rsidR="0073463C" w:rsidRDefault="0073463C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</w:p>
    <w:p w14:paraId="402E252B" w14:textId="653CF615" w:rsidR="005D7477" w:rsidRPr="008F3340" w:rsidRDefault="00C0053D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  <w:r w:rsidRPr="008F3340">
        <w:rPr>
          <w:rFonts w:ascii="Arial Nova Light" w:hAnsi="Arial Nova Light" w:cs="Calibri Light"/>
          <w:sz w:val="21"/>
          <w:szCs w:val="21"/>
        </w:rPr>
        <w:t xml:space="preserve">Pozemky odkoupené skupinou REALISM se nachází mezi ulicemi Osová, Jihlavská a Labská v brněnské městské části Starý Lískovec. Parcely o výměře </w:t>
      </w:r>
      <w:r w:rsidR="008C60F2">
        <w:rPr>
          <w:rFonts w:ascii="Arial Nova Light" w:hAnsi="Arial Nova Light" w:cs="Calibri Light"/>
          <w:sz w:val="21"/>
          <w:szCs w:val="21"/>
        </w:rPr>
        <w:t xml:space="preserve">více než </w:t>
      </w:r>
      <w:r w:rsidRPr="008F3340">
        <w:rPr>
          <w:rFonts w:ascii="Arial Nova Light" w:hAnsi="Arial Nova Light" w:cs="Calibri Light"/>
          <w:sz w:val="21"/>
          <w:szCs w:val="21"/>
        </w:rPr>
        <w:t>2,</w:t>
      </w:r>
      <w:r w:rsidR="008C60F2">
        <w:rPr>
          <w:rFonts w:ascii="Arial Nova Light" w:hAnsi="Arial Nova Light" w:cs="Calibri Light"/>
          <w:sz w:val="21"/>
          <w:szCs w:val="21"/>
        </w:rPr>
        <w:t>3</w:t>
      </w:r>
      <w:r w:rsidR="000F2634">
        <w:rPr>
          <w:rFonts w:ascii="Arial Nova Light" w:hAnsi="Arial Nova Light" w:cs="Calibri Light"/>
          <w:sz w:val="21"/>
          <w:szCs w:val="21"/>
        </w:rPr>
        <w:t> </w:t>
      </w:r>
      <w:r w:rsidRPr="008F3340">
        <w:rPr>
          <w:rFonts w:ascii="Arial Nova Light" w:hAnsi="Arial Nova Light" w:cs="Calibri Light"/>
          <w:sz w:val="21"/>
          <w:szCs w:val="21"/>
        </w:rPr>
        <w:t>hektaru spadají do důležitého rozvojového území, které město nazývá Západní brána, a sousedí s</w:t>
      </w:r>
      <w:r w:rsidR="00381F7D">
        <w:rPr>
          <w:rFonts w:ascii="Arial Nova Light" w:hAnsi="Arial Nova Light" w:cs="Calibri Light"/>
          <w:sz w:val="21"/>
          <w:szCs w:val="21"/>
        </w:rPr>
        <w:t> </w:t>
      </w:r>
      <w:r w:rsidRPr="008F3340">
        <w:rPr>
          <w:rFonts w:ascii="Arial Nova Light" w:hAnsi="Arial Nova Light" w:cs="Calibri Light"/>
          <w:sz w:val="21"/>
          <w:szCs w:val="21"/>
        </w:rPr>
        <w:t>kampusem Masarykovy univerzity a areálem Fakultní nemocnice Brno. REALISM zde plánuje v několika etapách postavit polyfunkční projekt s cca 550 byty a</w:t>
      </w:r>
      <w:r w:rsidR="00381F7D">
        <w:rPr>
          <w:rFonts w:ascii="Arial Nova Light" w:hAnsi="Arial Nova Light" w:cs="Calibri Light"/>
          <w:sz w:val="21"/>
          <w:szCs w:val="21"/>
        </w:rPr>
        <w:t> </w:t>
      </w:r>
      <w:r w:rsidRPr="008F3340">
        <w:rPr>
          <w:rFonts w:ascii="Arial Nova Light" w:hAnsi="Arial Nova Light" w:cs="Calibri Light"/>
          <w:sz w:val="21"/>
          <w:szCs w:val="21"/>
        </w:rPr>
        <w:t xml:space="preserve">s komerčními prostorami, určenými pro kanceláře, obchody a služby. Součástí komplexu bude veřejné prostranství (propojující stávající zástavbu s nově plánovanou tramvajovou tratí) s odpočinkovými zónami a množství zeleně. Ta se objeví i na střechách domů. V areálu vznikne také mateřská škola. Architektonické a urbanistické řešení je dílem studia Pelčák a partner architekti. Skupina REALISM </w:t>
      </w:r>
      <w:r w:rsidR="008C60F2">
        <w:rPr>
          <w:rFonts w:ascii="Arial Nova Light" w:hAnsi="Arial Nova Light" w:cs="Calibri Light"/>
          <w:sz w:val="21"/>
          <w:szCs w:val="21"/>
        </w:rPr>
        <w:t xml:space="preserve">zde </w:t>
      </w:r>
      <w:r w:rsidRPr="008F3340">
        <w:rPr>
          <w:rFonts w:ascii="Arial Nova Light" w:hAnsi="Arial Nova Light" w:cs="Calibri Light"/>
          <w:sz w:val="21"/>
          <w:szCs w:val="21"/>
        </w:rPr>
        <w:t xml:space="preserve">uvažuje </w:t>
      </w:r>
      <w:r w:rsidR="00A70901" w:rsidRPr="008F3340">
        <w:rPr>
          <w:rFonts w:ascii="Arial Nova Light" w:hAnsi="Arial Nova Light" w:cs="Calibri Light"/>
          <w:sz w:val="21"/>
          <w:szCs w:val="21"/>
        </w:rPr>
        <w:t xml:space="preserve">také </w:t>
      </w:r>
      <w:r w:rsidRPr="008F3340">
        <w:rPr>
          <w:rFonts w:ascii="Arial Nova Light" w:hAnsi="Arial Nova Light" w:cs="Calibri Light"/>
          <w:sz w:val="21"/>
          <w:szCs w:val="21"/>
        </w:rPr>
        <w:t>o začlenění nájemního či studentského bydlení.</w:t>
      </w:r>
    </w:p>
    <w:p w14:paraId="0648D1A8" w14:textId="08AAC9B8" w:rsidR="0029192C" w:rsidRDefault="0029192C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1B094A7F" w14:textId="77777777" w:rsidR="0073463C" w:rsidRPr="008F3340" w:rsidRDefault="0073463C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505B0EBF" w14:textId="3F783563" w:rsidR="00606659" w:rsidRPr="000F57BF" w:rsidRDefault="00606659" w:rsidP="000F57BF">
      <w:pPr>
        <w:spacing w:after="0" w:line="240" w:lineRule="auto"/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</w:pPr>
      <w:r w:rsidRPr="000F57BF"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  <w:t>Proměna brownfieldu v</w:t>
      </w:r>
      <w:r w:rsidR="0066578D" w:rsidRPr="000F57BF"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  <w:t xml:space="preserve"> Praze </w:t>
      </w:r>
      <w:r w:rsidR="0073463C"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  <w:t>–</w:t>
      </w:r>
      <w:r w:rsidR="0066578D" w:rsidRPr="000F57BF"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  <w:t xml:space="preserve"> </w:t>
      </w:r>
      <w:r w:rsidRPr="000F57BF">
        <w:rPr>
          <w:rStyle w:val="dnA"/>
          <w:rFonts w:ascii="Arial Nova Light" w:eastAsiaTheme="majorEastAsia" w:hAnsi="Arial Nova Light" w:cs="Calibri Light"/>
          <w:b/>
          <w:bCs/>
          <w:color w:val="184B68"/>
          <w:sz w:val="26"/>
          <w:szCs w:val="26"/>
          <w:lang w:val="cs-CZ"/>
        </w:rPr>
        <w:t>Bubenči</w:t>
      </w:r>
    </w:p>
    <w:p w14:paraId="615FA358" w14:textId="77777777" w:rsidR="0073463C" w:rsidRDefault="0073463C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</w:p>
    <w:p w14:paraId="374E9D89" w14:textId="29E21580" w:rsidR="003D65CF" w:rsidRPr="008F3340" w:rsidRDefault="002F74C5" w:rsidP="000F57BF">
      <w:pPr>
        <w:spacing w:after="0" w:line="240" w:lineRule="auto"/>
        <w:jc w:val="both"/>
        <w:rPr>
          <w:rFonts w:ascii="Arial Nova Light" w:eastAsiaTheme="majorEastAsia" w:hAnsi="Arial Nova Light" w:cs="Calibri Light"/>
          <w:b/>
          <w:color w:val="244061" w:themeColor="accent1" w:themeShade="80"/>
          <w:sz w:val="21"/>
          <w:szCs w:val="21"/>
        </w:rPr>
      </w:pPr>
      <w:r w:rsidRPr="008F3340">
        <w:rPr>
          <w:rFonts w:ascii="Arial Nova Light" w:hAnsi="Arial Nova Light" w:cs="Calibri Light"/>
          <w:sz w:val="21"/>
          <w:szCs w:val="21"/>
        </w:rPr>
        <w:t>Prozatím poslední velkou akvizicí skupiny REALISM byla koupě a</w:t>
      </w:r>
      <w:r w:rsidR="00606659" w:rsidRPr="008F3340">
        <w:rPr>
          <w:rFonts w:ascii="Arial Nova Light" w:hAnsi="Arial Nova Light" w:cs="Calibri Light"/>
          <w:sz w:val="21"/>
          <w:szCs w:val="21"/>
        </w:rPr>
        <w:t>reál</w:t>
      </w:r>
      <w:r w:rsidRPr="008F3340">
        <w:rPr>
          <w:rFonts w:ascii="Arial Nova Light" w:hAnsi="Arial Nova Light" w:cs="Calibri Light"/>
          <w:sz w:val="21"/>
          <w:szCs w:val="21"/>
        </w:rPr>
        <w:t>u</w:t>
      </w:r>
      <w:r w:rsidR="00606659" w:rsidRPr="008F3340">
        <w:rPr>
          <w:rFonts w:ascii="Arial Nova Light" w:hAnsi="Arial Nova Light" w:cs="Calibri Light"/>
          <w:sz w:val="21"/>
          <w:szCs w:val="21"/>
        </w:rPr>
        <w:t xml:space="preserve"> bývalých bubenečských</w:t>
      </w:r>
      <w:r w:rsidR="00FD1FD1" w:rsidRPr="008F3340">
        <w:rPr>
          <w:rFonts w:ascii="Arial Nova Light" w:hAnsi="Arial Nova Light" w:cs="Calibri Light"/>
          <w:sz w:val="21"/>
          <w:szCs w:val="21"/>
        </w:rPr>
        <w:t xml:space="preserve"> papíren</w:t>
      </w:r>
      <w:r w:rsidR="0066578D" w:rsidRPr="008F3340">
        <w:rPr>
          <w:rFonts w:ascii="Arial Nova Light" w:hAnsi="Arial Nova Light" w:cs="Calibri Light"/>
          <w:sz w:val="21"/>
          <w:szCs w:val="21"/>
        </w:rPr>
        <w:t xml:space="preserve">, čímž společnost </w:t>
      </w:r>
      <w:r w:rsidR="00606659" w:rsidRPr="008F3340">
        <w:rPr>
          <w:rFonts w:ascii="Arial Nova Light" w:hAnsi="Arial Nova Light" w:cs="Calibri Light"/>
          <w:sz w:val="21"/>
          <w:szCs w:val="21"/>
        </w:rPr>
        <w:t>pokračuje</w:t>
      </w:r>
      <w:r w:rsidR="001A5654" w:rsidRPr="008F3340">
        <w:rPr>
          <w:rFonts w:ascii="Arial Nova Light" w:hAnsi="Arial Nova Light" w:cs="Calibri Light"/>
          <w:sz w:val="21"/>
          <w:szCs w:val="21"/>
        </w:rPr>
        <w:t xml:space="preserve"> </w:t>
      </w:r>
      <w:r w:rsidR="00606659" w:rsidRPr="008F3340">
        <w:rPr>
          <w:rFonts w:ascii="Arial Nova Light" w:hAnsi="Arial Nova Light" w:cs="Calibri Light"/>
          <w:sz w:val="21"/>
          <w:szCs w:val="21"/>
        </w:rPr>
        <w:t xml:space="preserve">ve své strategii revitalizace </w:t>
      </w:r>
      <w:r w:rsidR="001A5654" w:rsidRPr="008F3340">
        <w:rPr>
          <w:rFonts w:ascii="Arial Nova Light" w:hAnsi="Arial Nova Light" w:cs="Calibri Light"/>
          <w:sz w:val="21"/>
          <w:szCs w:val="21"/>
        </w:rPr>
        <w:t>nevyužívaných či zc</w:t>
      </w:r>
      <w:r w:rsidR="008C2029" w:rsidRPr="008F3340">
        <w:rPr>
          <w:rFonts w:ascii="Arial Nova Light" w:hAnsi="Arial Nova Light" w:cs="Calibri Light"/>
          <w:sz w:val="21"/>
          <w:szCs w:val="21"/>
        </w:rPr>
        <w:t xml:space="preserve">hátralých </w:t>
      </w:r>
      <w:r w:rsidR="00606659" w:rsidRPr="008F3340">
        <w:rPr>
          <w:rFonts w:ascii="Arial Nova Light" w:hAnsi="Arial Nova Light" w:cs="Calibri Light"/>
          <w:sz w:val="21"/>
          <w:szCs w:val="21"/>
        </w:rPr>
        <w:t xml:space="preserve">brownfieldů na moderní </w:t>
      </w:r>
      <w:r w:rsidR="001A5654" w:rsidRPr="008F3340">
        <w:rPr>
          <w:rFonts w:ascii="Arial Nova Light" w:hAnsi="Arial Nova Light" w:cs="Calibri Light"/>
          <w:sz w:val="21"/>
          <w:szCs w:val="21"/>
        </w:rPr>
        <w:t xml:space="preserve">městské </w:t>
      </w:r>
      <w:r w:rsidR="00606659" w:rsidRPr="008F3340">
        <w:rPr>
          <w:rFonts w:ascii="Arial Nova Light" w:hAnsi="Arial Nova Light" w:cs="Calibri Light"/>
          <w:sz w:val="21"/>
          <w:szCs w:val="21"/>
        </w:rPr>
        <w:t>čtvrti. Na území o rozloze 5 hektarů v sousedství pražské Stromovky plánuje v následující letech postavit nové byty i komerční prostory.</w:t>
      </w:r>
      <w:bookmarkStart w:id="6" w:name="_Toc6"/>
      <w:r w:rsidR="003D65CF" w:rsidRPr="008F3340">
        <w:rPr>
          <w:rFonts w:ascii="Arial Nova Light" w:hAnsi="Arial Nova Light" w:cs="Calibri Light"/>
          <w:b/>
          <w:color w:val="244061" w:themeColor="accent1" w:themeShade="80"/>
          <w:sz w:val="21"/>
          <w:szCs w:val="21"/>
        </w:rPr>
        <w:br w:type="page"/>
      </w:r>
    </w:p>
    <w:p w14:paraId="76E556CB" w14:textId="71DA5392" w:rsidR="005D1E65" w:rsidRPr="000F57BF" w:rsidRDefault="004579EE" w:rsidP="000F57BF">
      <w:pPr>
        <w:pStyle w:val="Nadpis1"/>
        <w:spacing w:before="0" w:line="240" w:lineRule="auto"/>
        <w:rPr>
          <w:rFonts w:ascii="Arial Nova Light" w:hAnsi="Arial Nova Light" w:cs="Calibri Light"/>
          <w:b/>
          <w:color w:val="184B68"/>
        </w:rPr>
      </w:pPr>
      <w:bookmarkStart w:id="7" w:name="_Toc51855333"/>
      <w:r w:rsidRPr="000F57BF">
        <w:rPr>
          <w:rFonts w:ascii="Arial Nova Light" w:hAnsi="Arial Nova Light" w:cs="Calibri Light"/>
          <w:b/>
          <w:color w:val="184B68"/>
        </w:rPr>
        <w:lastRenderedPageBreak/>
        <w:t>Referenční</w:t>
      </w:r>
      <w:r w:rsidR="005D1E65" w:rsidRPr="000F57BF">
        <w:rPr>
          <w:rFonts w:ascii="Arial Nova Light" w:hAnsi="Arial Nova Light"/>
          <w:b/>
          <w:color w:val="184B68"/>
        </w:rPr>
        <w:t xml:space="preserve"> projekty</w:t>
      </w:r>
      <w:bookmarkEnd w:id="7"/>
    </w:p>
    <w:p w14:paraId="2D4CDC50" w14:textId="77777777" w:rsidR="0073463C" w:rsidRDefault="0073463C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</w:pPr>
    </w:p>
    <w:p w14:paraId="5EFC0BEB" w14:textId="64C2D055" w:rsidR="00A44221" w:rsidRPr="008F3340" w:rsidRDefault="00E27C64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b/>
          <w:sz w:val="21"/>
          <w:szCs w:val="21"/>
          <w:u w:color="24406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Skupina </w:t>
      </w:r>
      <w:r w:rsidR="00027D47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REALISM</w:t>
      </w:r>
      <w:r w:rsidR="00CE6642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zkolaudovala</w:t>
      </w:r>
      <w:r w:rsidR="00CE6642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od roku 2014 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pět</w:t>
      </w:r>
      <w:r w:rsidR="00F32B86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rezidenční</w:t>
      </w:r>
      <w:r w:rsidR="00EA5A18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ch</w:t>
      </w:r>
      <w:r w:rsidR="00CE6642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projekt</w:t>
      </w:r>
      <w:r w:rsidR="00EA5A18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ů</w:t>
      </w:r>
      <w:r w:rsidR="00CE6642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: Truhlárna,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Barrandovská zahrada</w:t>
      </w:r>
      <w:r w:rsidR="00EA5A18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,</w:t>
      </w:r>
      <w:r w:rsidR="00B34D51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</w:t>
      </w:r>
      <w:r w:rsidR="00CE6642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Sakura </w:t>
      </w:r>
      <w:r w:rsidR="00EA5A18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a Bleriot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v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Praze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a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bytový dům Milhouse v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Brně.</w:t>
      </w:r>
      <w:r w:rsidR="00A42BFC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Projekt</w:t>
      </w:r>
      <w:r w:rsidR="00A42BFC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Barrandez-vous</w:t>
      </w:r>
      <w:r w:rsidR="000710B0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realizovala </w:t>
      </w:r>
      <w:r w:rsidR="00A42BFC" w:rsidRPr="008F3340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formou prodeje s vydaným stavebním povolením.</w:t>
      </w:r>
    </w:p>
    <w:p w14:paraId="291FD7DE" w14:textId="4E7BBBE2" w:rsidR="00E27C64" w:rsidRDefault="00E27C64" w:rsidP="000F57BF">
      <w:pPr>
        <w:spacing w:after="0" w:line="240" w:lineRule="auto"/>
        <w:rPr>
          <w:rFonts w:ascii="Arial Nova Light" w:hAnsi="Arial Nova Light"/>
        </w:rPr>
      </w:pPr>
    </w:p>
    <w:p w14:paraId="7BE3AD75" w14:textId="77777777" w:rsidR="0073463C" w:rsidRPr="008F3340" w:rsidRDefault="0073463C" w:rsidP="000F57BF">
      <w:pPr>
        <w:spacing w:after="0" w:line="240" w:lineRule="auto"/>
        <w:rPr>
          <w:rFonts w:ascii="Arial Nova Light" w:hAnsi="Arial Nova Light"/>
        </w:rPr>
      </w:pPr>
    </w:p>
    <w:p w14:paraId="50586242" w14:textId="77777777" w:rsidR="004579EE" w:rsidRPr="000F57BF" w:rsidRDefault="004579EE" w:rsidP="000F57BF">
      <w:pPr>
        <w:pStyle w:val="Nadpis2"/>
        <w:spacing w:before="0"/>
        <w:rPr>
          <w:rStyle w:val="dnA"/>
          <w:rFonts w:ascii="Arial Nova Light" w:eastAsiaTheme="minorHAnsi" w:hAnsi="Arial Nova Light" w:cs="Calibri Light"/>
          <w:b w:val="0"/>
          <w:bCs w:val="0"/>
          <w:color w:val="184B68"/>
          <w:sz w:val="22"/>
          <w:szCs w:val="22"/>
          <w:lang w:val="cs-CZ"/>
        </w:rPr>
      </w:pPr>
      <w:bookmarkStart w:id="8" w:name="_Toc51855334"/>
      <w:r w:rsidRPr="000F57BF">
        <w:rPr>
          <w:rStyle w:val="dnA"/>
          <w:rFonts w:ascii="Arial Nova Light" w:hAnsi="Arial Nova Light" w:cs="Calibri Light"/>
          <w:color w:val="184B68"/>
          <w:lang w:val="cs-CZ"/>
        </w:rPr>
        <w:t>Truhlárna – historická duše v moderním těle</w:t>
      </w:r>
      <w:bookmarkEnd w:id="8"/>
    </w:p>
    <w:p w14:paraId="46F3B652" w14:textId="293D6C5F" w:rsidR="004579EE" w:rsidRPr="008F3340" w:rsidRDefault="004579EE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65AF7781" w14:textId="33E12912" w:rsidR="004579EE" w:rsidRPr="008F3340" w:rsidRDefault="008405AF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>
        <w:rPr>
          <w:rFonts w:ascii="Arial Nova Light" w:hAnsi="Arial Nova Light"/>
          <w:noProof/>
          <w:sz w:val="21"/>
          <w:szCs w:val="21"/>
        </w:rPr>
        <w:pict w14:anchorId="732E5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.3pt;margin-top:1.2pt;width:196.5pt;height:131.25pt;z-index:251696128;mso-wrap-edited:f;mso-width-percent:0;mso-height-percent:0;mso-position-horizontal-relative:text;mso-position-vertical-relative:text;mso-width-percent:0;mso-height-percent:0">
            <v:imagedata r:id="rId10" o:title="T"/>
            <w10:wrap type="square"/>
          </v:shape>
        </w:pic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Historicky první projekt skupiny </w:t>
      </w:r>
      <w:r w:rsidR="000F409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REALISM 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 názvem Truhlárna vyrostl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uprostřed malebných uliček památkové oblasti Tejnka na pražském 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Břevnov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ě v</w:t>
      </w:r>
      <w:r w:rsidR="00582EC8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místě dřívějšího zájezdního hostince a staré truhlárny. 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Komplex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čtyř rodinných domů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v energetické třídě A 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volně navazuje na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atmosféru 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starého Břevnova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a</w:t>
      </w:r>
      <w:r w:rsidR="00A301F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současně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přináší 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komfortní, velkoryse řešené 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bydlení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pro ty nejnáročnější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Vyznačuje se svou osobitou architekturou dvou tváří a propojuje v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sobě to nejlepší z historie i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současnosti 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– tradice a genius loci místa jdou ruku v ruce s komfortem a bezpečností, které dokážou poskytnout jen ty nejmodernější technologie a </w:t>
      </w:r>
      <w:r w:rsidR="008D022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inteligentní systémy.</w:t>
      </w:r>
      <w:r w:rsidR="00232BE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034E6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Díky velmi zdařilé architektuře a citlivému zasazení do historické zástavby</w:t>
      </w:r>
      <w:r w:rsidR="00713B95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4A654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zvítězila</w:t>
      </w:r>
      <w:r w:rsidR="00034E6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Truhlárna</w:t>
      </w:r>
      <w:r w:rsidR="00F74BD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v roce 2018</w:t>
      </w:r>
      <w:r w:rsidR="00034E6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v kategorii Rezidenční</w:t>
      </w:r>
      <w:r w:rsidR="004A654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ch</w:t>
      </w:r>
      <w:r w:rsidR="00034E6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projekt</w:t>
      </w:r>
      <w:r w:rsidR="004A654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ů</w:t>
      </w:r>
      <w:r w:rsidR="00034E6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menšího rozsahu</w:t>
      </w:r>
      <w:r w:rsidR="00713B95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renomované tuzemské soutěže </w:t>
      </w:r>
      <w:r w:rsidR="00034E6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Best of Realty. </w:t>
      </w:r>
      <w:r w:rsidR="00232BE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Komorní rezidenci skupina </w:t>
      </w:r>
      <w:r w:rsidR="000F409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REALISM </w:t>
      </w:r>
      <w:r w:rsidR="00232BE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dokončila na</w:t>
      </w:r>
      <w:r w:rsidR="00F74BD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232BE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podzim 2018.</w:t>
      </w:r>
    </w:p>
    <w:p w14:paraId="1788758B" w14:textId="688251F8" w:rsidR="004579EE" w:rsidRDefault="004579EE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6A8F89A8" w14:textId="77777777" w:rsidR="0073463C" w:rsidRPr="008F3340" w:rsidRDefault="0073463C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07BC7526" w14:textId="2406370C" w:rsidR="00A44221" w:rsidRPr="000F57BF" w:rsidRDefault="00A44221" w:rsidP="000F57BF">
      <w:pPr>
        <w:pStyle w:val="Nadpis2"/>
        <w:spacing w:before="0"/>
        <w:rPr>
          <w:rStyle w:val="dnA"/>
          <w:rFonts w:ascii="Arial Nova Light" w:eastAsiaTheme="minorHAnsi" w:hAnsi="Arial Nova Light" w:cs="Calibri Light"/>
          <w:b w:val="0"/>
          <w:bCs w:val="0"/>
          <w:color w:val="184B68"/>
          <w:sz w:val="22"/>
          <w:szCs w:val="22"/>
          <w:lang w:val="cs-CZ"/>
        </w:rPr>
      </w:pPr>
      <w:bookmarkStart w:id="9" w:name="_Toc51855335"/>
      <w:r w:rsidRPr="000F57BF">
        <w:rPr>
          <w:rStyle w:val="dnA"/>
          <w:rFonts w:ascii="Arial Nova Light" w:hAnsi="Arial Nova Light" w:cs="Calibri Light"/>
          <w:color w:val="184B68"/>
          <w:lang w:val="cs-CZ"/>
        </w:rPr>
        <w:t>Barrandovská zahrada – kombinace nejlepších tváří Prahy</w:t>
      </w:r>
      <w:bookmarkEnd w:id="9"/>
    </w:p>
    <w:p w14:paraId="63E6F963" w14:textId="6FA7E235" w:rsidR="00A44221" w:rsidRPr="008F3340" w:rsidRDefault="001279CE" w:rsidP="000F57BF">
      <w:pPr>
        <w:spacing w:after="0" w:line="240" w:lineRule="auto"/>
        <w:jc w:val="both"/>
        <w:rPr>
          <w:rFonts w:ascii="Arial Nova Light" w:hAnsi="Arial Nova Light" w:cs="Calibri Light"/>
        </w:rPr>
      </w:pPr>
      <w:r>
        <w:rPr>
          <w:rFonts w:ascii="Arial Nova Light" w:eastAsia="Calibri" w:hAnsi="Arial Nova Light" w:cs="Calibri Light"/>
          <w:noProof/>
          <w:sz w:val="21"/>
          <w:szCs w:val="21"/>
          <w:lang w:eastAsia="cs-CZ"/>
        </w:rPr>
        <w:drawing>
          <wp:anchor distT="0" distB="0" distL="114300" distR="114300" simplePos="0" relativeHeight="251729920" behindDoc="1" locked="0" layoutInCell="1" allowOverlap="1" wp14:anchorId="5558AF09" wp14:editId="2502BF3B">
            <wp:simplePos x="0" y="0"/>
            <wp:positionH relativeFrom="margin">
              <wp:align>right</wp:align>
            </wp:positionH>
            <wp:positionV relativeFrom="paragraph">
              <wp:posOffset>197497</wp:posOffset>
            </wp:positionV>
            <wp:extent cx="2217600" cy="2185200"/>
            <wp:effectExtent l="0" t="0" r="0" b="5715"/>
            <wp:wrapTight wrapText="bothSides">
              <wp:wrapPolygon edited="0">
                <wp:start x="0" y="0"/>
                <wp:lineTo x="0" y="21468"/>
                <wp:lineTo x="21340" y="21468"/>
                <wp:lineTo x="21340" y="0"/>
                <wp:lineTo x="0" y="0"/>
              </wp:wrapPolygon>
            </wp:wrapTight>
            <wp:docPr id="5" name="Obrázek 5" descr="Obsah obrázku exteriér, plot, budova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exteriér, plot, budova, dům&#10;&#10;Popis byl vytvořen automaticky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D349A" w14:textId="5B1BF663" w:rsidR="00C42C6B" w:rsidRPr="008F3340" w:rsidRDefault="00A44221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Barrandovská zahrada je solitérním objektem uprostřed zástavby starého Barrandova, situovaným přímo na hraně útesu barrandovského skalního masivu. 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D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ům </w:t>
      </w:r>
      <w:r w:rsidR="004579E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se 17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byty 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přináší</w:t>
      </w:r>
      <w:r w:rsidR="00232BE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řadu kontrastů. 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Charakterizuje jej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nadčasov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é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architekt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onické řešení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čistých tvarů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a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designov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é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zpracování</w:t>
      </w:r>
      <w:r w:rsidR="00034E6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zasazené do </w:t>
      </w:r>
      <w:r w:rsidR="00232BE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rozlehlé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zahrady prvorepublikové vily</w:t>
      </w:r>
      <w:r w:rsidR="00FA7A7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.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Členitost prostředí a atmosféra divoké zeleně vyniká díky pečlivě promyšleným cestičkám a jakoby náhodně se objevujícím místům k posezení. Klid rezidenční čtvrti starého Barrandova kontrastuje s</w:t>
      </w:r>
      <w:r w:rsidR="00022EB3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výhledem na řeku a</w:t>
      </w:r>
      <w:r w:rsidR="00582EC8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pulzující metropoli. Bytový dům skupina </w:t>
      </w:r>
      <w:r w:rsidR="00894C9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REALISM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F74BD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zkolaudovala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na </w:t>
      </w:r>
      <w:r w:rsidR="00CB1BA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jaře </w:t>
      </w:r>
      <w:r w:rsidR="005557C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201</w:t>
      </w:r>
      <w:r w:rsidR="00CB1BA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9</w:t>
      </w:r>
      <w:r w:rsidR="00894C9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a</w:t>
      </w:r>
      <w:r w:rsidR="00022EB3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894C9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hned </w:t>
      </w:r>
      <w:r w:rsidR="009B08D7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</w:t>
      </w:r>
      <w:r w:rsidR="001279CE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9B08D7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tento </w:t>
      </w:r>
      <w:r w:rsidR="00894C9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rok </w:t>
      </w:r>
      <w:r w:rsidR="003D138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Barrandovská zahrada </w:t>
      </w:r>
      <w:r w:rsidR="00894C9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získal</w:t>
      </w:r>
      <w:r w:rsidR="003D138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a</w:t>
      </w:r>
      <w:r w:rsidR="00894C9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první místo v</w:t>
      </w:r>
      <w:r w:rsidR="001279CE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894C9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soutěži „Best of Realty – Nejlepší z realit“, a to v kategorii komorních rezidenčních projektů.</w:t>
      </w:r>
    </w:p>
    <w:p w14:paraId="13A1021A" w14:textId="2F821A80" w:rsidR="0073463C" w:rsidRDefault="0073463C">
      <w:pPr>
        <w:rPr>
          <w:rFonts w:ascii="Arial Nova Light" w:hAnsi="Arial Nova Light" w:cs="Calibri Light"/>
        </w:rPr>
      </w:pPr>
      <w:r>
        <w:rPr>
          <w:rFonts w:ascii="Arial Nova Light" w:hAnsi="Arial Nova Light" w:cs="Calibri Light"/>
        </w:rPr>
        <w:br w:type="page"/>
      </w:r>
    </w:p>
    <w:p w14:paraId="130A6CC2" w14:textId="1CF6AD6B" w:rsidR="005D056A" w:rsidRPr="000F57BF" w:rsidRDefault="005D056A" w:rsidP="000F57BF">
      <w:pPr>
        <w:pStyle w:val="Nadpis2"/>
        <w:spacing w:before="0"/>
        <w:rPr>
          <w:rStyle w:val="dnA"/>
          <w:rFonts w:ascii="Arial Nova Light" w:hAnsi="Arial Nova Light" w:cs="Calibri Light"/>
          <w:color w:val="184B68"/>
          <w:lang w:val="cs-CZ"/>
        </w:rPr>
      </w:pPr>
      <w:bookmarkStart w:id="10" w:name="_Toc51855336"/>
      <w:r w:rsidRPr="000F57BF">
        <w:rPr>
          <w:rStyle w:val="dnA"/>
          <w:rFonts w:ascii="Arial Nova Light" w:hAnsi="Arial Nova Light" w:cs="Calibri Light"/>
          <w:color w:val="184B68"/>
          <w:lang w:val="cs-CZ"/>
        </w:rPr>
        <w:lastRenderedPageBreak/>
        <w:t>Milhouse – stylové městské bydlení</w:t>
      </w:r>
      <w:bookmarkEnd w:id="10"/>
    </w:p>
    <w:p w14:paraId="11FB0447" w14:textId="442176D8" w:rsidR="005D056A" w:rsidRPr="008F3340" w:rsidRDefault="005D056A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33A0B29C" w14:textId="27B5FC09" w:rsidR="005D056A" w:rsidRDefault="0073463C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Fonts w:ascii="Arial Nova Light" w:eastAsia="Calibri" w:hAnsi="Arial Nova Light" w:cs="Calibri Light"/>
          <w:noProof/>
          <w:lang w:eastAsia="cs-CZ"/>
        </w:rPr>
        <w:drawing>
          <wp:anchor distT="0" distB="0" distL="114300" distR="114300" simplePos="0" relativeHeight="251722752" behindDoc="1" locked="0" layoutInCell="1" allowOverlap="1" wp14:anchorId="53447325" wp14:editId="4CEB245E">
            <wp:simplePos x="0" y="0"/>
            <wp:positionH relativeFrom="margin">
              <wp:posOffset>-7620</wp:posOffset>
            </wp:positionH>
            <wp:positionV relativeFrom="paragraph">
              <wp:posOffset>44317</wp:posOffset>
            </wp:positionV>
            <wp:extent cx="1275715" cy="1275715"/>
            <wp:effectExtent l="0" t="0" r="0" b="0"/>
            <wp:wrapTight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ight>
            <wp:docPr id="23" name="Obrázek 23" descr="Obsah obrázku exteriér, silnice, ulice, prázd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exteriér, silnice, ulice, prázdné&#10;&#10;Popis byl vytvořen automaticky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060" b="16263"/>
                    <a:stretch/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56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V centru Brna postavila skupina </w:t>
      </w:r>
      <w:r w:rsidR="000F409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REALISM </w:t>
      </w:r>
      <w:r w:rsidR="005D056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dle návrhu architektonického studia CHYBIK+KRISTOF projekt s názvem Milhouse. Vznikl tak moderně řešený nárožní blok v duchu tradiční městské zástavby se 14 bytovými jednotkami</w:t>
      </w:r>
      <w:r w:rsidR="00E8207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, zahrnujícími i loftové bydlení,</w:t>
      </w:r>
      <w:r w:rsidR="005D056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a</w:t>
      </w:r>
      <w:r w:rsidR="00E37E65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="005D056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komerčními prostory. Díky moderní</w:t>
      </w:r>
      <w:r w:rsidR="00E748A7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m</w:t>
      </w:r>
      <w:r w:rsidR="005D056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technologií</w:t>
      </w:r>
      <w:r w:rsidR="00E748A7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m</w:t>
      </w:r>
      <w:r w:rsidR="005D056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a </w:t>
      </w:r>
      <w:r w:rsidR="00A00DC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ideální jihovýchodní orientaci</w:t>
      </w:r>
      <w:r w:rsidR="005D056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parcely, poskytuje budova dostatek přirozeného světla po celý den. To </w:t>
      </w:r>
      <w:r w:rsidR="00E8207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významně snižuje náklady na samotný provoz stavby</w:t>
      </w:r>
      <w:r w:rsidR="005D056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E8207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a optimalizuje</w:t>
      </w:r>
      <w:r w:rsidR="00A00DC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tak </w:t>
      </w:r>
      <w:r w:rsidR="00E8207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její energetickou náročnost. Dům skupina </w:t>
      </w:r>
      <w:r w:rsidR="00833CA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REALISM</w:t>
      </w:r>
      <w:r w:rsidR="00E8207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dokončila </w:t>
      </w:r>
      <w:r w:rsidR="00A00DC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koncem</w:t>
      </w:r>
      <w:r w:rsidR="00E8207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roku 2018.</w:t>
      </w:r>
    </w:p>
    <w:p w14:paraId="2DF06EDB" w14:textId="77777777" w:rsidR="00E37E65" w:rsidRPr="008F3340" w:rsidRDefault="00E37E65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450EC656" w14:textId="77777777" w:rsidR="0073463C" w:rsidRPr="008F3340" w:rsidRDefault="0073463C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lang w:val="cs-CZ"/>
        </w:rPr>
      </w:pPr>
    </w:p>
    <w:p w14:paraId="3509AB34" w14:textId="77777777" w:rsidR="00CE6642" w:rsidRPr="000F57BF" w:rsidRDefault="00CE6642" w:rsidP="000F57BF">
      <w:pPr>
        <w:pStyle w:val="Nadpis2"/>
        <w:spacing w:before="0"/>
        <w:rPr>
          <w:rStyle w:val="dnA"/>
          <w:rFonts w:ascii="Arial Nova Light" w:eastAsia="Calibri" w:hAnsi="Arial Nova Light" w:cs="Calibri Light"/>
          <w:b w:val="0"/>
          <w:bCs w:val="0"/>
          <w:color w:val="184B68"/>
          <w:sz w:val="22"/>
          <w:szCs w:val="22"/>
          <w:u w:color="244061"/>
          <w:lang w:val="cs-CZ"/>
        </w:rPr>
      </w:pPr>
      <w:bookmarkStart w:id="11" w:name="_Toc5"/>
      <w:bookmarkStart w:id="12" w:name="_Toc51855337"/>
      <w:r w:rsidRPr="000F57BF">
        <w:rPr>
          <w:rStyle w:val="dnA"/>
          <w:rFonts w:ascii="Arial Nova Light" w:eastAsia="Calibri" w:hAnsi="Arial Nova Light" w:cs="Calibri Light"/>
          <w:color w:val="184B68"/>
          <w:u w:color="244061"/>
          <w:lang w:val="cs-CZ"/>
        </w:rPr>
        <w:t>Sakura – rozkvetlý dům se silnou identitou</w:t>
      </w:r>
      <w:bookmarkEnd w:id="11"/>
      <w:bookmarkEnd w:id="12"/>
    </w:p>
    <w:p w14:paraId="4EF9A9BB" w14:textId="2C8EAC11" w:rsidR="00CE6642" w:rsidRPr="008F3340" w:rsidRDefault="00CE6642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5C32B1DD" w14:textId="148493BE" w:rsidR="00033B0F" w:rsidRPr="008F3340" w:rsidRDefault="00FC1E3D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Fonts w:ascii="Arial Nova Light" w:eastAsia="Calibri" w:hAnsi="Arial Nova Light" w:cs="Calibri Light"/>
          <w:noProof/>
          <w:sz w:val="21"/>
          <w:szCs w:val="21"/>
          <w:lang w:eastAsia="cs-CZ"/>
        </w:rPr>
        <w:drawing>
          <wp:anchor distT="0" distB="0" distL="114300" distR="114300" simplePos="0" relativeHeight="251723776" behindDoc="1" locked="0" layoutInCell="1" allowOverlap="1" wp14:anchorId="75A55C96" wp14:editId="05624ABD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845435" cy="1546860"/>
            <wp:effectExtent l="0" t="0" r="0" b="0"/>
            <wp:wrapTight wrapText="bothSides">
              <wp:wrapPolygon edited="0">
                <wp:start x="0" y="0"/>
                <wp:lineTo x="0" y="21281"/>
                <wp:lineTo x="21402" y="21281"/>
                <wp:lineTo x="21402" y="0"/>
                <wp:lineTo x="0" y="0"/>
              </wp:wrapPolygon>
            </wp:wrapTight>
            <wp:docPr id="24" name="Obrázek 24" descr="Obsah obrázku exteriér, tráva, budova, vl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exteriér, tráva, budova, vlak&#10;&#10;Popis byl vytvořen automaticky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64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Rezidenční dům v pražských Košířích nese jméno po japonských rozkvetlých třešních. Sakura je z pohledu zeleně prozatím nejambicióznějším projektem developerské skupiny a je první rezidencí v Česku pracující s principem visutých zahrad</w:t>
      </w:r>
      <w:r w:rsidR="003E241E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</w:t>
      </w:r>
      <w:r w:rsidR="00FF75A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D</w:t>
      </w:r>
      <w:r w:rsidR="00135F2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ům doslova obalený 32 000 kusy nejrůznějších druhů květin, bylin, keřů a stromů</w:t>
      </w:r>
      <w:r w:rsidR="006F146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pokoří i známé zelené milánské věže Bosco Verticale s „pouhými“ 20 000 kusy zeleně. </w:t>
      </w:r>
      <w:r w:rsidR="00EE7426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Projekt má propracovaný systém hospodaření s vodou, disponuje </w:t>
      </w:r>
      <w:r w:rsidR="00126C6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také automatick</w:t>
      </w:r>
      <w:r w:rsidR="008277F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ou </w:t>
      </w:r>
      <w:r w:rsidR="00126C6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závlah</w:t>
      </w:r>
      <w:r w:rsidR="008277FC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ou</w:t>
      </w:r>
      <w:r w:rsidR="00126C6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4313A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rostlin</w:t>
      </w:r>
      <w:r w:rsidR="00CE664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</w:t>
      </w:r>
      <w:r w:rsidR="001C39A5" w:rsidRPr="008F3340">
        <w:rPr>
          <w:rFonts w:ascii="Arial Nova Light" w:hAnsi="Arial Nova Light" w:cs="Calibri Light"/>
          <w:sz w:val="21"/>
          <w:szCs w:val="21"/>
          <w:shd w:val="clear" w:color="auto" w:fill="FFFFFF"/>
        </w:rPr>
        <w:t xml:space="preserve">Společné dílo developera REALISM, architektů ze studia Jestico + Whiles a zahradního atelieru Flera zahrnuje 67 jednotek včetně tří luxusních střešních penthousů a dvoupodlažních duplexů se zahradami. </w:t>
      </w:r>
      <w:r w:rsidR="004313A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Součástí budovy jsou i nebytové prostory určené pro obchod s potravinami, kavárnu či příprava elektroinstalace na dobíjení elektromobilů.</w:t>
      </w:r>
    </w:p>
    <w:p w14:paraId="78781EB2" w14:textId="4D50BA07" w:rsidR="00027D47" w:rsidRPr="008F3340" w:rsidRDefault="00027D47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734B920C" w14:textId="07532C1E" w:rsidR="00E30400" w:rsidRDefault="00CE6642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Unikátní </w:t>
      </w:r>
      <w:r w:rsidR="004313A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rysy projektu 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pravidelně oceňuje také odborná veřejnost. Sakura se například v roce 2017 dostala na finální shortlist celosvětové architektonické soutěže WAN Awards v kategorii Future Projects – Residential a zařadila se tak mezi šest nejlepších budov světa. Další úspěch slavila v roce 2018, kdy se zařadila mezi 16 nejlepších staveb světa v kategorii Residential – Future Project mezinárodní soutěže World Architecture Festival</w:t>
      </w:r>
      <w:r w:rsidR="00EF565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.</w:t>
      </w:r>
    </w:p>
    <w:p w14:paraId="1CD02323" w14:textId="77E0BDF1" w:rsidR="0073463C" w:rsidRDefault="0073463C">
      <w:pPr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br w:type="page"/>
      </w:r>
    </w:p>
    <w:p w14:paraId="3197B3D4" w14:textId="3EFEBFEC" w:rsidR="000D431D" w:rsidRPr="000F57BF" w:rsidRDefault="000D431D" w:rsidP="000F57BF">
      <w:pPr>
        <w:pStyle w:val="Nadpis2"/>
        <w:spacing w:before="0"/>
        <w:rPr>
          <w:rStyle w:val="dnA"/>
          <w:rFonts w:ascii="Arial Nova Light" w:eastAsiaTheme="minorHAnsi" w:hAnsi="Arial Nova Light" w:cs="Calibri Light"/>
          <w:b w:val="0"/>
          <w:bCs w:val="0"/>
          <w:color w:val="184B68"/>
          <w:sz w:val="22"/>
          <w:szCs w:val="22"/>
          <w:lang w:val="cs-CZ"/>
        </w:rPr>
      </w:pPr>
      <w:bookmarkStart w:id="13" w:name="_Toc51855338"/>
      <w:r w:rsidRPr="000F57BF">
        <w:rPr>
          <w:rStyle w:val="dnA"/>
          <w:rFonts w:ascii="Arial Nova Light" w:hAnsi="Arial Nova Light" w:cs="Calibri Light"/>
          <w:color w:val="184B68"/>
          <w:lang w:val="cs-CZ"/>
        </w:rPr>
        <w:lastRenderedPageBreak/>
        <w:t>Bleriot – místo k rozletu</w:t>
      </w:r>
      <w:bookmarkEnd w:id="13"/>
    </w:p>
    <w:p w14:paraId="23DAA389" w14:textId="398FC258" w:rsidR="000D431D" w:rsidRPr="008F3340" w:rsidRDefault="000D431D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7054CA42" w14:textId="68CE579C" w:rsidR="002E0E34" w:rsidRDefault="001D7C66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  <w:r w:rsidRPr="008F3340">
        <w:rPr>
          <w:rFonts w:ascii="Arial Nova Light" w:hAnsi="Arial Nova Light"/>
          <w:noProof/>
          <w:sz w:val="21"/>
          <w:szCs w:val="21"/>
          <w:lang w:eastAsia="cs-CZ"/>
        </w:rPr>
        <w:drawing>
          <wp:anchor distT="0" distB="0" distL="114300" distR="114300" simplePos="0" relativeHeight="251725824" behindDoc="1" locked="0" layoutInCell="1" allowOverlap="1" wp14:anchorId="16A61782" wp14:editId="6E11CCD1">
            <wp:simplePos x="0" y="0"/>
            <wp:positionH relativeFrom="margin">
              <wp:posOffset>3382483</wp:posOffset>
            </wp:positionH>
            <wp:positionV relativeFrom="paragraph">
              <wp:posOffset>8255</wp:posOffset>
            </wp:positionV>
            <wp:extent cx="238760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70" y="21170"/>
                <wp:lineTo x="21370" y="0"/>
                <wp:lineTo x="0" y="0"/>
              </wp:wrapPolygon>
            </wp:wrapTight>
            <wp:docPr id="26" name="Obrázek 26" descr="Obsah obrázku exteriér, budova, hodiny, vpřed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exteriér, budova, hodiny, vpředu&#10;&#10;Popis byl vytvořen automaticky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31D" w:rsidRPr="008F3340">
        <w:rPr>
          <w:rFonts w:ascii="Arial Nova Light" w:hAnsi="Arial Nova Light" w:cs="Calibri Light"/>
          <w:sz w:val="21"/>
          <w:szCs w:val="21"/>
        </w:rPr>
        <w:t>Projekt nesoucí jméno slavného leteckého konstruktéra Louise Blériota v</w:t>
      </w:r>
      <w:r w:rsidR="00C3015B" w:rsidRPr="008F3340">
        <w:rPr>
          <w:rFonts w:ascii="Arial Nova Light" w:hAnsi="Arial Nova Light" w:cs="Calibri Light"/>
          <w:sz w:val="21"/>
          <w:szCs w:val="21"/>
        </w:rPr>
        <w:t xml:space="preserve">yrostl </w:t>
      </w:r>
      <w:r w:rsidR="000D431D" w:rsidRPr="008F3340">
        <w:rPr>
          <w:rFonts w:ascii="Arial Nova Light" w:hAnsi="Arial Nova Light" w:cs="Calibri Light"/>
          <w:sz w:val="21"/>
          <w:szCs w:val="21"/>
        </w:rPr>
        <w:t xml:space="preserve">v Praze 19 v ulici Polaneckého. Dva čtyřpodlažní a jeden pětipodlažní dům </w:t>
      </w:r>
      <w:r w:rsidR="00912463" w:rsidRPr="008F3340">
        <w:rPr>
          <w:rFonts w:ascii="Arial Nova Light" w:hAnsi="Arial Nova Light" w:cs="Calibri Light"/>
          <w:sz w:val="21"/>
          <w:szCs w:val="21"/>
        </w:rPr>
        <w:t xml:space="preserve">přinesly </w:t>
      </w:r>
      <w:r w:rsidR="000D431D" w:rsidRPr="008F3340">
        <w:rPr>
          <w:rFonts w:ascii="Arial Nova Light" w:hAnsi="Arial Nova Light" w:cs="Calibri Light"/>
          <w:sz w:val="21"/>
          <w:szCs w:val="21"/>
        </w:rPr>
        <w:t>celkem 151</w:t>
      </w:r>
      <w:r w:rsidRPr="008F3340">
        <w:rPr>
          <w:rFonts w:ascii="Arial Nova Light" w:hAnsi="Arial Nova Light" w:cs="Calibri Light"/>
          <w:sz w:val="21"/>
          <w:szCs w:val="21"/>
        </w:rPr>
        <w:t> </w:t>
      </w:r>
      <w:r w:rsidR="000D431D" w:rsidRPr="008F3340">
        <w:rPr>
          <w:rFonts w:ascii="Arial Nova Light" w:hAnsi="Arial Nova Light" w:cs="Calibri Light"/>
          <w:sz w:val="21"/>
          <w:szCs w:val="21"/>
        </w:rPr>
        <w:t xml:space="preserve">úsporných bytů v energetické třídě B. </w:t>
      </w:r>
      <w:r w:rsidR="00381203" w:rsidRPr="008F3340">
        <w:rPr>
          <w:rFonts w:ascii="Arial Nova Light" w:hAnsi="Arial Nova Light" w:cs="Calibri Light"/>
          <w:sz w:val="21"/>
          <w:szCs w:val="21"/>
        </w:rPr>
        <w:t>V</w:t>
      </w:r>
      <w:r w:rsidR="00C207DD" w:rsidRPr="008F3340">
        <w:rPr>
          <w:rFonts w:ascii="Arial Nova Light" w:hAnsi="Arial Nova Light" w:cs="Calibri Light"/>
          <w:sz w:val="21"/>
          <w:szCs w:val="21"/>
        </w:rPr>
        <w:t> </w:t>
      </w:r>
      <w:r w:rsidR="000D431D" w:rsidRPr="008F3340">
        <w:rPr>
          <w:rFonts w:ascii="Arial Nova Light" w:hAnsi="Arial Nova Light" w:cs="Calibri Light"/>
          <w:sz w:val="21"/>
          <w:szCs w:val="21"/>
        </w:rPr>
        <w:t>rezidenční</w:t>
      </w:r>
      <w:r w:rsidR="00381203" w:rsidRPr="008F3340">
        <w:rPr>
          <w:rFonts w:ascii="Arial Nova Light" w:hAnsi="Arial Nova Light" w:cs="Calibri Light"/>
          <w:sz w:val="21"/>
          <w:szCs w:val="21"/>
        </w:rPr>
        <w:t>m</w:t>
      </w:r>
      <w:r w:rsidR="000D431D" w:rsidRPr="008F3340">
        <w:rPr>
          <w:rFonts w:ascii="Arial Nova Light" w:hAnsi="Arial Nova Light" w:cs="Calibri Light"/>
          <w:sz w:val="21"/>
          <w:szCs w:val="21"/>
        </w:rPr>
        <w:t xml:space="preserve"> komplexu </w:t>
      </w:r>
      <w:r w:rsidR="00381203" w:rsidRPr="008F3340">
        <w:rPr>
          <w:rFonts w:ascii="Arial Nova Light" w:hAnsi="Arial Nova Light" w:cs="Calibri Light"/>
          <w:sz w:val="21"/>
          <w:szCs w:val="21"/>
        </w:rPr>
        <w:t xml:space="preserve">nechybí </w:t>
      </w:r>
      <w:r w:rsidR="000D431D" w:rsidRPr="008F3340">
        <w:rPr>
          <w:rFonts w:ascii="Arial Nova Light" w:hAnsi="Arial Nova Light" w:cs="Calibri Light"/>
          <w:sz w:val="21"/>
          <w:szCs w:val="21"/>
        </w:rPr>
        <w:t>velkoryse řešené venkovní prostranství s množstvím zeleně, zahradami a </w:t>
      </w:r>
      <w:r w:rsidR="005D5F7D" w:rsidRPr="008F3340">
        <w:rPr>
          <w:rFonts w:ascii="Arial Nova Light" w:hAnsi="Arial Nova Light" w:cs="Calibri Light"/>
          <w:sz w:val="21"/>
          <w:szCs w:val="21"/>
        </w:rPr>
        <w:t>polo</w:t>
      </w:r>
      <w:r w:rsidR="000D431D" w:rsidRPr="008F3340">
        <w:rPr>
          <w:rFonts w:ascii="Arial Nova Light" w:hAnsi="Arial Nova Light" w:cs="Calibri Light"/>
          <w:sz w:val="21"/>
          <w:szCs w:val="21"/>
        </w:rPr>
        <w:t>soukromým parkem</w:t>
      </w:r>
      <w:r w:rsidR="00402F0B" w:rsidRPr="008F3340">
        <w:rPr>
          <w:rFonts w:ascii="Arial Nova Light" w:hAnsi="Arial Nova Light" w:cs="Calibri Light"/>
          <w:sz w:val="21"/>
          <w:szCs w:val="21"/>
        </w:rPr>
        <w:t xml:space="preserve"> o rozloze 6 500 m</w:t>
      </w:r>
      <w:r w:rsidR="00402F0B" w:rsidRPr="008F3340">
        <w:rPr>
          <w:rFonts w:ascii="Arial Nova Light" w:hAnsi="Arial Nova Light" w:cs="Calibri Light"/>
          <w:sz w:val="21"/>
          <w:szCs w:val="21"/>
          <w:vertAlign w:val="superscript"/>
        </w:rPr>
        <w:t>2</w:t>
      </w:r>
      <w:r w:rsidR="00A06614" w:rsidRPr="008F3340">
        <w:rPr>
          <w:rFonts w:ascii="Arial Nova Light" w:hAnsi="Arial Nova Light" w:cs="Calibri Light"/>
          <w:sz w:val="21"/>
          <w:szCs w:val="21"/>
        </w:rPr>
        <w:t>.</w:t>
      </w:r>
      <w:r w:rsidR="009A6844" w:rsidRPr="008F3340">
        <w:rPr>
          <w:rFonts w:ascii="Arial Nova Light" w:hAnsi="Arial Nova Light" w:cs="Calibri Light"/>
          <w:sz w:val="21"/>
          <w:szCs w:val="21"/>
        </w:rPr>
        <w:t xml:space="preserve"> </w:t>
      </w:r>
      <w:r w:rsidR="002E0E34" w:rsidRPr="008F3340">
        <w:rPr>
          <w:rFonts w:ascii="Arial Nova Light" w:hAnsi="Arial Nova Light" w:cs="Calibri Light"/>
          <w:sz w:val="21"/>
          <w:szCs w:val="21"/>
        </w:rPr>
        <w:t>Na návrhu designu a vybavení do posledního detailu promyšlených bytů pracovali architekti z renomovaného studia Machar &amp; Teichman. Pod vzhledem exteriérů je podepsaný ateliér Flera.</w:t>
      </w:r>
    </w:p>
    <w:p w14:paraId="4F03F79A" w14:textId="77777777" w:rsidR="009E412C" w:rsidRPr="008F3340" w:rsidRDefault="009E412C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</w:p>
    <w:p w14:paraId="174C0447" w14:textId="77777777" w:rsidR="00F32B86" w:rsidRDefault="00F32B86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lang w:val="cs-CZ"/>
        </w:rPr>
      </w:pPr>
    </w:p>
    <w:p w14:paraId="554C3D09" w14:textId="24D7B4EC" w:rsidR="009E412C" w:rsidRPr="000F57BF" w:rsidRDefault="009E412C" w:rsidP="009E412C">
      <w:pPr>
        <w:pStyle w:val="Nadpis2"/>
        <w:spacing w:before="0"/>
        <w:rPr>
          <w:rStyle w:val="dnA"/>
          <w:rFonts w:ascii="Arial Nova Light" w:eastAsiaTheme="minorHAnsi" w:hAnsi="Arial Nova Light" w:cs="Calibri Light"/>
          <w:b w:val="0"/>
          <w:bCs w:val="0"/>
          <w:color w:val="184B68"/>
          <w:sz w:val="22"/>
          <w:szCs w:val="22"/>
          <w:lang w:val="cs-CZ"/>
        </w:rPr>
      </w:pPr>
      <w:bookmarkStart w:id="14" w:name="_Toc51855339"/>
      <w:r>
        <w:rPr>
          <w:rStyle w:val="dnA"/>
          <w:rFonts w:ascii="Arial Nova Light" w:hAnsi="Arial Nova Light" w:cs="Calibri Light"/>
          <w:color w:val="184B68"/>
          <w:lang w:val="cs-CZ"/>
        </w:rPr>
        <w:t>Barrandez-vous</w:t>
      </w:r>
      <w:bookmarkEnd w:id="14"/>
    </w:p>
    <w:p w14:paraId="47FA30AA" w14:textId="23E13840" w:rsidR="00F32B86" w:rsidRDefault="00581656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b/>
          <w:sz w:val="26"/>
          <w:lang w:val="cs-CZ"/>
        </w:rPr>
      </w:pPr>
      <w:r>
        <w:rPr>
          <w:rFonts w:ascii="Arial Nova Light" w:eastAsia="Calibri" w:hAnsi="Arial Nova Light" w:cs="Calibri Light"/>
          <w:noProof/>
          <w:sz w:val="21"/>
          <w:szCs w:val="21"/>
          <w:u w:color="244061"/>
        </w:rPr>
        <w:drawing>
          <wp:anchor distT="0" distB="0" distL="114300" distR="114300" simplePos="0" relativeHeight="251732992" behindDoc="1" locked="0" layoutInCell="1" allowOverlap="1" wp14:anchorId="408DE63D" wp14:editId="40C86946">
            <wp:simplePos x="0" y="0"/>
            <wp:positionH relativeFrom="column">
              <wp:posOffset>3175</wp:posOffset>
            </wp:positionH>
            <wp:positionV relativeFrom="paragraph">
              <wp:posOffset>198120</wp:posOffset>
            </wp:positionV>
            <wp:extent cx="2508885" cy="1881505"/>
            <wp:effectExtent l="0" t="0" r="5715" b="0"/>
            <wp:wrapTight wrapText="bothSides">
              <wp:wrapPolygon edited="0">
                <wp:start x="0" y="0"/>
                <wp:lineTo x="0" y="21432"/>
                <wp:lineTo x="21540" y="21432"/>
                <wp:lineTo x="21540" y="0"/>
                <wp:lineTo x="0" y="0"/>
              </wp:wrapPolygon>
            </wp:wrapTight>
            <wp:docPr id="1" name="Obrázek 1" descr="Obsah obrázku exteriér, tráva, stůl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exteriér, tráva, stůl, budova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DE8BA" w14:textId="5DC32EA4" w:rsidR="00F32B86" w:rsidRPr="0054316E" w:rsidRDefault="007E73BB">
      <w:pPr>
        <w:spacing w:after="0" w:line="240" w:lineRule="auto"/>
        <w:jc w:val="both"/>
        <w:rPr>
          <w:rStyle w:val="dnA"/>
          <w:rFonts w:ascii="Arial Nova Light" w:eastAsia="Calibri" w:hAnsi="Arial Nova Light" w:cs="Arial"/>
          <w:sz w:val="21"/>
          <w:szCs w:val="21"/>
          <w:lang w:val="cs-CZ"/>
        </w:rPr>
      </w:pPr>
      <w:r w:rsidRPr="003464F4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Vyprojektovaný komplex Barrandez-vous </w:t>
      </w:r>
      <w:r w:rsidRPr="002477E5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skupina 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REALISM</w:t>
      </w:r>
      <w:r w:rsidRPr="002477E5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</w:t>
      </w:r>
      <w:r w:rsidR="002220F1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dokončila</w:t>
      </w:r>
      <w:r w:rsidR="0099029F" w:rsidRP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formou prodeje projektu s vydaným stavebním povolením v únoru 2020.</w:t>
      </w:r>
      <w:r w:rsidRPr="0054316E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 </w:t>
      </w:r>
      <w:r w:rsidR="00822E3B" w:rsidRPr="0054316E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Navržen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 xml:space="preserve">é domy </w:t>
      </w:r>
      <w:r w:rsidR="00822E3B" w:rsidRPr="0054316E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zahrnoval</w:t>
      </w:r>
      <w:r w:rsidR="0099029F">
        <w:rPr>
          <w:rStyle w:val="dnA"/>
          <w:rFonts w:ascii="Arial Nova Light" w:eastAsia="Calibri" w:hAnsi="Arial Nova Light" w:cs="Calibri Light"/>
          <w:sz w:val="21"/>
          <w:szCs w:val="21"/>
          <w:u w:color="244061"/>
          <w:lang w:val="cs-CZ"/>
        </w:rPr>
        <w:t>y</w:t>
      </w:r>
      <w:r w:rsidR="006E2079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</w:t>
      </w:r>
      <w:r w:rsidR="0099029F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více než</w:t>
      </w:r>
      <w:r w:rsidR="00237A5A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130</w:t>
      </w:r>
      <w:r w:rsidR="006E2079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bytových </w:t>
      </w:r>
      <w:r w:rsidR="00237A5A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jednotek</w:t>
      </w:r>
      <w:r w:rsidR="006E2079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. Na p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ozemcích o rozloze </w:t>
      </w:r>
      <w:r w:rsidR="0099029F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zhruba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12 000 m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vertAlign w:val="superscript"/>
          <w:lang w:val="cs-CZ"/>
        </w:rPr>
        <w:t>2</w:t>
      </w:r>
      <w:r w:rsidR="006E2079" w:rsidRPr="0054316E">
        <w:rPr>
          <w:rStyle w:val="dnA"/>
          <w:rFonts w:ascii="Arial Nova Light" w:eastAsia="Calibri" w:hAnsi="Arial Nova Light" w:cs="Arial"/>
          <w:sz w:val="21"/>
          <w:szCs w:val="21"/>
          <w:vertAlign w:val="superscript"/>
          <w:lang w:val="cs-CZ"/>
        </w:rPr>
        <w:t xml:space="preserve"> </w:t>
      </w:r>
      <w:r w:rsidR="006E2079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měl projekt za cíl spojit bydlení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v oblíbené rezidenční čtvrti na pražském Barrandově</w:t>
      </w:r>
      <w:r w:rsidR="006E2079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s rozsáhlými zónami zeleně a s romantickým pojetím sdíleného prostoru. Zelen</w:t>
      </w:r>
      <w:r w:rsidR="00A50A3C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é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srdce </w:t>
      </w:r>
      <w:r w:rsidR="00DC7F60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areálu tvořil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poloveřejný park s dětským hřištěm</w:t>
      </w:r>
      <w:r w:rsidR="00676E07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,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jezírkem</w:t>
      </w:r>
      <w:r w:rsidR="006E2079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,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mnoh</w:t>
      </w:r>
      <w:r w:rsidR="00676E07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a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míst</w:t>
      </w:r>
      <w:r w:rsidR="00676E07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y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k příjemnému posezení, ale i aktivnímu odpočinku 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(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například běžeck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á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trať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)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. Architektonické řešení poch</w:t>
      </w:r>
      <w:r w:rsidR="006E2079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ázelo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z dílny under-construction architects, zahrady navrh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oval </w:t>
      </w:r>
      <w:r w:rsidR="00F32B86" w:rsidRPr="0054316E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ateliér Flera. 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V komplexu se také počítalo s </w:t>
      </w:r>
      <w:r w:rsidR="00124FB7" w:rsidRPr="008B41CF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kavárn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ou</w:t>
      </w:r>
      <w:r w:rsidR="00124FB7" w:rsidRPr="008B41CF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a</w:t>
      </w:r>
      <w:r w:rsidR="00124FB7" w:rsidRPr="008B41CF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menší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>mi</w:t>
      </w:r>
      <w:r w:rsidR="00124FB7" w:rsidRPr="008B41CF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 kancelářsk</w:t>
      </w:r>
      <w:r w:rsidR="00B30D7A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ými </w:t>
      </w:r>
      <w:r w:rsidR="00124FB7" w:rsidRPr="008B41CF">
        <w:rPr>
          <w:rStyle w:val="dnA"/>
          <w:rFonts w:ascii="Arial Nova Light" w:eastAsia="Calibri" w:hAnsi="Arial Nova Light" w:cs="Arial"/>
          <w:sz w:val="21"/>
          <w:szCs w:val="21"/>
          <w:lang w:val="cs-CZ"/>
        </w:rPr>
        <w:t xml:space="preserve">prostory. </w:t>
      </w:r>
    </w:p>
    <w:p w14:paraId="112DB9BC" w14:textId="3CE8CC97" w:rsidR="00E82076" w:rsidRDefault="00E30400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b/>
          <w:sz w:val="26"/>
          <w:lang w:val="cs-CZ"/>
        </w:rPr>
      </w:pPr>
      <w:r w:rsidRPr="00F32B86">
        <w:rPr>
          <w:rStyle w:val="dnA"/>
          <w:rFonts w:ascii="Arial Nova Light" w:eastAsia="Calibri" w:hAnsi="Arial Nova Light" w:cs="Calibri Light"/>
          <w:b/>
          <w:sz w:val="26"/>
          <w:lang w:val="cs-CZ"/>
        </w:rPr>
        <w:br w:type="page"/>
      </w:r>
      <w:bookmarkStart w:id="15" w:name="_Toc10"/>
      <w:bookmarkEnd w:id="6"/>
    </w:p>
    <w:p w14:paraId="3A7B150D" w14:textId="02E872FB" w:rsidR="005B04FD" w:rsidRPr="000F57BF" w:rsidRDefault="0017490A" w:rsidP="000F57BF">
      <w:pPr>
        <w:pStyle w:val="Nadpis1"/>
        <w:spacing w:before="0" w:line="240" w:lineRule="auto"/>
        <w:rPr>
          <w:rStyle w:val="dnA"/>
          <w:rFonts w:ascii="Arial Nova Light" w:hAnsi="Arial Nova Light" w:cs="Calibri Light"/>
          <w:b/>
          <w:bCs/>
          <w:color w:val="184B68"/>
          <w:lang w:val="cs-CZ"/>
        </w:rPr>
      </w:pPr>
      <w:bookmarkStart w:id="16" w:name="_Toc51855340"/>
      <w:r w:rsidRPr="000F57BF">
        <w:rPr>
          <w:rFonts w:ascii="Arial Nova Light" w:hAnsi="Arial Nova Light" w:cs="Calibri Light"/>
          <w:b/>
          <w:bCs/>
          <w:color w:val="184B68"/>
        </w:rPr>
        <w:lastRenderedPageBreak/>
        <w:t xml:space="preserve">Představitelé </w:t>
      </w:r>
      <w:r w:rsidR="00833CAB" w:rsidRPr="000F57BF">
        <w:rPr>
          <w:rFonts w:ascii="Arial Nova Light" w:hAnsi="Arial Nova Light" w:cs="Calibri Light"/>
          <w:b/>
          <w:bCs/>
          <w:color w:val="184B68"/>
        </w:rPr>
        <w:t>skupiny</w:t>
      </w:r>
      <w:r w:rsidR="005B04FD" w:rsidRPr="000F57BF">
        <w:rPr>
          <w:rFonts w:ascii="Arial Nova Light" w:hAnsi="Arial Nova Light" w:cs="Calibri Light"/>
          <w:b/>
          <w:bCs/>
          <w:color w:val="184B68"/>
        </w:rPr>
        <w:t xml:space="preserve"> </w:t>
      </w:r>
      <w:bookmarkEnd w:id="15"/>
      <w:r w:rsidR="00606659" w:rsidRPr="000F57BF">
        <w:rPr>
          <w:rFonts w:ascii="Arial Nova Light" w:hAnsi="Arial Nova Light" w:cs="Calibri Light"/>
          <w:b/>
          <w:bCs/>
          <w:color w:val="184B68"/>
        </w:rPr>
        <w:t>REALISM</w:t>
      </w:r>
      <w:bookmarkEnd w:id="16"/>
    </w:p>
    <w:p w14:paraId="1EE372CF" w14:textId="77777777" w:rsidR="005B04FD" w:rsidRPr="008F3340" w:rsidRDefault="005B04FD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16B835EF" w14:textId="02E5B60D" w:rsidR="005B04FD" w:rsidRPr="008F3340" w:rsidRDefault="005A61EC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V</w:t>
      </w:r>
      <w:r w:rsidR="0060665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lastníkem d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evelopersk</w:t>
      </w:r>
      <w:r w:rsidR="0060665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é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skupin</w:t>
      </w:r>
      <w:r w:rsidR="0060665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y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60665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REALISM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  <w:r w:rsidR="0060665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je</w:t>
      </w:r>
      <w:r w:rsidR="005B04FD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Martin Hubinger</w:t>
      </w:r>
      <w:r w:rsidR="0060665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</w:t>
      </w:r>
      <w:r w:rsidR="0019001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Novými partnery se v roce </w:t>
      </w:r>
      <w:r w:rsidR="007B575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2020 stali </w:t>
      </w:r>
      <w:r w:rsidR="00494AF0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Martin Řezanina, ředitel společnosti REALISM Development</w:t>
      </w:r>
      <w:r w:rsidR="00494AF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, a </w:t>
      </w:r>
      <w:r w:rsidR="007B575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Tomáš Stařík</w:t>
      </w:r>
      <w:r w:rsidR="009B7C1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, ředitel společnosti REALISM Asset</w:t>
      </w:r>
      <w:r w:rsidR="00494AF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. </w:t>
      </w:r>
      <w:r w:rsidR="00D52A2A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Oba noví pa</w:t>
      </w:r>
      <w:r w:rsidR="000A25C2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rtneři se kromě svých stávajících pozic budou </w:t>
      </w:r>
      <w:r w:rsidR="00D52A2A" w:rsidRPr="008F3340">
        <w:rPr>
          <w:rStyle w:val="normaltextrun"/>
          <w:rFonts w:ascii="Arial Nova Light" w:hAnsi="Arial Nova Light" w:cs="Calibri Light"/>
          <w:color w:val="000000"/>
          <w:sz w:val="21"/>
          <w:szCs w:val="21"/>
          <w:shd w:val="clear" w:color="auto" w:fill="FFFFFF"/>
        </w:rPr>
        <w:t>podílet na celkové firemní strategii a na tvorbě identity skupiny.</w:t>
      </w:r>
    </w:p>
    <w:p w14:paraId="33F9D749" w14:textId="6FE28C5B" w:rsidR="005B04FD" w:rsidRDefault="005B04FD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612F731F" w14:textId="77777777" w:rsidR="0073463C" w:rsidRPr="008F3340" w:rsidRDefault="0073463C" w:rsidP="000F57BF">
      <w:pPr>
        <w:spacing w:after="0" w:line="240" w:lineRule="auto"/>
        <w:jc w:val="both"/>
        <w:rPr>
          <w:rFonts w:ascii="Arial Nova Light" w:hAnsi="Arial Nova Light" w:cs="Calibri Light"/>
        </w:rPr>
      </w:pPr>
    </w:p>
    <w:p w14:paraId="12C4CD9C" w14:textId="0E32BF4E" w:rsidR="005B04FD" w:rsidRPr="000F57BF" w:rsidRDefault="005B04FD" w:rsidP="000F57BF">
      <w:pPr>
        <w:pStyle w:val="Nadpis2"/>
        <w:spacing w:before="0"/>
        <w:rPr>
          <w:rStyle w:val="dnA"/>
          <w:rFonts w:ascii="Arial Nova Light" w:eastAsiaTheme="minorHAnsi" w:hAnsi="Arial Nova Light" w:cs="Calibri Light"/>
          <w:b w:val="0"/>
          <w:bCs w:val="0"/>
          <w:color w:val="184B68"/>
          <w:sz w:val="22"/>
          <w:szCs w:val="22"/>
          <w:lang w:val="cs-CZ"/>
        </w:rPr>
      </w:pPr>
      <w:bookmarkStart w:id="17" w:name="_Toc11"/>
      <w:bookmarkStart w:id="18" w:name="_Toc51855341"/>
      <w:r w:rsidRPr="000F57BF">
        <w:rPr>
          <w:rStyle w:val="dnA"/>
          <w:rFonts w:ascii="Arial Nova Light" w:hAnsi="Arial Nova Light" w:cs="Calibri Light"/>
          <w:color w:val="184B68"/>
          <w:lang w:val="cs-CZ"/>
        </w:rPr>
        <w:t>Martin Hubinger</w:t>
      </w:r>
      <w:bookmarkEnd w:id="17"/>
      <w:bookmarkEnd w:id="18"/>
    </w:p>
    <w:p w14:paraId="78E30453" w14:textId="77777777" w:rsidR="0073463C" w:rsidRDefault="0073463C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438EBE43" w14:textId="10C53731" w:rsidR="005F1E6F" w:rsidRPr="008F3340" w:rsidRDefault="005B04FD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Martin Hubinger je absolventem Právnické fakulty Univerzity Karlovy v Praze a Policejní akademie ČR. Již během studií začal pracovat v českých pobočkách několika renomovaných londýnských advokátních kanceláří. Advokátní praxi dále získával v pražské pobočce newyorské advokátní kanceláře White &amp; Case. Během své praxe se soustředil zejména na problematiku fúzí, akvizic a</w:t>
      </w:r>
      <w:r w:rsidR="000F1B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nemovitostí. Bezprostředně před</w:t>
      </w:r>
      <w:r w:rsidR="0089151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založením </w:t>
      </w:r>
      <w:r w:rsidR="00606659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REALISM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pracoval na Ministerstvu zahraničních věcí ČR. Čtyři roky strávil v Malajsii, kde</w:t>
      </w:r>
      <w:r w:rsidR="0089151B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 </w:t>
      </w:r>
      <w:r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působil jako zástupce velvyslance.</w:t>
      </w:r>
      <w:r w:rsidR="005F1E6F" w:rsidRPr="008F3340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 xml:space="preserve"> </w:t>
      </w:r>
    </w:p>
    <w:p w14:paraId="72852E0C" w14:textId="60DBA5BB" w:rsidR="00A023B4" w:rsidRDefault="00A023B4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lang w:val="cs-CZ"/>
        </w:rPr>
      </w:pPr>
    </w:p>
    <w:p w14:paraId="6571E3F4" w14:textId="77777777" w:rsidR="0073463C" w:rsidRPr="008F3340" w:rsidRDefault="0073463C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lang w:val="cs-CZ"/>
        </w:rPr>
      </w:pPr>
    </w:p>
    <w:p w14:paraId="065CB6E8" w14:textId="77777777" w:rsidR="00A91E5F" w:rsidRPr="000F57BF" w:rsidRDefault="00A91E5F" w:rsidP="00A91E5F">
      <w:pPr>
        <w:pStyle w:val="Nadpis2"/>
        <w:spacing w:before="0"/>
        <w:rPr>
          <w:rStyle w:val="dnA"/>
          <w:rFonts w:ascii="Arial Nova Light" w:eastAsiaTheme="minorHAnsi" w:hAnsi="Arial Nova Light" w:cs="Calibri Light"/>
          <w:b w:val="0"/>
          <w:bCs w:val="0"/>
          <w:color w:val="184B68"/>
          <w:sz w:val="22"/>
          <w:szCs w:val="22"/>
          <w:lang w:val="cs-CZ"/>
        </w:rPr>
      </w:pPr>
      <w:bookmarkStart w:id="19" w:name="_Toc51855342"/>
      <w:r w:rsidRPr="000F57BF">
        <w:rPr>
          <w:rStyle w:val="dnA"/>
          <w:rFonts w:ascii="Arial Nova Light" w:hAnsi="Arial Nova Light" w:cs="Calibri Light"/>
          <w:color w:val="184B68"/>
          <w:lang w:val="cs-CZ"/>
        </w:rPr>
        <w:t>Martin Řezanina</w:t>
      </w:r>
      <w:bookmarkEnd w:id="19"/>
    </w:p>
    <w:p w14:paraId="2DE18918" w14:textId="77777777" w:rsidR="00A91E5F" w:rsidRDefault="00A91E5F" w:rsidP="00A91E5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 Nova Light" w:hAnsi="Arial Nova Light" w:cs="Calibri Light"/>
          <w:sz w:val="21"/>
          <w:szCs w:val="21"/>
        </w:rPr>
      </w:pPr>
    </w:p>
    <w:p w14:paraId="40553B01" w14:textId="77777777" w:rsidR="00A91E5F" w:rsidRPr="008F3340" w:rsidRDefault="00A91E5F" w:rsidP="00A91E5F">
      <w:pPr>
        <w:pStyle w:val="paragraph"/>
        <w:spacing w:before="0" w:beforeAutospacing="0" w:after="0" w:afterAutospacing="0"/>
        <w:jc w:val="both"/>
        <w:textAlignment w:val="baseline"/>
        <w:rPr>
          <w:rFonts w:ascii="Arial Nova Light" w:hAnsi="Arial Nova Light" w:cs="Calibri Light"/>
          <w:sz w:val="21"/>
          <w:szCs w:val="21"/>
        </w:rPr>
      </w:pP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Martin Řezanina vystudoval Fakultu stavební ČVUT v Praze a má za sebou mnohaleté zkušenosti s</w:t>
      </w:r>
      <w:r w:rsidRPr="008F3340">
        <w:rPr>
          <w:rStyle w:val="normaltextrun"/>
          <w:rFonts w:ascii="Arial" w:hAnsi="Arial" w:cs="Arial"/>
          <w:sz w:val="21"/>
          <w:szCs w:val="21"/>
        </w:rPr>
        <w:t> 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veden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í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m projektových týmů a s vytvářením developerských strategií. Přes 10 let pracoval pro Unibail-Rodamco, evropského lídra v</w:t>
      </w:r>
      <w:r w:rsidRPr="008F3340">
        <w:rPr>
          <w:rStyle w:val="normaltextrun"/>
          <w:rFonts w:ascii="Arial" w:hAnsi="Arial" w:cs="Arial"/>
          <w:sz w:val="21"/>
          <w:szCs w:val="21"/>
        </w:rPr>
        <w:t> 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oboru komer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č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n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í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ch nemovitost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í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, kde odpov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í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dal za roz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šíř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en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í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 xml:space="preserve"> a</w:t>
      </w:r>
      <w:r w:rsidRPr="008F3340">
        <w:rPr>
          <w:rStyle w:val="normaltextrun"/>
          <w:rFonts w:ascii="Arial" w:hAnsi="Arial" w:cs="Arial"/>
          <w:sz w:val="21"/>
          <w:szCs w:val="21"/>
        </w:rPr>
        <w:t> 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 xml:space="preserve">renovace Centra 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Č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ern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ý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 xml:space="preserve"> Most a</w:t>
      </w:r>
      <w:r w:rsidRPr="008F3340">
        <w:rPr>
          <w:rStyle w:val="normaltextrun"/>
          <w:rFonts w:ascii="Arial" w:hAnsi="Arial" w:cs="Arial"/>
          <w:sz w:val="21"/>
          <w:szCs w:val="21"/>
        </w:rPr>
        <w:t> 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Centra Chodov. Z</w:t>
      </w:r>
      <w:r w:rsidRPr="008F3340">
        <w:rPr>
          <w:rStyle w:val="normaltextrun"/>
          <w:rFonts w:ascii="Arial" w:hAnsi="Arial" w:cs="Arial"/>
          <w:sz w:val="21"/>
          <w:szCs w:val="21"/>
        </w:rPr>
        <w:t> 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pozice vedouc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í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ho projektu m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ě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l následně odpovědnost za dva polyfunkční developerské projekty nadnárodního koncernu HB Reavis v</w:t>
      </w:r>
      <w:r w:rsidRPr="008F3340">
        <w:rPr>
          <w:rStyle w:val="normaltextrun"/>
          <w:rFonts w:ascii="Arial" w:hAnsi="Arial" w:cs="Arial"/>
          <w:sz w:val="21"/>
          <w:szCs w:val="21"/>
        </w:rPr>
        <w:t> 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Č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esk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é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 xml:space="preserve"> republice.</w:t>
      </w:r>
    </w:p>
    <w:p w14:paraId="20C574AD" w14:textId="77777777" w:rsidR="00A91E5F" w:rsidRPr="008F3340" w:rsidRDefault="00A91E5F" w:rsidP="00A91E5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5219C61F" w14:textId="41D272B8" w:rsidR="00A91E5F" w:rsidRDefault="00A91E5F" w:rsidP="00A91E5F">
      <w:pPr>
        <w:spacing w:after="0" w:line="240" w:lineRule="auto"/>
        <w:jc w:val="both"/>
        <w:rPr>
          <w:rStyle w:val="normaltextrun"/>
          <w:rFonts w:ascii="Arial Nova Light" w:hAnsi="Arial Nova Light" w:cs="Calibri Light"/>
          <w:sz w:val="21"/>
          <w:szCs w:val="21"/>
        </w:rPr>
      </w:pP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Martin Řezanina do skupiny REALISM nastoupil v</w:t>
      </w:r>
      <w:r w:rsidRPr="008F3340">
        <w:rPr>
          <w:rStyle w:val="normaltextrun"/>
          <w:rFonts w:ascii="Arial" w:hAnsi="Arial" w:cs="Arial"/>
          <w:sz w:val="21"/>
          <w:szCs w:val="21"/>
        </w:rPr>
        <w:t> 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l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é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t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ě 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 xml:space="preserve">2019, aby </w:t>
      </w:r>
      <w:r w:rsidRPr="008F3340">
        <w:rPr>
          <w:rStyle w:val="normaltextrun"/>
          <w:rFonts w:ascii="Arial Nova Light" w:hAnsi="Arial Nova Light" w:cs="Arial Nova Light"/>
          <w:sz w:val="21"/>
          <w:szCs w:val="21"/>
        </w:rPr>
        <w:t>ří</w:t>
      </w:r>
      <w:r w:rsidRPr="008F3340">
        <w:rPr>
          <w:rStyle w:val="normaltextrun"/>
          <w:rFonts w:ascii="Arial Nova Light" w:hAnsi="Arial Nova Light" w:cs="Calibri Light"/>
          <w:sz w:val="21"/>
          <w:szCs w:val="21"/>
        </w:rPr>
        <w:t>dil společnost REALISM Development. Vede zde celý developerský tým a soustředí se na připravované a plánované projekty.</w:t>
      </w:r>
    </w:p>
    <w:p w14:paraId="4187E66B" w14:textId="159F6E17" w:rsidR="00A91E5F" w:rsidRDefault="00A91E5F" w:rsidP="00A91E5F">
      <w:pPr>
        <w:spacing w:after="0" w:line="240" w:lineRule="auto"/>
        <w:jc w:val="both"/>
        <w:rPr>
          <w:rStyle w:val="normaltextrun"/>
          <w:rFonts w:ascii="Arial Nova Light" w:hAnsi="Arial Nova Light" w:cs="Calibri Light"/>
          <w:sz w:val="21"/>
          <w:szCs w:val="21"/>
        </w:rPr>
      </w:pPr>
    </w:p>
    <w:p w14:paraId="204F2C51" w14:textId="77777777" w:rsidR="00A91E5F" w:rsidRPr="008F3340" w:rsidRDefault="00A91E5F" w:rsidP="00A91E5F">
      <w:pPr>
        <w:spacing w:after="0" w:line="240" w:lineRule="auto"/>
        <w:jc w:val="both"/>
        <w:rPr>
          <w:rStyle w:val="normaltextrun"/>
          <w:rFonts w:ascii="Arial Nova Light" w:hAnsi="Arial Nova Light" w:cs="Calibri Light"/>
          <w:sz w:val="21"/>
          <w:szCs w:val="21"/>
        </w:rPr>
      </w:pPr>
    </w:p>
    <w:p w14:paraId="6B86160B" w14:textId="44074AD3" w:rsidR="00A023B4" w:rsidRPr="000F57BF" w:rsidRDefault="00A023B4" w:rsidP="000F57BF">
      <w:pPr>
        <w:pStyle w:val="Nadpis2"/>
        <w:spacing w:before="0"/>
        <w:rPr>
          <w:rStyle w:val="dnA"/>
          <w:rFonts w:ascii="Arial Nova Light" w:eastAsiaTheme="minorHAnsi" w:hAnsi="Arial Nova Light" w:cs="Calibri Light"/>
          <w:b w:val="0"/>
          <w:bCs w:val="0"/>
          <w:color w:val="184B68"/>
          <w:sz w:val="22"/>
          <w:szCs w:val="22"/>
          <w:lang w:val="cs-CZ"/>
        </w:rPr>
      </w:pPr>
      <w:bookmarkStart w:id="20" w:name="_Toc51855343"/>
      <w:r w:rsidRPr="000F57BF">
        <w:rPr>
          <w:rStyle w:val="dnA"/>
          <w:rFonts w:ascii="Arial Nova Light" w:hAnsi="Arial Nova Light" w:cs="Calibri Light"/>
          <w:color w:val="184B68"/>
          <w:lang w:val="cs-CZ"/>
        </w:rPr>
        <w:t>Tomáš Stařík</w:t>
      </w:r>
      <w:bookmarkEnd w:id="20"/>
      <w:r w:rsidRPr="000F57BF">
        <w:rPr>
          <w:rStyle w:val="dnA"/>
          <w:rFonts w:ascii="Arial Nova Light" w:hAnsi="Arial Nova Light" w:cs="Calibri Light"/>
          <w:color w:val="184B68"/>
          <w:lang w:val="cs-CZ"/>
        </w:rPr>
        <w:t xml:space="preserve"> </w:t>
      </w:r>
    </w:p>
    <w:p w14:paraId="3A892477" w14:textId="77777777" w:rsidR="0073463C" w:rsidRDefault="0073463C" w:rsidP="000F57BF">
      <w:pPr>
        <w:shd w:val="clear" w:color="auto" w:fill="FFFFFF"/>
        <w:spacing w:after="0" w:line="240" w:lineRule="auto"/>
        <w:jc w:val="both"/>
        <w:rPr>
          <w:rFonts w:ascii="Arial Nova Light" w:eastAsia="Times New Roman" w:hAnsi="Arial Nova Light" w:cs="Calibri Light"/>
          <w:sz w:val="21"/>
          <w:szCs w:val="21"/>
          <w:lang w:eastAsia="cs-CZ"/>
        </w:rPr>
      </w:pPr>
    </w:p>
    <w:p w14:paraId="0ADCBA66" w14:textId="4185AF98" w:rsidR="00A023B4" w:rsidRPr="008F3340" w:rsidRDefault="00A023B4" w:rsidP="000F57BF">
      <w:pPr>
        <w:shd w:val="clear" w:color="auto" w:fill="FFFFFF"/>
        <w:spacing w:after="0" w:line="240" w:lineRule="auto"/>
        <w:jc w:val="both"/>
        <w:rPr>
          <w:rFonts w:ascii="Arial Nova Light" w:eastAsia="Times New Roman" w:hAnsi="Arial Nova Light" w:cs="Calibri Light"/>
          <w:sz w:val="21"/>
          <w:szCs w:val="21"/>
          <w:lang w:eastAsia="cs-CZ"/>
        </w:rPr>
      </w:pPr>
      <w:r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Tomáš Stařík vystudoval České vysoké učení technické. Před vstupem do skupiny R</w:t>
      </w:r>
      <w:r w:rsidR="00A43598"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 xml:space="preserve">EALISM </w:t>
      </w:r>
      <w:r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měl jako Country Manager Operations společnosti Immofinanz na starosti její obchodní a provozní vedení v České republice. To zahrnovalo řízení asset a property management týmu a tím správu portfolia nemovitostí v tržní hodnotě přes 400 milionů eur. Předchozí zkušenosti nabral také během šesti let práce pro společnost HB Reavis, kde zastával pozici Senior Leasing / Acquisition Manager, v rámci níž měl na starosti české logistické portfolio, následně pronájmy objektů River Garden a Metronom a</w:t>
      </w:r>
      <w:r w:rsidR="00660110"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 </w:t>
      </w:r>
      <w:r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v</w:t>
      </w:r>
      <w:r w:rsidR="00660110"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 </w:t>
      </w:r>
      <w:r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neposlední řadě i akvizice.</w:t>
      </w:r>
    </w:p>
    <w:p w14:paraId="2F353860" w14:textId="77777777" w:rsidR="00A023B4" w:rsidRPr="008F3340" w:rsidRDefault="00A023B4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</w:p>
    <w:p w14:paraId="45DFD12A" w14:textId="6A115070" w:rsidR="0073463C" w:rsidRPr="00A91E5F" w:rsidRDefault="00980D09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 xml:space="preserve">Ve své funkci </w:t>
      </w:r>
      <w:r w:rsidR="00852DC9"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ředitele asset managementu</w:t>
      </w:r>
      <w:r w:rsidR="00DA6025"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, který plánuje R</w:t>
      </w:r>
      <w:r w:rsidR="00A43598"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 xml:space="preserve">EALISM </w:t>
      </w:r>
      <w:r w:rsidR="00DA6025"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 xml:space="preserve">dynamicky rozvíjet, </w:t>
      </w:r>
      <w:r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 xml:space="preserve">se </w:t>
      </w:r>
      <w:r w:rsidR="00A91E5F">
        <w:rPr>
          <w:rFonts w:ascii="Arial Nova Light" w:eastAsia="Times New Roman" w:hAnsi="Arial Nova Light" w:cs="Calibri Light"/>
          <w:sz w:val="21"/>
          <w:szCs w:val="21"/>
          <w:lang w:eastAsia="cs-CZ"/>
        </w:rPr>
        <w:t>věnuje</w:t>
      </w:r>
      <w:r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 xml:space="preserve"> kompletní správě portfolia</w:t>
      </w:r>
      <w:r w:rsidR="00A91E5F">
        <w:rPr>
          <w:rFonts w:ascii="Arial Nova Light" w:eastAsia="Times New Roman" w:hAnsi="Arial Nova Light" w:cs="Calibri Light"/>
          <w:sz w:val="21"/>
          <w:szCs w:val="21"/>
          <w:lang w:eastAsia="cs-CZ"/>
        </w:rPr>
        <w:t xml:space="preserve">, </w:t>
      </w:r>
      <w:r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 xml:space="preserve">vyhledávání nových obchodních příležitostí </w:t>
      </w:r>
      <w:r w:rsidR="00FD6399" w:rsidRPr="008F3340">
        <w:rPr>
          <w:rFonts w:ascii="Arial Nova Light" w:eastAsia="Times New Roman" w:hAnsi="Arial Nova Light" w:cs="Calibri Light"/>
          <w:sz w:val="21"/>
          <w:szCs w:val="21"/>
          <w:lang w:eastAsia="cs-CZ"/>
        </w:rPr>
        <w:t>a získávání zakázek mimo skupinu.</w:t>
      </w:r>
    </w:p>
    <w:p w14:paraId="004C8EF3" w14:textId="77777777" w:rsidR="00E478F6" w:rsidRPr="008F3340" w:rsidRDefault="00E478F6" w:rsidP="000F57BF">
      <w:pPr>
        <w:spacing w:after="0" w:line="240" w:lineRule="auto"/>
        <w:rPr>
          <w:rStyle w:val="normaltextrun"/>
          <w:rFonts w:ascii="Arial Nova Light" w:hAnsi="Arial Nova Light" w:cs="Calibri Light"/>
        </w:rPr>
      </w:pPr>
      <w:r w:rsidRPr="008F3340">
        <w:rPr>
          <w:rStyle w:val="normaltextrun"/>
          <w:rFonts w:ascii="Arial Nova Light" w:hAnsi="Arial Nova Light" w:cs="Calibri Light"/>
        </w:rPr>
        <w:br w:type="page"/>
      </w:r>
    </w:p>
    <w:p w14:paraId="08110E28" w14:textId="0A541FB8" w:rsidR="005B04FD" w:rsidRPr="000F57BF" w:rsidRDefault="005B04FD" w:rsidP="000F57BF">
      <w:pPr>
        <w:pStyle w:val="Nadpis1"/>
        <w:spacing w:before="0" w:line="240" w:lineRule="auto"/>
        <w:rPr>
          <w:rStyle w:val="dnA"/>
          <w:rFonts w:ascii="Arial Nova Light" w:hAnsi="Arial Nova Light" w:cs="Calibri Light"/>
          <w:b/>
          <w:bCs/>
          <w:color w:val="184B68"/>
          <w:lang w:val="cs-CZ"/>
        </w:rPr>
      </w:pPr>
      <w:bookmarkStart w:id="21" w:name="_Toc13"/>
      <w:bookmarkStart w:id="22" w:name="_Toc51855344"/>
      <w:r w:rsidRPr="000F57BF">
        <w:rPr>
          <w:rFonts w:ascii="Arial Nova Light" w:hAnsi="Arial Nova Light"/>
          <w:b/>
          <w:bCs/>
          <w:color w:val="184B68"/>
        </w:rPr>
        <w:lastRenderedPageBreak/>
        <w:t>Kontakty</w:t>
      </w:r>
      <w:bookmarkEnd w:id="21"/>
      <w:bookmarkEnd w:id="22"/>
    </w:p>
    <w:p w14:paraId="27F08FAD" w14:textId="77777777" w:rsidR="0073463C" w:rsidRPr="008F3340" w:rsidRDefault="0073463C" w:rsidP="000F57BF">
      <w:pPr>
        <w:spacing w:after="0" w:line="240" w:lineRule="auto"/>
        <w:jc w:val="both"/>
        <w:rPr>
          <w:rFonts w:ascii="Arial Nova Light" w:hAnsi="Arial Nova Light" w:cs="Calibri Light"/>
          <w:b/>
          <w:bCs/>
        </w:rPr>
      </w:pPr>
    </w:p>
    <w:p w14:paraId="45FB1B73" w14:textId="77777777" w:rsidR="00A64015" w:rsidRPr="008F3340" w:rsidRDefault="00A64015" w:rsidP="000F57BF">
      <w:pPr>
        <w:spacing w:after="0" w:line="240" w:lineRule="auto"/>
        <w:jc w:val="both"/>
        <w:rPr>
          <w:rFonts w:ascii="Arial Nova Light" w:hAnsi="Arial Nova Light" w:cs="Calibri Light"/>
          <w:b/>
          <w:sz w:val="21"/>
          <w:szCs w:val="21"/>
        </w:rPr>
      </w:pPr>
      <w:r w:rsidRPr="008F3340">
        <w:rPr>
          <w:rFonts w:ascii="Arial Nova Light" w:hAnsi="Arial Nova Light" w:cs="Calibri Light"/>
          <w:b/>
          <w:sz w:val="21"/>
          <w:szCs w:val="21"/>
        </w:rPr>
        <w:t>Crest Communications</w:t>
      </w:r>
    </w:p>
    <w:p w14:paraId="4D58F028" w14:textId="77777777" w:rsidR="00A64015" w:rsidRPr="007E7FF5" w:rsidRDefault="00A64015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  <w:r w:rsidRPr="007E7FF5">
        <w:rPr>
          <w:rFonts w:ascii="Arial Nova Light" w:hAnsi="Arial Nova Light" w:cs="Calibri Light"/>
          <w:sz w:val="21"/>
          <w:szCs w:val="21"/>
        </w:rPr>
        <w:t>Marcela Kukaňová</w:t>
      </w:r>
    </w:p>
    <w:p w14:paraId="6801FF27" w14:textId="7E7AE8C4" w:rsidR="00A64015" w:rsidRPr="007E7FF5" w:rsidRDefault="00A64015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  <w:r w:rsidRPr="007E7FF5">
        <w:rPr>
          <w:rFonts w:ascii="Arial Nova Light" w:hAnsi="Arial Nova Light" w:cs="Calibri Light"/>
          <w:sz w:val="21"/>
          <w:szCs w:val="21"/>
        </w:rPr>
        <w:t>(+420) 731 613 618</w:t>
      </w:r>
    </w:p>
    <w:p w14:paraId="2FA66618" w14:textId="5F0DD77A" w:rsidR="00A64015" w:rsidRPr="007E7FF5" w:rsidRDefault="008405AF" w:rsidP="000F57BF">
      <w:pPr>
        <w:spacing w:after="0" w:line="240" w:lineRule="auto"/>
        <w:jc w:val="both"/>
        <w:rPr>
          <w:rStyle w:val="Hypertextovodkaz"/>
          <w:rFonts w:ascii="Arial Nova Light" w:hAnsi="Arial Nova Light" w:cs="Calibri Light"/>
          <w:color w:val="184B68"/>
          <w:sz w:val="21"/>
          <w:szCs w:val="21"/>
          <w:u w:color="244061"/>
        </w:rPr>
      </w:pPr>
      <w:hyperlink r:id="rId16" w:history="1">
        <w:r w:rsidR="007E7FF5" w:rsidRPr="007E7FF5">
          <w:rPr>
            <w:rStyle w:val="Hypertextovodkaz"/>
            <w:rFonts w:ascii="Arial Nova Light" w:hAnsi="Arial Nova Light" w:cs="Calibri Light"/>
            <w:color w:val="184B68"/>
            <w:sz w:val="21"/>
            <w:szCs w:val="21"/>
          </w:rPr>
          <w:t>marcela.kukanova@crestcom.cz</w:t>
        </w:r>
      </w:hyperlink>
    </w:p>
    <w:p w14:paraId="0791E13A" w14:textId="323AD2DA" w:rsidR="002A2B4E" w:rsidRPr="007E7FF5" w:rsidRDefault="00A64015" w:rsidP="000F57BF">
      <w:pPr>
        <w:spacing w:after="0" w:line="240" w:lineRule="auto"/>
        <w:jc w:val="both"/>
        <w:rPr>
          <w:rStyle w:val="Hypertextovodkaz"/>
          <w:rFonts w:ascii="Arial Nova Light" w:hAnsi="Arial Nova Light" w:cs="Calibri Light"/>
          <w:color w:val="auto"/>
          <w:sz w:val="21"/>
          <w:szCs w:val="21"/>
          <w:u w:val="none"/>
        </w:rPr>
      </w:pPr>
      <w:r w:rsidRPr="007E7FF5">
        <w:rPr>
          <w:rStyle w:val="Hypertextovodkaz"/>
          <w:rFonts w:ascii="Arial Nova Light" w:hAnsi="Arial Nova Light" w:cs="Calibri Light"/>
          <w:color w:val="auto"/>
          <w:sz w:val="21"/>
          <w:szCs w:val="21"/>
          <w:u w:val="none"/>
        </w:rPr>
        <w:t xml:space="preserve">Tiskové středisko: </w:t>
      </w:r>
      <w:hyperlink r:id="rId17" w:history="1">
        <w:r w:rsidR="002A2B4E" w:rsidRPr="007E7FF5">
          <w:rPr>
            <w:rStyle w:val="Hypertextovodkaz"/>
            <w:rFonts w:ascii="Arial Nova Light" w:hAnsi="Arial Nova Light" w:cs="Calibri Light"/>
            <w:color w:val="184B68"/>
            <w:sz w:val="21"/>
            <w:szCs w:val="21"/>
          </w:rPr>
          <w:t>www.crestcom.cz</w:t>
        </w:r>
      </w:hyperlink>
    </w:p>
    <w:p w14:paraId="4F88E165" w14:textId="2B6964A5" w:rsidR="00A64015" w:rsidRDefault="00A64015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</w:p>
    <w:p w14:paraId="0546D820" w14:textId="77777777" w:rsidR="0073463C" w:rsidRPr="008F3340" w:rsidRDefault="0073463C" w:rsidP="000F57BF">
      <w:pPr>
        <w:spacing w:after="0" w:line="240" w:lineRule="auto"/>
        <w:jc w:val="both"/>
        <w:rPr>
          <w:rFonts w:ascii="Arial Nova Light" w:hAnsi="Arial Nova Light" w:cs="Calibri Light"/>
          <w:sz w:val="21"/>
          <w:szCs w:val="21"/>
        </w:rPr>
      </w:pPr>
    </w:p>
    <w:p w14:paraId="24DF196D" w14:textId="22D9CC3F" w:rsidR="0089151B" w:rsidRPr="008F3340" w:rsidRDefault="007A29DB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b/>
          <w:sz w:val="21"/>
          <w:szCs w:val="21"/>
          <w:lang w:val="cs-CZ"/>
        </w:rPr>
      </w:pPr>
      <w:r w:rsidRPr="008F3340">
        <w:rPr>
          <w:rStyle w:val="dnA"/>
          <w:rFonts w:ascii="Arial Nova Light" w:eastAsia="Calibri" w:hAnsi="Arial Nova Light" w:cs="Calibri Light"/>
          <w:b/>
          <w:sz w:val="21"/>
          <w:szCs w:val="21"/>
          <w:lang w:val="cs-CZ"/>
        </w:rPr>
        <w:t>REALISM</w:t>
      </w:r>
    </w:p>
    <w:p w14:paraId="76B8B47E" w14:textId="63D77B89" w:rsidR="005B04FD" w:rsidRPr="007E7FF5" w:rsidRDefault="005B04FD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7E7FF5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Adéla Vaverová</w:t>
      </w:r>
    </w:p>
    <w:p w14:paraId="26F13618" w14:textId="44C066B9" w:rsidR="005B04FD" w:rsidRPr="007E7FF5" w:rsidRDefault="005B04FD" w:rsidP="000F57BF">
      <w:pPr>
        <w:spacing w:after="0" w:line="240" w:lineRule="auto"/>
        <w:jc w:val="both"/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</w:pPr>
      <w:r w:rsidRPr="007E7FF5">
        <w:rPr>
          <w:rStyle w:val="dnA"/>
          <w:rFonts w:ascii="Arial Nova Light" w:eastAsia="Calibri" w:hAnsi="Arial Nova Light" w:cs="Calibri Light"/>
          <w:sz w:val="21"/>
          <w:szCs w:val="21"/>
          <w:lang w:val="cs-CZ"/>
        </w:rPr>
        <w:t>(+420) 721 522 216</w:t>
      </w:r>
    </w:p>
    <w:p w14:paraId="3557C10D" w14:textId="4AE31C5B" w:rsidR="0030056E" w:rsidRPr="007E7FF5" w:rsidRDefault="008405AF" w:rsidP="000F57BF">
      <w:pPr>
        <w:spacing w:after="0" w:line="240" w:lineRule="auto"/>
        <w:jc w:val="both"/>
        <w:rPr>
          <w:rStyle w:val="dnA"/>
          <w:rFonts w:ascii="Arial Nova Light" w:hAnsi="Arial Nova Light" w:cs="Calibri Light"/>
          <w:color w:val="184B68"/>
          <w:sz w:val="21"/>
          <w:szCs w:val="21"/>
          <w:u w:val="single"/>
          <w:lang w:val="cs-CZ"/>
        </w:rPr>
      </w:pPr>
      <w:hyperlink r:id="rId18" w:history="1">
        <w:r w:rsidR="007E7FF5" w:rsidRPr="007E7FF5">
          <w:rPr>
            <w:rStyle w:val="Hypertextovodkaz"/>
            <w:rFonts w:ascii="Arial Nova Light" w:hAnsi="Arial Nova Light" w:cs="Calibri Light"/>
            <w:color w:val="184B68"/>
            <w:sz w:val="21"/>
            <w:szCs w:val="21"/>
          </w:rPr>
          <w:t>adela.vaverova@realism.cz</w:t>
        </w:r>
      </w:hyperlink>
    </w:p>
    <w:p w14:paraId="13139033" w14:textId="01E0A849" w:rsidR="0030056E" w:rsidRPr="007E7FF5" w:rsidRDefault="007A29DB" w:rsidP="000F57BF">
      <w:pPr>
        <w:spacing w:after="0" w:line="240" w:lineRule="auto"/>
        <w:jc w:val="both"/>
        <w:rPr>
          <w:rStyle w:val="dnA"/>
          <w:rFonts w:ascii="Arial Nova Light" w:hAnsi="Arial Nova Light" w:cs="Calibri Light"/>
          <w:color w:val="1F4164"/>
          <w:sz w:val="21"/>
          <w:szCs w:val="21"/>
          <w:lang w:val="cs-CZ"/>
        </w:rPr>
      </w:pPr>
      <w:r w:rsidRPr="007E7FF5">
        <w:rPr>
          <w:rStyle w:val="dnA"/>
          <w:rFonts w:ascii="Arial Nova Light" w:hAnsi="Arial Nova Light" w:cs="Calibri Light"/>
          <w:sz w:val="21"/>
          <w:szCs w:val="21"/>
          <w:lang w:val="cs-CZ"/>
        </w:rPr>
        <w:t>Novinky</w:t>
      </w:r>
      <w:r w:rsidR="0030056E" w:rsidRPr="007E7FF5">
        <w:rPr>
          <w:rStyle w:val="dnA"/>
          <w:rFonts w:ascii="Arial Nova Light" w:hAnsi="Arial Nova Light" w:cs="Calibri Light"/>
          <w:sz w:val="21"/>
          <w:szCs w:val="21"/>
          <w:lang w:val="cs-CZ"/>
        </w:rPr>
        <w:t xml:space="preserve">: </w:t>
      </w:r>
      <w:hyperlink r:id="rId19" w:history="1">
        <w:r w:rsidRPr="007E7FF5">
          <w:rPr>
            <w:rStyle w:val="Hypertextovodkaz"/>
            <w:rFonts w:ascii="Arial Nova Light" w:hAnsi="Arial Nova Light" w:cs="Calibri Light"/>
            <w:color w:val="184B68"/>
            <w:sz w:val="21"/>
            <w:szCs w:val="21"/>
          </w:rPr>
          <w:t>https://www.realism.cz/aktuality</w:t>
        </w:r>
      </w:hyperlink>
      <w:r w:rsidRPr="007E7FF5">
        <w:rPr>
          <w:rStyle w:val="dnA"/>
          <w:rFonts w:ascii="Arial Nova Light" w:hAnsi="Arial Nova Light" w:cs="Calibri Light"/>
          <w:color w:val="184B68"/>
          <w:sz w:val="21"/>
          <w:szCs w:val="21"/>
          <w:lang w:val="cs-CZ"/>
        </w:rPr>
        <w:t xml:space="preserve"> </w:t>
      </w:r>
    </w:p>
    <w:sectPr w:rsidR="0030056E" w:rsidRPr="007E7FF5" w:rsidSect="0091015E">
      <w:headerReference w:type="default" r:id="rId20"/>
      <w:footerReference w:type="even" r:id="rId21"/>
      <w:footerReference w:type="default" r:id="rId22"/>
      <w:pgSz w:w="11906" w:h="16838"/>
      <w:pgMar w:top="1701" w:right="1418" w:bottom="1418" w:left="1418" w:header="567" w:footer="1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FBB81" w14:textId="77777777" w:rsidR="008405AF" w:rsidRDefault="008405AF" w:rsidP="0000164C">
      <w:pPr>
        <w:spacing w:after="0" w:line="240" w:lineRule="auto"/>
      </w:pPr>
      <w:r>
        <w:separator/>
      </w:r>
    </w:p>
  </w:endnote>
  <w:endnote w:type="continuationSeparator" w:id="0">
    <w:p w14:paraId="67D65738" w14:textId="77777777" w:rsidR="008405AF" w:rsidRDefault="008405AF" w:rsidP="00001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36FAC" w14:textId="57E3DFA9" w:rsidR="00E91672" w:rsidRDefault="008405AF">
    <w:pPr>
      <w:pStyle w:val="Zpat"/>
    </w:pPr>
    <w:sdt>
      <w:sdtPr>
        <w:id w:val="969400743"/>
        <w:placeholder>
          <w:docPart w:val="DA61E3C5FCCDC341811B4F8F3DC100D6"/>
        </w:placeholder>
        <w:temporary/>
        <w:showingPlcHdr/>
      </w:sdtPr>
      <w:sdtEndPr/>
      <w:sdtContent>
        <w:r w:rsidR="00E91672">
          <w:t>[Type text]</w:t>
        </w:r>
      </w:sdtContent>
    </w:sdt>
    <w:r w:rsidR="00E91672">
      <w:ptab w:relativeTo="margin" w:alignment="center" w:leader="none"/>
    </w:r>
    <w:sdt>
      <w:sdtPr>
        <w:id w:val="969400748"/>
        <w:placeholder>
          <w:docPart w:val="2D12BC87FDC94B4587CC0270E1AF240D"/>
        </w:placeholder>
        <w:temporary/>
        <w:showingPlcHdr/>
      </w:sdtPr>
      <w:sdtEndPr/>
      <w:sdtContent>
        <w:r w:rsidR="00E91672">
          <w:t>[Type text]</w:t>
        </w:r>
      </w:sdtContent>
    </w:sdt>
    <w:r w:rsidR="00E91672">
      <w:ptab w:relativeTo="margin" w:alignment="right" w:leader="none"/>
    </w:r>
    <w:sdt>
      <w:sdtPr>
        <w:id w:val="969400753"/>
        <w:placeholder>
          <w:docPart w:val="6D65362D2307714ABDDD113F3B8407FD"/>
        </w:placeholder>
        <w:temporary/>
        <w:showingPlcHdr/>
      </w:sdtPr>
      <w:sdtEndPr/>
      <w:sdtContent>
        <w:r w:rsidR="00E91672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7A195" w14:textId="77777777" w:rsidR="00234755" w:rsidRPr="009F3270" w:rsidRDefault="00234755" w:rsidP="00234755">
    <w:pPr>
      <w:pStyle w:val="Zpat"/>
      <w:spacing w:line="276" w:lineRule="auto"/>
      <w:rPr>
        <w:rFonts w:asciiTheme="majorHAnsi" w:hAnsiTheme="majorHAnsi" w:cstheme="majorHAnsi"/>
        <w:color w:val="BD9F78"/>
        <w:sz w:val="14"/>
        <w:szCs w:val="16"/>
      </w:rPr>
    </w:pPr>
    <w:r>
      <w:rPr>
        <w:rFonts w:asciiTheme="majorHAnsi" w:hAnsiTheme="majorHAnsi" w:cstheme="majorHAnsi"/>
        <w:noProof/>
        <w:color w:val="194C69"/>
        <w:sz w:val="16"/>
        <w:lang w:eastAsia="cs-CZ"/>
      </w:rPr>
      <w:drawing>
        <wp:anchor distT="0" distB="0" distL="114300" distR="114300" simplePos="0" relativeHeight="251664384" behindDoc="1" locked="0" layoutInCell="1" allowOverlap="1" wp14:anchorId="0D0A4D93" wp14:editId="5F4EB47A">
          <wp:simplePos x="0" y="0"/>
          <wp:positionH relativeFrom="page">
            <wp:posOffset>-6350</wp:posOffset>
          </wp:positionH>
          <wp:positionV relativeFrom="paragraph">
            <wp:posOffset>-41910</wp:posOffset>
          </wp:positionV>
          <wp:extent cx="7559998" cy="1198220"/>
          <wp:effectExtent l="0" t="0" r="3175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alism_patic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11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EB41C" w14:textId="77777777" w:rsidR="00234755" w:rsidRDefault="00234755" w:rsidP="00234755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1A606DFE" w14:textId="77777777" w:rsidR="00234755" w:rsidRDefault="00234755" w:rsidP="00234755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00685842" w14:textId="77777777" w:rsidR="00234755" w:rsidRDefault="00234755" w:rsidP="00234755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3E0E8B2F" w14:textId="77777777" w:rsidR="00234755" w:rsidRDefault="00234755" w:rsidP="00234755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4EFE4E2F" w14:textId="77777777" w:rsidR="00234755" w:rsidRPr="00980D8C" w:rsidRDefault="00234755" w:rsidP="00234755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1E5880AC" w14:textId="4AD4F845" w:rsidR="00E91672" w:rsidRPr="00D26B86" w:rsidRDefault="00E91672" w:rsidP="0024022E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7853F" w14:textId="77777777" w:rsidR="008405AF" w:rsidRDefault="008405AF" w:rsidP="0000164C">
      <w:pPr>
        <w:spacing w:after="0" w:line="240" w:lineRule="auto"/>
      </w:pPr>
      <w:r>
        <w:separator/>
      </w:r>
    </w:p>
  </w:footnote>
  <w:footnote w:type="continuationSeparator" w:id="0">
    <w:p w14:paraId="6E6465BF" w14:textId="77777777" w:rsidR="008405AF" w:rsidRDefault="008405AF" w:rsidP="00001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FC283" w14:textId="08C69E36" w:rsidR="00E91672" w:rsidRDefault="006107C2" w:rsidP="008C62FE">
    <w:pPr>
      <w:pStyle w:val="Zhlav"/>
      <w:jc w:val="center"/>
      <w:rPr>
        <w:noProof/>
        <w:lang w:eastAsia="cs-CZ"/>
      </w:rPr>
    </w:pPr>
    <w:r w:rsidRPr="002176E5">
      <w:rPr>
        <w:noProof/>
        <w:lang w:eastAsia="cs-CZ"/>
      </w:rPr>
      <w:drawing>
        <wp:anchor distT="0" distB="0" distL="114300" distR="114300" simplePos="0" relativeHeight="251666432" behindDoc="1" locked="0" layoutInCell="1" allowOverlap="1" wp14:anchorId="4BCC518C" wp14:editId="57587C0A">
          <wp:simplePos x="0" y="0"/>
          <wp:positionH relativeFrom="margin">
            <wp:posOffset>3388995</wp:posOffset>
          </wp:positionH>
          <wp:positionV relativeFrom="paragraph">
            <wp:posOffset>7620</wp:posOffset>
          </wp:positionV>
          <wp:extent cx="2880995" cy="13462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00" b="87243"/>
                  <a:stretch/>
                </pic:blipFill>
                <pic:spPr bwMode="auto">
                  <a:xfrm>
                    <a:off x="0" y="0"/>
                    <a:ext cx="2880995" cy="1346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noProof/>
          <w:lang w:eastAsia="cs-CZ"/>
        </w:rPr>
        <w:id w:val="-1032654203"/>
        <w:docPartObj>
          <w:docPartGallery w:val="Page Numbers (Margins)"/>
          <w:docPartUnique/>
        </w:docPartObj>
      </w:sdtPr>
      <w:sdtEndPr/>
      <w:sdtContent>
        <w:r w:rsidR="00E91672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2DF68F4F" wp14:editId="29B9E31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49CCB" w14:textId="5FA2F02F" w:rsidR="00E91672" w:rsidRDefault="00E9167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37A5A">
                                <w:rPr>
                                  <w:noProof/>
                                </w:rPr>
                                <w:t>7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F68F4F" id="Obdélník 3" o:spid="_x0000_s1026" style="position:absolute;left:0;text-align:left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" o:allowincell="f" stroked="f">
                  <v:textbox>
                    <w:txbxContent>
                      <w:p w14:paraId="66E49CCB" w14:textId="5FA2F02F" w:rsidR="00E91672" w:rsidRDefault="00E9167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37A5A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2395FEF2" w14:textId="4512C026" w:rsidR="00E91672" w:rsidRDefault="00E91672">
    <w:pPr>
      <w:pStyle w:val="Zhlav"/>
    </w:pPr>
  </w:p>
  <w:p w14:paraId="7B625D53" w14:textId="1FF6D245" w:rsidR="006107C2" w:rsidRDefault="006107C2">
    <w:pPr>
      <w:pStyle w:val="Zhlav"/>
    </w:pPr>
  </w:p>
  <w:p w14:paraId="5AED7715" w14:textId="7666BA46" w:rsidR="006107C2" w:rsidRDefault="0017327F" w:rsidP="008F3340">
    <w:pPr>
      <w:pStyle w:val="Zhlav"/>
      <w:tabs>
        <w:tab w:val="clear" w:pos="4536"/>
        <w:tab w:val="clear" w:pos="9072"/>
        <w:tab w:val="left" w:pos="6864"/>
      </w:tabs>
    </w:pPr>
    <w:r>
      <w:tab/>
    </w:r>
  </w:p>
  <w:p w14:paraId="51183C9B" w14:textId="29D9E7CB" w:rsidR="006107C2" w:rsidRDefault="006107C2">
    <w:pPr>
      <w:pStyle w:val="Zhlav"/>
    </w:pPr>
  </w:p>
  <w:p w14:paraId="279E1649" w14:textId="1C64E14A" w:rsidR="006107C2" w:rsidRDefault="006107C2">
    <w:pPr>
      <w:pStyle w:val="Zhlav"/>
    </w:pPr>
  </w:p>
  <w:p w14:paraId="65239B36" w14:textId="77777777" w:rsidR="00062824" w:rsidRDefault="0006282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E025F"/>
    <w:multiLevelType w:val="hybridMultilevel"/>
    <w:tmpl w:val="39B66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40E0"/>
    <w:multiLevelType w:val="hybridMultilevel"/>
    <w:tmpl w:val="2A5A42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006DB"/>
    <w:multiLevelType w:val="hybridMultilevel"/>
    <w:tmpl w:val="AF90CAFE"/>
    <w:lvl w:ilvl="0" w:tplc="EE46B7D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/>
        <w:color w:val="244061" w:themeColor="accent1" w:themeShade="8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133A6"/>
    <w:multiLevelType w:val="hybridMultilevel"/>
    <w:tmpl w:val="7EF024FE"/>
    <w:lvl w:ilvl="0" w:tplc="D1EA9102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75CE5"/>
    <w:multiLevelType w:val="hybridMultilevel"/>
    <w:tmpl w:val="F0688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415FE"/>
    <w:multiLevelType w:val="hybridMultilevel"/>
    <w:tmpl w:val="1A4E846A"/>
    <w:lvl w:ilvl="0" w:tplc="7FA8CAF4">
      <w:start w:val="1"/>
      <w:numFmt w:val="decimal"/>
      <w:lvlText w:val="%1."/>
      <w:lvlJc w:val="left"/>
      <w:pPr>
        <w:ind w:left="1080" w:hanging="360"/>
      </w:pPr>
      <w:rPr>
        <w:rFonts w:ascii="Calibri Light" w:hAnsi="Calibri Light" w:cs="Calibri Light"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704F2B"/>
    <w:multiLevelType w:val="hybridMultilevel"/>
    <w:tmpl w:val="FA56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05D88"/>
    <w:multiLevelType w:val="hybridMultilevel"/>
    <w:tmpl w:val="ED92B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1586D"/>
    <w:multiLevelType w:val="hybridMultilevel"/>
    <w:tmpl w:val="3FF2AC2E"/>
    <w:lvl w:ilvl="0" w:tplc="0DBAEF72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/>
        <w:color w:val="244061" w:themeColor="accent1" w:themeShade="8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86069"/>
    <w:multiLevelType w:val="hybridMultilevel"/>
    <w:tmpl w:val="5BC63C2C"/>
    <w:lvl w:ilvl="0" w:tplc="EACE9CD8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4C6F29"/>
    <w:multiLevelType w:val="hybridMultilevel"/>
    <w:tmpl w:val="8E721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834BB4"/>
    <w:multiLevelType w:val="hybridMultilevel"/>
    <w:tmpl w:val="12B05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A6C5B"/>
    <w:multiLevelType w:val="hybridMultilevel"/>
    <w:tmpl w:val="6A5E33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5F2831"/>
    <w:multiLevelType w:val="hybridMultilevel"/>
    <w:tmpl w:val="F32A434E"/>
    <w:lvl w:ilvl="0" w:tplc="FA72B172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7"/>
  </w:num>
  <w:num w:numId="5">
    <w:abstractNumId w:val="10"/>
  </w:num>
  <w:num w:numId="6">
    <w:abstractNumId w:val="4"/>
  </w:num>
  <w:num w:numId="7">
    <w:abstractNumId w:val="12"/>
  </w:num>
  <w:num w:numId="8">
    <w:abstractNumId w:val="5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64C"/>
    <w:rsid w:val="0000164C"/>
    <w:rsid w:val="00010C5F"/>
    <w:rsid w:val="00017DEE"/>
    <w:rsid w:val="000219CA"/>
    <w:rsid w:val="00022EB3"/>
    <w:rsid w:val="00027D47"/>
    <w:rsid w:val="00033042"/>
    <w:rsid w:val="00033B0F"/>
    <w:rsid w:val="00034E6E"/>
    <w:rsid w:val="00037315"/>
    <w:rsid w:val="00047582"/>
    <w:rsid w:val="000528DC"/>
    <w:rsid w:val="0005783A"/>
    <w:rsid w:val="00061840"/>
    <w:rsid w:val="00062824"/>
    <w:rsid w:val="0006370D"/>
    <w:rsid w:val="000655F0"/>
    <w:rsid w:val="000661DA"/>
    <w:rsid w:val="00067099"/>
    <w:rsid w:val="0007063E"/>
    <w:rsid w:val="000710B0"/>
    <w:rsid w:val="00073C23"/>
    <w:rsid w:val="00074146"/>
    <w:rsid w:val="000760EC"/>
    <w:rsid w:val="000815D9"/>
    <w:rsid w:val="00087EA8"/>
    <w:rsid w:val="000948E2"/>
    <w:rsid w:val="000976FD"/>
    <w:rsid w:val="000A25C2"/>
    <w:rsid w:val="000B15F5"/>
    <w:rsid w:val="000C29AC"/>
    <w:rsid w:val="000C31AA"/>
    <w:rsid w:val="000C7383"/>
    <w:rsid w:val="000D431D"/>
    <w:rsid w:val="000E5FD3"/>
    <w:rsid w:val="000F0782"/>
    <w:rsid w:val="000F17A6"/>
    <w:rsid w:val="000F1B40"/>
    <w:rsid w:val="000F2634"/>
    <w:rsid w:val="000F409B"/>
    <w:rsid w:val="000F57BF"/>
    <w:rsid w:val="000F7FFD"/>
    <w:rsid w:val="0010271A"/>
    <w:rsid w:val="00107A92"/>
    <w:rsid w:val="001129F9"/>
    <w:rsid w:val="00121947"/>
    <w:rsid w:val="00124FB7"/>
    <w:rsid w:val="00126C62"/>
    <w:rsid w:val="001273B0"/>
    <w:rsid w:val="001279CE"/>
    <w:rsid w:val="0013242A"/>
    <w:rsid w:val="00135F20"/>
    <w:rsid w:val="001401C3"/>
    <w:rsid w:val="00141D89"/>
    <w:rsid w:val="00146B9B"/>
    <w:rsid w:val="00152A47"/>
    <w:rsid w:val="00153FD0"/>
    <w:rsid w:val="00162D22"/>
    <w:rsid w:val="0017327F"/>
    <w:rsid w:val="0017490A"/>
    <w:rsid w:val="0018418B"/>
    <w:rsid w:val="00190019"/>
    <w:rsid w:val="00194568"/>
    <w:rsid w:val="00196D01"/>
    <w:rsid w:val="00196DA0"/>
    <w:rsid w:val="00197279"/>
    <w:rsid w:val="001A5654"/>
    <w:rsid w:val="001A5891"/>
    <w:rsid w:val="001A7B5F"/>
    <w:rsid w:val="001B249E"/>
    <w:rsid w:val="001C2B35"/>
    <w:rsid w:val="001C39A5"/>
    <w:rsid w:val="001C659C"/>
    <w:rsid w:val="001D21E0"/>
    <w:rsid w:val="001D433B"/>
    <w:rsid w:val="001D558D"/>
    <w:rsid w:val="001D7C66"/>
    <w:rsid w:val="001E311F"/>
    <w:rsid w:val="001E5EF3"/>
    <w:rsid w:val="001F3B88"/>
    <w:rsid w:val="001F55F6"/>
    <w:rsid w:val="001F6E2E"/>
    <w:rsid w:val="002024D5"/>
    <w:rsid w:val="00210903"/>
    <w:rsid w:val="00216898"/>
    <w:rsid w:val="002220F1"/>
    <w:rsid w:val="00223522"/>
    <w:rsid w:val="00226A54"/>
    <w:rsid w:val="00232BEF"/>
    <w:rsid w:val="00234755"/>
    <w:rsid w:val="00237A5A"/>
    <w:rsid w:val="0024022E"/>
    <w:rsid w:val="002477E5"/>
    <w:rsid w:val="002730BE"/>
    <w:rsid w:val="0028620F"/>
    <w:rsid w:val="0029192C"/>
    <w:rsid w:val="00292CED"/>
    <w:rsid w:val="00296E6C"/>
    <w:rsid w:val="002A2B4E"/>
    <w:rsid w:val="002A2FCA"/>
    <w:rsid w:val="002A3AB1"/>
    <w:rsid w:val="002B299B"/>
    <w:rsid w:val="002B3A52"/>
    <w:rsid w:val="002B4342"/>
    <w:rsid w:val="002B4592"/>
    <w:rsid w:val="002B4F55"/>
    <w:rsid w:val="002B6B51"/>
    <w:rsid w:val="002C329F"/>
    <w:rsid w:val="002D2E6F"/>
    <w:rsid w:val="002D4245"/>
    <w:rsid w:val="002E0E34"/>
    <w:rsid w:val="002E59F1"/>
    <w:rsid w:val="002F375C"/>
    <w:rsid w:val="002F72BE"/>
    <w:rsid w:val="002F74C5"/>
    <w:rsid w:val="0030056E"/>
    <w:rsid w:val="00304288"/>
    <w:rsid w:val="00305328"/>
    <w:rsid w:val="00311468"/>
    <w:rsid w:val="0031322A"/>
    <w:rsid w:val="0031640A"/>
    <w:rsid w:val="00320730"/>
    <w:rsid w:val="00320F28"/>
    <w:rsid w:val="003228C2"/>
    <w:rsid w:val="00330C27"/>
    <w:rsid w:val="003348B2"/>
    <w:rsid w:val="00336466"/>
    <w:rsid w:val="00344289"/>
    <w:rsid w:val="003464F4"/>
    <w:rsid w:val="00350719"/>
    <w:rsid w:val="00351408"/>
    <w:rsid w:val="003522F1"/>
    <w:rsid w:val="003528B6"/>
    <w:rsid w:val="00352D1C"/>
    <w:rsid w:val="0036407A"/>
    <w:rsid w:val="0037625A"/>
    <w:rsid w:val="003775A6"/>
    <w:rsid w:val="003805E9"/>
    <w:rsid w:val="00381203"/>
    <w:rsid w:val="00381F7D"/>
    <w:rsid w:val="003908DF"/>
    <w:rsid w:val="00394D50"/>
    <w:rsid w:val="00396F6C"/>
    <w:rsid w:val="003B4E01"/>
    <w:rsid w:val="003C1D60"/>
    <w:rsid w:val="003C29E5"/>
    <w:rsid w:val="003D138B"/>
    <w:rsid w:val="003D35C9"/>
    <w:rsid w:val="003D5ED2"/>
    <w:rsid w:val="003D65CF"/>
    <w:rsid w:val="003E241E"/>
    <w:rsid w:val="003E2563"/>
    <w:rsid w:val="003E4E89"/>
    <w:rsid w:val="003E7772"/>
    <w:rsid w:val="003F3169"/>
    <w:rsid w:val="003F5C2B"/>
    <w:rsid w:val="00402F0B"/>
    <w:rsid w:val="00406C8E"/>
    <w:rsid w:val="00413A7E"/>
    <w:rsid w:val="00414061"/>
    <w:rsid w:val="00415542"/>
    <w:rsid w:val="004215A7"/>
    <w:rsid w:val="00421796"/>
    <w:rsid w:val="004313A2"/>
    <w:rsid w:val="00442BA2"/>
    <w:rsid w:val="004579EE"/>
    <w:rsid w:val="004744DF"/>
    <w:rsid w:val="00475E03"/>
    <w:rsid w:val="00476907"/>
    <w:rsid w:val="00494AF0"/>
    <w:rsid w:val="004A5BC0"/>
    <w:rsid w:val="004A6314"/>
    <w:rsid w:val="004A654E"/>
    <w:rsid w:val="004A7C9E"/>
    <w:rsid w:val="004B2FE4"/>
    <w:rsid w:val="004B7EA0"/>
    <w:rsid w:val="004C1AF4"/>
    <w:rsid w:val="004C5968"/>
    <w:rsid w:val="004D5D10"/>
    <w:rsid w:val="004E3230"/>
    <w:rsid w:val="004F663A"/>
    <w:rsid w:val="0050709D"/>
    <w:rsid w:val="00514D0A"/>
    <w:rsid w:val="00515A16"/>
    <w:rsid w:val="00522DB0"/>
    <w:rsid w:val="00523360"/>
    <w:rsid w:val="005265F6"/>
    <w:rsid w:val="005318A0"/>
    <w:rsid w:val="00532BBD"/>
    <w:rsid w:val="00536161"/>
    <w:rsid w:val="005377FE"/>
    <w:rsid w:val="0054316E"/>
    <w:rsid w:val="0054425A"/>
    <w:rsid w:val="005557C0"/>
    <w:rsid w:val="00567B01"/>
    <w:rsid w:val="00576849"/>
    <w:rsid w:val="00581656"/>
    <w:rsid w:val="00582EC8"/>
    <w:rsid w:val="00583451"/>
    <w:rsid w:val="005934FD"/>
    <w:rsid w:val="00594C7A"/>
    <w:rsid w:val="005A61EC"/>
    <w:rsid w:val="005B04FD"/>
    <w:rsid w:val="005B2232"/>
    <w:rsid w:val="005C1AE1"/>
    <w:rsid w:val="005D056A"/>
    <w:rsid w:val="005D0947"/>
    <w:rsid w:val="005D1E65"/>
    <w:rsid w:val="005D5F7D"/>
    <w:rsid w:val="005D6244"/>
    <w:rsid w:val="005D7278"/>
    <w:rsid w:val="005D7477"/>
    <w:rsid w:val="005D74EF"/>
    <w:rsid w:val="005E21E3"/>
    <w:rsid w:val="005F1E6F"/>
    <w:rsid w:val="005F2FAD"/>
    <w:rsid w:val="005F35A7"/>
    <w:rsid w:val="00606659"/>
    <w:rsid w:val="006107C2"/>
    <w:rsid w:val="006112C8"/>
    <w:rsid w:val="00621AA0"/>
    <w:rsid w:val="00621D7B"/>
    <w:rsid w:val="006224AF"/>
    <w:rsid w:val="00632749"/>
    <w:rsid w:val="0063299D"/>
    <w:rsid w:val="00644B3E"/>
    <w:rsid w:val="006478E8"/>
    <w:rsid w:val="006521BF"/>
    <w:rsid w:val="00652721"/>
    <w:rsid w:val="00653224"/>
    <w:rsid w:val="00655D52"/>
    <w:rsid w:val="00660110"/>
    <w:rsid w:val="006627C0"/>
    <w:rsid w:val="0066578D"/>
    <w:rsid w:val="006670BA"/>
    <w:rsid w:val="006711B2"/>
    <w:rsid w:val="0067159B"/>
    <w:rsid w:val="00676E07"/>
    <w:rsid w:val="00680B3C"/>
    <w:rsid w:val="006816EE"/>
    <w:rsid w:val="0068364C"/>
    <w:rsid w:val="006859F0"/>
    <w:rsid w:val="00690BDC"/>
    <w:rsid w:val="00697ECC"/>
    <w:rsid w:val="006A0A4C"/>
    <w:rsid w:val="006A5F41"/>
    <w:rsid w:val="006B4D72"/>
    <w:rsid w:val="006B6C60"/>
    <w:rsid w:val="006B783E"/>
    <w:rsid w:val="006B7925"/>
    <w:rsid w:val="006B7DD2"/>
    <w:rsid w:val="006D2D59"/>
    <w:rsid w:val="006D4DB2"/>
    <w:rsid w:val="006E1EA2"/>
    <w:rsid w:val="006E2079"/>
    <w:rsid w:val="006E5398"/>
    <w:rsid w:val="006E54E8"/>
    <w:rsid w:val="006F1462"/>
    <w:rsid w:val="006F383F"/>
    <w:rsid w:val="007059CF"/>
    <w:rsid w:val="007104AD"/>
    <w:rsid w:val="00713B95"/>
    <w:rsid w:val="00716082"/>
    <w:rsid w:val="00716ECD"/>
    <w:rsid w:val="00717240"/>
    <w:rsid w:val="00720B77"/>
    <w:rsid w:val="00721BFB"/>
    <w:rsid w:val="007238BE"/>
    <w:rsid w:val="007263F1"/>
    <w:rsid w:val="0073463C"/>
    <w:rsid w:val="00740552"/>
    <w:rsid w:val="00757C39"/>
    <w:rsid w:val="00761627"/>
    <w:rsid w:val="007618FF"/>
    <w:rsid w:val="00770048"/>
    <w:rsid w:val="007764F5"/>
    <w:rsid w:val="00781E3C"/>
    <w:rsid w:val="00784988"/>
    <w:rsid w:val="00784A2E"/>
    <w:rsid w:val="007A29DB"/>
    <w:rsid w:val="007A41CA"/>
    <w:rsid w:val="007A52F1"/>
    <w:rsid w:val="007B172F"/>
    <w:rsid w:val="007B2235"/>
    <w:rsid w:val="007B2C5F"/>
    <w:rsid w:val="007B5752"/>
    <w:rsid w:val="007B6A32"/>
    <w:rsid w:val="007C4C0F"/>
    <w:rsid w:val="007C5D29"/>
    <w:rsid w:val="007C7800"/>
    <w:rsid w:val="007C7FC6"/>
    <w:rsid w:val="007D687F"/>
    <w:rsid w:val="007E70C0"/>
    <w:rsid w:val="007E73BB"/>
    <w:rsid w:val="007E7FF5"/>
    <w:rsid w:val="007F26EB"/>
    <w:rsid w:val="00801C75"/>
    <w:rsid w:val="00807D66"/>
    <w:rsid w:val="00822E3B"/>
    <w:rsid w:val="008242FE"/>
    <w:rsid w:val="0082734B"/>
    <w:rsid w:val="008277FC"/>
    <w:rsid w:val="00833CAB"/>
    <w:rsid w:val="00837B42"/>
    <w:rsid w:val="008405AF"/>
    <w:rsid w:val="00850D3A"/>
    <w:rsid w:val="00852AA9"/>
    <w:rsid w:val="00852DC9"/>
    <w:rsid w:val="00853EA7"/>
    <w:rsid w:val="0085576C"/>
    <w:rsid w:val="00856A77"/>
    <w:rsid w:val="00866598"/>
    <w:rsid w:val="00866742"/>
    <w:rsid w:val="008738C5"/>
    <w:rsid w:val="00874946"/>
    <w:rsid w:val="00883FC5"/>
    <w:rsid w:val="008853C5"/>
    <w:rsid w:val="0089123B"/>
    <w:rsid w:val="0089151B"/>
    <w:rsid w:val="008928B2"/>
    <w:rsid w:val="00894C9D"/>
    <w:rsid w:val="00896F73"/>
    <w:rsid w:val="008B01BC"/>
    <w:rsid w:val="008B05BB"/>
    <w:rsid w:val="008B232F"/>
    <w:rsid w:val="008B3028"/>
    <w:rsid w:val="008C2029"/>
    <w:rsid w:val="008C358F"/>
    <w:rsid w:val="008C3BB3"/>
    <w:rsid w:val="008C4DE3"/>
    <w:rsid w:val="008C60F2"/>
    <w:rsid w:val="008C62FE"/>
    <w:rsid w:val="008C7ED5"/>
    <w:rsid w:val="008D022D"/>
    <w:rsid w:val="008D7D59"/>
    <w:rsid w:val="008E7DA4"/>
    <w:rsid w:val="008F3340"/>
    <w:rsid w:val="008F55C3"/>
    <w:rsid w:val="008F7659"/>
    <w:rsid w:val="009045A0"/>
    <w:rsid w:val="0090478C"/>
    <w:rsid w:val="00904FD0"/>
    <w:rsid w:val="00905A58"/>
    <w:rsid w:val="0091015E"/>
    <w:rsid w:val="00912463"/>
    <w:rsid w:val="00916C93"/>
    <w:rsid w:val="009209CF"/>
    <w:rsid w:val="009219B6"/>
    <w:rsid w:val="009327A0"/>
    <w:rsid w:val="00941C66"/>
    <w:rsid w:val="009475DC"/>
    <w:rsid w:val="0095507C"/>
    <w:rsid w:val="00956E8F"/>
    <w:rsid w:val="00963A65"/>
    <w:rsid w:val="00973D7A"/>
    <w:rsid w:val="00976E2E"/>
    <w:rsid w:val="009773F7"/>
    <w:rsid w:val="009778C1"/>
    <w:rsid w:val="0098006D"/>
    <w:rsid w:val="00980D09"/>
    <w:rsid w:val="00987C22"/>
    <w:rsid w:val="0099029F"/>
    <w:rsid w:val="009A48D1"/>
    <w:rsid w:val="009A49A7"/>
    <w:rsid w:val="009A6844"/>
    <w:rsid w:val="009B08D7"/>
    <w:rsid w:val="009B263A"/>
    <w:rsid w:val="009B7C1B"/>
    <w:rsid w:val="009C408D"/>
    <w:rsid w:val="009E1BDE"/>
    <w:rsid w:val="009E412C"/>
    <w:rsid w:val="00A00DCC"/>
    <w:rsid w:val="00A023B4"/>
    <w:rsid w:val="00A06614"/>
    <w:rsid w:val="00A1655F"/>
    <w:rsid w:val="00A172AF"/>
    <w:rsid w:val="00A17E6F"/>
    <w:rsid w:val="00A207C3"/>
    <w:rsid w:val="00A25E93"/>
    <w:rsid w:val="00A261B6"/>
    <w:rsid w:val="00A301FA"/>
    <w:rsid w:val="00A30C1B"/>
    <w:rsid w:val="00A33C78"/>
    <w:rsid w:val="00A4067F"/>
    <w:rsid w:val="00A4079E"/>
    <w:rsid w:val="00A420DE"/>
    <w:rsid w:val="00A42BFC"/>
    <w:rsid w:val="00A43598"/>
    <w:rsid w:val="00A44221"/>
    <w:rsid w:val="00A45457"/>
    <w:rsid w:val="00A46867"/>
    <w:rsid w:val="00A50A3C"/>
    <w:rsid w:val="00A5384A"/>
    <w:rsid w:val="00A55D58"/>
    <w:rsid w:val="00A56848"/>
    <w:rsid w:val="00A60D54"/>
    <w:rsid w:val="00A64015"/>
    <w:rsid w:val="00A67F63"/>
    <w:rsid w:val="00A70901"/>
    <w:rsid w:val="00A75DC5"/>
    <w:rsid w:val="00A825D5"/>
    <w:rsid w:val="00A913C3"/>
    <w:rsid w:val="00A91E5F"/>
    <w:rsid w:val="00A95326"/>
    <w:rsid w:val="00A96ADD"/>
    <w:rsid w:val="00AA2BAC"/>
    <w:rsid w:val="00AA700A"/>
    <w:rsid w:val="00AB79BC"/>
    <w:rsid w:val="00AC2DB0"/>
    <w:rsid w:val="00AC4221"/>
    <w:rsid w:val="00AD32C0"/>
    <w:rsid w:val="00AD334B"/>
    <w:rsid w:val="00AD3A27"/>
    <w:rsid w:val="00AD7E74"/>
    <w:rsid w:val="00AE1A1E"/>
    <w:rsid w:val="00AF64FD"/>
    <w:rsid w:val="00B02EE9"/>
    <w:rsid w:val="00B13A31"/>
    <w:rsid w:val="00B13C21"/>
    <w:rsid w:val="00B17045"/>
    <w:rsid w:val="00B30D7A"/>
    <w:rsid w:val="00B32445"/>
    <w:rsid w:val="00B33447"/>
    <w:rsid w:val="00B34D51"/>
    <w:rsid w:val="00B466F8"/>
    <w:rsid w:val="00B53125"/>
    <w:rsid w:val="00B53D72"/>
    <w:rsid w:val="00B60077"/>
    <w:rsid w:val="00B63EA7"/>
    <w:rsid w:val="00B7115C"/>
    <w:rsid w:val="00B857C5"/>
    <w:rsid w:val="00B9286C"/>
    <w:rsid w:val="00B96061"/>
    <w:rsid w:val="00B969CA"/>
    <w:rsid w:val="00B97DF8"/>
    <w:rsid w:val="00BA0EF6"/>
    <w:rsid w:val="00BA0F76"/>
    <w:rsid w:val="00BB199D"/>
    <w:rsid w:val="00BB4A5D"/>
    <w:rsid w:val="00BD01E2"/>
    <w:rsid w:val="00BE0DA1"/>
    <w:rsid w:val="00BE593D"/>
    <w:rsid w:val="00BE6F63"/>
    <w:rsid w:val="00BF0C37"/>
    <w:rsid w:val="00BF1530"/>
    <w:rsid w:val="00BF4EC2"/>
    <w:rsid w:val="00C0053D"/>
    <w:rsid w:val="00C01057"/>
    <w:rsid w:val="00C03477"/>
    <w:rsid w:val="00C05676"/>
    <w:rsid w:val="00C12E76"/>
    <w:rsid w:val="00C207DD"/>
    <w:rsid w:val="00C218BD"/>
    <w:rsid w:val="00C2268F"/>
    <w:rsid w:val="00C25084"/>
    <w:rsid w:val="00C3015B"/>
    <w:rsid w:val="00C3433D"/>
    <w:rsid w:val="00C42C6B"/>
    <w:rsid w:val="00C44C70"/>
    <w:rsid w:val="00C4755F"/>
    <w:rsid w:val="00C564AF"/>
    <w:rsid w:val="00C6504F"/>
    <w:rsid w:val="00C8391D"/>
    <w:rsid w:val="00C878CD"/>
    <w:rsid w:val="00C950C6"/>
    <w:rsid w:val="00CA40CC"/>
    <w:rsid w:val="00CB1BA6"/>
    <w:rsid w:val="00CB5579"/>
    <w:rsid w:val="00CB6EF0"/>
    <w:rsid w:val="00CB7721"/>
    <w:rsid w:val="00CC55C2"/>
    <w:rsid w:val="00CD4258"/>
    <w:rsid w:val="00CD7BE9"/>
    <w:rsid w:val="00CE03D0"/>
    <w:rsid w:val="00CE3230"/>
    <w:rsid w:val="00CE4CC6"/>
    <w:rsid w:val="00CE6642"/>
    <w:rsid w:val="00CF204F"/>
    <w:rsid w:val="00CF2C45"/>
    <w:rsid w:val="00D0373A"/>
    <w:rsid w:val="00D14919"/>
    <w:rsid w:val="00D1717C"/>
    <w:rsid w:val="00D177BD"/>
    <w:rsid w:val="00D23F30"/>
    <w:rsid w:val="00D26B86"/>
    <w:rsid w:val="00D270AE"/>
    <w:rsid w:val="00D364FE"/>
    <w:rsid w:val="00D40543"/>
    <w:rsid w:val="00D44FF2"/>
    <w:rsid w:val="00D47B12"/>
    <w:rsid w:val="00D52A2A"/>
    <w:rsid w:val="00D617D2"/>
    <w:rsid w:val="00D61CF1"/>
    <w:rsid w:val="00D6473A"/>
    <w:rsid w:val="00D7097A"/>
    <w:rsid w:val="00D70AF9"/>
    <w:rsid w:val="00D71380"/>
    <w:rsid w:val="00D714C2"/>
    <w:rsid w:val="00D833F8"/>
    <w:rsid w:val="00D835C5"/>
    <w:rsid w:val="00D847E4"/>
    <w:rsid w:val="00D87EAE"/>
    <w:rsid w:val="00D9006C"/>
    <w:rsid w:val="00D91BB7"/>
    <w:rsid w:val="00D92153"/>
    <w:rsid w:val="00D96888"/>
    <w:rsid w:val="00DA0BE8"/>
    <w:rsid w:val="00DA3E6F"/>
    <w:rsid w:val="00DA6025"/>
    <w:rsid w:val="00DB15A3"/>
    <w:rsid w:val="00DC7F60"/>
    <w:rsid w:val="00DD28B8"/>
    <w:rsid w:val="00DD3427"/>
    <w:rsid w:val="00DD4ABD"/>
    <w:rsid w:val="00DF2874"/>
    <w:rsid w:val="00DF45A7"/>
    <w:rsid w:val="00DF605F"/>
    <w:rsid w:val="00E01240"/>
    <w:rsid w:val="00E158D2"/>
    <w:rsid w:val="00E27C64"/>
    <w:rsid w:val="00E30400"/>
    <w:rsid w:val="00E325BE"/>
    <w:rsid w:val="00E338E9"/>
    <w:rsid w:val="00E353C6"/>
    <w:rsid w:val="00E366A9"/>
    <w:rsid w:val="00E372D4"/>
    <w:rsid w:val="00E37E65"/>
    <w:rsid w:val="00E41EDC"/>
    <w:rsid w:val="00E478F6"/>
    <w:rsid w:val="00E63653"/>
    <w:rsid w:val="00E709D3"/>
    <w:rsid w:val="00E748A7"/>
    <w:rsid w:val="00E75FE6"/>
    <w:rsid w:val="00E82076"/>
    <w:rsid w:val="00E858C5"/>
    <w:rsid w:val="00E91672"/>
    <w:rsid w:val="00E91CFD"/>
    <w:rsid w:val="00EA3200"/>
    <w:rsid w:val="00EA5A18"/>
    <w:rsid w:val="00EA7064"/>
    <w:rsid w:val="00EB5CA1"/>
    <w:rsid w:val="00EE7426"/>
    <w:rsid w:val="00EF3AEE"/>
    <w:rsid w:val="00EF565D"/>
    <w:rsid w:val="00EF783C"/>
    <w:rsid w:val="00F0168E"/>
    <w:rsid w:val="00F07B6F"/>
    <w:rsid w:val="00F11049"/>
    <w:rsid w:val="00F23190"/>
    <w:rsid w:val="00F27EB2"/>
    <w:rsid w:val="00F31906"/>
    <w:rsid w:val="00F32B86"/>
    <w:rsid w:val="00F42812"/>
    <w:rsid w:val="00F47975"/>
    <w:rsid w:val="00F61E6E"/>
    <w:rsid w:val="00F676C9"/>
    <w:rsid w:val="00F74BD0"/>
    <w:rsid w:val="00F8512D"/>
    <w:rsid w:val="00F85A95"/>
    <w:rsid w:val="00F86AF1"/>
    <w:rsid w:val="00F872C8"/>
    <w:rsid w:val="00FA7A7C"/>
    <w:rsid w:val="00FB65C4"/>
    <w:rsid w:val="00FC018C"/>
    <w:rsid w:val="00FC1E3D"/>
    <w:rsid w:val="00FC759B"/>
    <w:rsid w:val="00FD1FD1"/>
    <w:rsid w:val="00FD57F5"/>
    <w:rsid w:val="00FD62DE"/>
    <w:rsid w:val="00FD6399"/>
    <w:rsid w:val="00FD7125"/>
    <w:rsid w:val="00FE1A1B"/>
    <w:rsid w:val="00FF1D5F"/>
    <w:rsid w:val="00FF5323"/>
    <w:rsid w:val="00FF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7E7524"/>
  <w15:docId w15:val="{339ABA05-C8B1-4413-951F-61ABCC32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B04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53FD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1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164C"/>
  </w:style>
  <w:style w:type="paragraph" w:styleId="Zpat">
    <w:name w:val="footer"/>
    <w:basedOn w:val="Normln"/>
    <w:link w:val="ZpatChar"/>
    <w:uiPriority w:val="99"/>
    <w:unhideWhenUsed/>
    <w:rsid w:val="00001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164C"/>
  </w:style>
  <w:style w:type="paragraph" w:styleId="Textbubliny">
    <w:name w:val="Balloon Text"/>
    <w:basedOn w:val="Normln"/>
    <w:link w:val="TextbublinyChar"/>
    <w:uiPriority w:val="99"/>
    <w:semiHidden/>
    <w:unhideWhenUsed/>
    <w:rsid w:val="0000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164C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9475D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0815D9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53F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153FD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Bezmezer">
    <w:name w:val="No Spacing"/>
    <w:link w:val="BezmezerChar"/>
    <w:uiPriority w:val="1"/>
    <w:qFormat/>
    <w:rsid w:val="00D70AF9"/>
    <w:pPr>
      <w:spacing w:after="0" w:line="240" w:lineRule="auto"/>
    </w:pPr>
  </w:style>
  <w:style w:type="character" w:styleId="Zstupntext">
    <w:name w:val="Placeholder Text"/>
    <w:basedOn w:val="Standardnpsmoodstavce"/>
    <w:uiPriority w:val="99"/>
    <w:semiHidden/>
    <w:rsid w:val="00C878CD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5B04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dnA">
    <w:name w:val="Žádný A"/>
    <w:rsid w:val="005B04FD"/>
    <w:rPr>
      <w:lang w:val="en-US"/>
    </w:rPr>
  </w:style>
  <w:style w:type="paragraph" w:styleId="Nadpisobsahu">
    <w:name w:val="TOC Heading"/>
    <w:next w:val="Normln"/>
    <w:uiPriority w:val="39"/>
    <w:qFormat/>
    <w:rsid w:val="005B04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/>
    </w:pPr>
    <w:rPr>
      <w:rFonts w:ascii="Cambria" w:eastAsia="Cambria" w:hAnsi="Cambria" w:cs="Cambria"/>
      <w:b/>
      <w:bCs/>
      <w:color w:val="365F91"/>
      <w:sz w:val="28"/>
      <w:szCs w:val="28"/>
      <w:u w:color="365F91"/>
      <w:bdr w:val="nil"/>
      <w:lang w:val="en-US" w:eastAsia="cs-CZ"/>
    </w:rPr>
  </w:style>
  <w:style w:type="paragraph" w:styleId="Obsah1">
    <w:name w:val="toc 1"/>
    <w:uiPriority w:val="39"/>
    <w:rsid w:val="005B04FD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440"/>
        <w:tab w:val="right" w:leader="dot" w:pos="9044"/>
      </w:tabs>
      <w:spacing w:after="0" w:line="360" w:lineRule="auto"/>
    </w:pPr>
    <w:rPr>
      <w:rFonts w:ascii="Arial" w:eastAsia="Arial" w:hAnsi="Arial" w:cs="Arial"/>
      <w:color w:val="000000"/>
      <w:sz w:val="21"/>
      <w:szCs w:val="21"/>
      <w:u w:color="000000"/>
      <w:bdr w:val="nil"/>
      <w:lang w:eastAsia="cs-CZ"/>
    </w:rPr>
  </w:style>
  <w:style w:type="paragraph" w:styleId="Obsah2">
    <w:name w:val="toc 2"/>
    <w:uiPriority w:val="39"/>
    <w:rsid w:val="005B04FD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044"/>
      </w:tabs>
      <w:spacing w:after="0" w:line="360" w:lineRule="auto"/>
      <w:ind w:left="210"/>
    </w:pPr>
    <w:rPr>
      <w:rFonts w:ascii="Arial" w:eastAsia="Arial" w:hAnsi="Arial" w:cs="Arial"/>
      <w:color w:val="000000"/>
      <w:sz w:val="21"/>
      <w:szCs w:val="21"/>
      <w:u w:color="000000"/>
      <w:bdr w:val="nil"/>
      <w:lang w:eastAsia="cs-CZ"/>
    </w:rPr>
  </w:style>
  <w:style w:type="character" w:customStyle="1" w:styleId="Hyperlink0">
    <w:name w:val="Hyperlink.0"/>
    <w:basedOn w:val="dnA"/>
    <w:rsid w:val="005B04FD"/>
    <w:rPr>
      <w:rFonts w:ascii="Calibri" w:eastAsia="Calibri" w:hAnsi="Calibri" w:cs="Calibri"/>
      <w:color w:val="244061"/>
      <w:sz w:val="22"/>
      <w:szCs w:val="22"/>
      <w:u w:val="single" w:color="244061"/>
      <w:lang w:val="en-US"/>
    </w:rPr>
  </w:style>
  <w:style w:type="character" w:customStyle="1" w:styleId="Hyperlink1">
    <w:name w:val="Hyperlink.1"/>
    <w:basedOn w:val="Standardnpsmoodstavce"/>
    <w:rsid w:val="005B04FD"/>
    <w:rPr>
      <w:rFonts w:ascii="Calibri" w:eastAsia="Calibri" w:hAnsi="Calibri" w:cs="Calibri"/>
      <w:color w:val="244061"/>
      <w:sz w:val="22"/>
      <w:szCs w:val="22"/>
      <w:u w:val="single" w:color="244061"/>
    </w:rPr>
  </w:style>
  <w:style w:type="character" w:customStyle="1" w:styleId="BezmezerChar">
    <w:name w:val="Bez mezer Char"/>
    <w:basedOn w:val="Standardnpsmoodstavce"/>
    <w:link w:val="Bezmezer"/>
    <w:uiPriority w:val="1"/>
    <w:rsid w:val="00CB7721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0DA1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rsid w:val="006711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711B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711B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11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711B2"/>
    <w:rPr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30056E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5D1E65"/>
    <w:rPr>
      <w:color w:val="800080" w:themeColor="followedHyperlink"/>
      <w:u w:val="single"/>
    </w:rPr>
  </w:style>
  <w:style w:type="character" w:customStyle="1" w:styleId="spellingerror">
    <w:name w:val="spellingerror"/>
    <w:basedOn w:val="Standardnpsmoodstavce"/>
    <w:rsid w:val="00B7115C"/>
  </w:style>
  <w:style w:type="character" w:customStyle="1" w:styleId="normaltextrun">
    <w:name w:val="normaltextrun"/>
    <w:basedOn w:val="Standardnpsmoodstavce"/>
    <w:rsid w:val="00B7115C"/>
  </w:style>
  <w:style w:type="paragraph" w:styleId="Normlnweb">
    <w:name w:val="Normal (Web)"/>
    <w:basedOn w:val="Normln"/>
    <w:uiPriority w:val="99"/>
    <w:semiHidden/>
    <w:unhideWhenUsed/>
    <w:rsid w:val="00CB6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CB6EF0"/>
    <w:rPr>
      <w:i/>
      <w:iCs/>
    </w:rPr>
  </w:style>
  <w:style w:type="paragraph" w:styleId="Revize">
    <w:name w:val="Revision"/>
    <w:hidden/>
    <w:uiPriority w:val="99"/>
    <w:semiHidden/>
    <w:rsid w:val="009B7C1B"/>
    <w:pPr>
      <w:spacing w:after="0" w:line="240" w:lineRule="auto"/>
    </w:pPr>
  </w:style>
  <w:style w:type="paragraph" w:customStyle="1" w:styleId="paragraph">
    <w:name w:val="paragraph"/>
    <w:basedOn w:val="Normln"/>
    <w:rsid w:val="000C2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0C29AC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7E7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adela.vaverova@realism.cz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restcom.cz/cz/klient/?id=13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rcela.kukanova@crestcom.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realism.cz/aktuali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A61E3C5FCCDC341811B4F8F3DC10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8C339-791C-B344-AE50-431B5223373E}"/>
      </w:docPartPr>
      <w:docPartBody>
        <w:p w:rsidR="005E196D" w:rsidRDefault="005E196D" w:rsidP="005E196D">
          <w:pPr>
            <w:pStyle w:val="DA61E3C5FCCDC341811B4F8F3DC100D6"/>
          </w:pPr>
          <w:r>
            <w:t>[Type text]</w:t>
          </w:r>
        </w:p>
      </w:docPartBody>
    </w:docPart>
    <w:docPart>
      <w:docPartPr>
        <w:name w:val="2D12BC87FDC94B4587CC0270E1AF2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2A91C-445F-F146-BC89-0BD0478270C6}"/>
      </w:docPartPr>
      <w:docPartBody>
        <w:p w:rsidR="005E196D" w:rsidRDefault="005E196D" w:rsidP="005E196D">
          <w:pPr>
            <w:pStyle w:val="2D12BC87FDC94B4587CC0270E1AF240D"/>
          </w:pPr>
          <w:r>
            <w:t>[Type text]</w:t>
          </w:r>
        </w:p>
      </w:docPartBody>
    </w:docPart>
    <w:docPart>
      <w:docPartPr>
        <w:name w:val="6D65362D2307714ABDDD113F3B840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C47A5-2464-0C40-B32F-4771000DE5AC}"/>
      </w:docPartPr>
      <w:docPartBody>
        <w:p w:rsidR="005E196D" w:rsidRDefault="005E196D" w:rsidP="005E196D">
          <w:pPr>
            <w:pStyle w:val="6D65362D2307714ABDDD113F3B8407F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196D"/>
    <w:rsid w:val="00006727"/>
    <w:rsid w:val="00042FE1"/>
    <w:rsid w:val="00063019"/>
    <w:rsid w:val="000D7E90"/>
    <w:rsid w:val="001B6DA6"/>
    <w:rsid w:val="00245D33"/>
    <w:rsid w:val="00281EC0"/>
    <w:rsid w:val="00300A70"/>
    <w:rsid w:val="00341427"/>
    <w:rsid w:val="00341D34"/>
    <w:rsid w:val="00375CBE"/>
    <w:rsid w:val="003C5046"/>
    <w:rsid w:val="004C29A3"/>
    <w:rsid w:val="00531978"/>
    <w:rsid w:val="00577225"/>
    <w:rsid w:val="005D642B"/>
    <w:rsid w:val="005E196D"/>
    <w:rsid w:val="005F1ADF"/>
    <w:rsid w:val="0065535E"/>
    <w:rsid w:val="006914CD"/>
    <w:rsid w:val="006F4DDC"/>
    <w:rsid w:val="007E5A2B"/>
    <w:rsid w:val="00862C8E"/>
    <w:rsid w:val="009806D3"/>
    <w:rsid w:val="00986BBF"/>
    <w:rsid w:val="009B2E96"/>
    <w:rsid w:val="00A07BB6"/>
    <w:rsid w:val="00A6065E"/>
    <w:rsid w:val="00A60FD7"/>
    <w:rsid w:val="00B3636A"/>
    <w:rsid w:val="00CD2A2E"/>
    <w:rsid w:val="00CD761C"/>
    <w:rsid w:val="00E07902"/>
    <w:rsid w:val="00E26D00"/>
    <w:rsid w:val="00E87940"/>
    <w:rsid w:val="00EB6C9C"/>
    <w:rsid w:val="00F4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E196D"/>
    <w:rPr>
      <w:color w:val="808080"/>
    </w:rPr>
  </w:style>
  <w:style w:type="paragraph" w:customStyle="1" w:styleId="DA61E3C5FCCDC341811B4F8F3DC100D6">
    <w:name w:val="DA61E3C5FCCDC341811B4F8F3DC100D6"/>
    <w:rsid w:val="005E196D"/>
  </w:style>
  <w:style w:type="paragraph" w:customStyle="1" w:styleId="2D12BC87FDC94B4587CC0270E1AF240D">
    <w:name w:val="2D12BC87FDC94B4587CC0270E1AF240D"/>
    <w:rsid w:val="005E196D"/>
  </w:style>
  <w:style w:type="paragraph" w:customStyle="1" w:styleId="6D65362D2307714ABDDD113F3B8407FD">
    <w:name w:val="6D65362D2307714ABDDD113F3B8407FD"/>
    <w:rsid w:val="005E19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A63F9-233E-447E-8C48-470391296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2407</Words>
  <Characters>14208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 Houdková</dc:creator>
  <cp:lastModifiedBy>Adéla Vaverová</cp:lastModifiedBy>
  <cp:revision>28</cp:revision>
  <cp:lastPrinted>2018-02-27T11:50:00Z</cp:lastPrinted>
  <dcterms:created xsi:type="dcterms:W3CDTF">2020-09-23T11:45:00Z</dcterms:created>
  <dcterms:modified xsi:type="dcterms:W3CDTF">2020-09-24T13:56:00Z</dcterms:modified>
</cp:coreProperties>
</file>